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BE" w:rsidRPr="00AD413B" w:rsidRDefault="002406BE" w:rsidP="00AD413B">
      <w:pPr>
        <w:jc w:val="center"/>
        <w:rPr>
          <w:rFonts w:ascii="黑体" w:eastAsia="黑体" w:hAnsi="黑体"/>
          <w:b/>
        </w:rPr>
      </w:pPr>
      <w:r w:rsidRPr="00AD413B">
        <w:rPr>
          <w:rFonts w:ascii="黑体" w:eastAsia="黑体" w:hAnsi="黑体" w:hint="eastAsia"/>
          <w:b/>
          <w:sz w:val="32"/>
          <w:szCs w:val="32"/>
        </w:rPr>
        <w:t>镇安县</w:t>
      </w:r>
      <w:r>
        <w:rPr>
          <w:rFonts w:ascii="黑体" w:eastAsia="黑体" w:hAnsi="黑体" w:hint="eastAsia"/>
          <w:b/>
          <w:sz w:val="32"/>
          <w:szCs w:val="32"/>
        </w:rPr>
        <w:t>人民政府办公室</w:t>
      </w:r>
      <w:r w:rsidRPr="00AD413B">
        <w:rPr>
          <w:rFonts w:ascii="黑体" w:eastAsia="黑体" w:hAnsi="黑体"/>
          <w:b/>
          <w:sz w:val="32"/>
          <w:szCs w:val="32"/>
        </w:rPr>
        <w:t>2017</w:t>
      </w:r>
      <w:r w:rsidRPr="00AD413B">
        <w:rPr>
          <w:rFonts w:ascii="黑体" w:eastAsia="黑体" w:hAnsi="黑体" w:hint="eastAsia"/>
          <w:b/>
          <w:sz w:val="32"/>
          <w:szCs w:val="32"/>
        </w:rPr>
        <w:t>年部门决算公开情况说明</w:t>
      </w:r>
    </w:p>
    <w:p w:rsidR="002406BE" w:rsidRPr="00AD413B" w:rsidRDefault="002406BE" w:rsidP="00CA1401">
      <w:pPr>
        <w:jc w:val="center"/>
        <w:rPr>
          <w:rFonts w:ascii="仿宋" w:eastAsia="仿宋" w:hAnsi="仿宋"/>
          <w:b/>
        </w:rPr>
      </w:pPr>
    </w:p>
    <w:p w:rsidR="002406BE" w:rsidRPr="00AD413B" w:rsidRDefault="002406BE">
      <w:pPr>
        <w:ind w:firstLine="640"/>
        <w:rPr>
          <w:rFonts w:ascii="方正小标宋简体" w:eastAsia="方正小标宋简体" w:hAnsi="仿宋" w:cs="仿宋_GB2312"/>
          <w:b/>
          <w:bCs/>
          <w:sz w:val="32"/>
          <w:szCs w:val="32"/>
        </w:rPr>
      </w:pPr>
      <w:r w:rsidRPr="00AD413B">
        <w:rPr>
          <w:rFonts w:ascii="方正小标宋简体" w:eastAsia="方正小标宋简体" w:hAnsi="仿宋" w:cs="仿宋_GB2312" w:hint="eastAsia"/>
          <w:b/>
          <w:bCs/>
          <w:sz w:val="32"/>
          <w:szCs w:val="32"/>
        </w:rPr>
        <w:t>一、部门主要职责</w:t>
      </w:r>
    </w:p>
    <w:p w:rsidR="002406BE" w:rsidRPr="00E25AA9" w:rsidRDefault="002406BE" w:rsidP="004B0DEA">
      <w:pPr>
        <w:ind w:firstLineChars="200" w:firstLine="640"/>
        <w:rPr>
          <w:rFonts w:ascii="仿宋" w:eastAsia="仿宋" w:hAnsi="仿宋"/>
          <w:sz w:val="32"/>
          <w:szCs w:val="32"/>
        </w:rPr>
      </w:pPr>
      <w:r w:rsidRPr="00CD0857">
        <w:rPr>
          <w:rFonts w:ascii="仿宋" w:eastAsia="仿宋" w:hAnsi="仿宋" w:hint="eastAsia"/>
          <w:sz w:val="32"/>
          <w:szCs w:val="32"/>
        </w:rPr>
        <w:t>按照《三定方案》的规定，镇安县人民政府办公室是县政府的综合办事机构，基本任务是参与政务、管理事务、协调服务，主要职责有：围绕县政府中心工作，为县政府决策服务；对党的路线方针政策和中省市县重要决策、重大部署以及领导同志重要批示贯彻落实情况进行督促检查；负责起草、审核以县政府、县政府办公室名义印发的文件和会议材料，做好公文处理、管理、上报备案和材料的印制、分发等工作；负责县政府召开的各种会议的筹备、组织和会务工作；做好综合协调服务工作，保证县政府各项工作顺利进行；协助县政府领导综合协调县政府与人大、政协、纪委、人武部和县政府所属部门之间的有关事宜；及时、准确、全面地向县政府及上级党委报送信息，反映工作动态；负责县政府机关后勤事务、财产管理、环境卫生、基建维护、安全保卫等工作；协调处理有关信访事项，提出解决信访事项的意见和建议；抓好上级党委及政府办公室安排布置的各项工作落实；牵头抓好县政府机关大院平安建设和精神文明创建管理工作；办理县政府领导交办的其他工作。</w:t>
      </w:r>
      <w:r w:rsidRPr="00CD0857">
        <w:rPr>
          <w:rFonts w:ascii="仿宋" w:eastAsia="仿宋" w:hAnsi="仿宋"/>
          <w:sz w:val="32"/>
          <w:szCs w:val="32"/>
        </w:rPr>
        <w:t xml:space="preserve"> </w:t>
      </w:r>
    </w:p>
    <w:p w:rsidR="002406BE" w:rsidRPr="00AD413B" w:rsidRDefault="002406BE">
      <w:pPr>
        <w:ind w:firstLine="640"/>
        <w:rPr>
          <w:rFonts w:ascii="方正小标宋简体" w:eastAsia="方正小标宋简体" w:hAnsi="仿宋" w:cs="仿宋_GB2312"/>
          <w:b/>
          <w:bCs/>
          <w:sz w:val="32"/>
          <w:szCs w:val="32"/>
        </w:rPr>
      </w:pPr>
      <w:r w:rsidRPr="00AD413B">
        <w:rPr>
          <w:rFonts w:ascii="方正小标宋简体" w:eastAsia="方正小标宋简体" w:hAnsi="仿宋" w:cs="仿宋_GB2312" w:hint="eastAsia"/>
          <w:b/>
          <w:bCs/>
          <w:sz w:val="32"/>
          <w:szCs w:val="32"/>
        </w:rPr>
        <w:t>二、</w:t>
      </w:r>
      <w:r w:rsidRPr="00AD413B">
        <w:rPr>
          <w:rFonts w:ascii="方正小标宋简体" w:eastAsia="方正小标宋简体" w:hAnsi="仿宋" w:cs="仿宋_GB2312"/>
          <w:b/>
          <w:bCs/>
          <w:sz w:val="32"/>
          <w:szCs w:val="32"/>
        </w:rPr>
        <w:t>2017</w:t>
      </w:r>
      <w:r w:rsidRPr="00AD413B">
        <w:rPr>
          <w:rFonts w:ascii="方正小标宋简体" w:eastAsia="方正小标宋简体" w:hAnsi="仿宋" w:cs="仿宋_GB2312" w:hint="eastAsia"/>
          <w:b/>
          <w:bCs/>
          <w:sz w:val="32"/>
          <w:szCs w:val="32"/>
        </w:rPr>
        <w:t>年度部门工作完成情况</w:t>
      </w:r>
    </w:p>
    <w:p w:rsidR="002406BE" w:rsidRPr="00CD0857" w:rsidRDefault="002406BE" w:rsidP="004B0DEA">
      <w:pPr>
        <w:ind w:firstLineChars="200" w:firstLine="640"/>
        <w:rPr>
          <w:rFonts w:ascii="仿宋" w:eastAsia="仿宋" w:hAnsi="仿宋"/>
          <w:sz w:val="32"/>
          <w:szCs w:val="32"/>
        </w:rPr>
      </w:pPr>
      <w:r w:rsidRPr="00CD0857">
        <w:rPr>
          <w:rFonts w:ascii="仿宋" w:eastAsia="仿宋" w:hAnsi="仿宋"/>
          <w:sz w:val="32"/>
          <w:szCs w:val="32"/>
        </w:rPr>
        <w:t>2018</w:t>
      </w:r>
      <w:r w:rsidRPr="00CD0857">
        <w:rPr>
          <w:rFonts w:ascii="仿宋" w:eastAsia="仿宋" w:hAnsi="仿宋" w:hint="eastAsia"/>
          <w:sz w:val="32"/>
          <w:szCs w:val="32"/>
        </w:rPr>
        <w:t>年，镇安县人民政府办</w:t>
      </w:r>
      <w:r>
        <w:rPr>
          <w:rFonts w:ascii="仿宋" w:eastAsia="仿宋" w:hAnsi="仿宋" w:hint="eastAsia"/>
          <w:sz w:val="32"/>
          <w:szCs w:val="32"/>
        </w:rPr>
        <w:t>公室</w:t>
      </w:r>
      <w:r w:rsidRPr="00CD0857">
        <w:rPr>
          <w:rFonts w:ascii="仿宋" w:eastAsia="仿宋" w:hAnsi="仿宋" w:hint="eastAsia"/>
          <w:sz w:val="32"/>
          <w:szCs w:val="32"/>
        </w:rPr>
        <w:t>将以党的十九大习近平总书记系列重要讲话精神为指导</w:t>
      </w:r>
      <w:r w:rsidRPr="00CD0857">
        <w:rPr>
          <w:rFonts w:ascii="仿宋" w:eastAsia="仿宋" w:hAnsi="仿宋"/>
          <w:sz w:val="32"/>
          <w:szCs w:val="32"/>
        </w:rPr>
        <w:t>,</w:t>
      </w:r>
      <w:r w:rsidRPr="00CD0857">
        <w:rPr>
          <w:rFonts w:ascii="仿宋" w:eastAsia="仿宋" w:hAnsi="仿宋" w:hint="eastAsia"/>
          <w:sz w:val="32"/>
          <w:szCs w:val="32"/>
        </w:rPr>
        <w:t>紧紧围绕县委、县政府中</w:t>
      </w:r>
      <w:r w:rsidRPr="00CD0857">
        <w:rPr>
          <w:rFonts w:ascii="仿宋" w:eastAsia="仿宋" w:hAnsi="仿宋" w:hint="eastAsia"/>
          <w:sz w:val="32"/>
          <w:szCs w:val="32"/>
        </w:rPr>
        <w:lastRenderedPageBreak/>
        <w:t>心工作，以创建学习型、服务型、创新型、法</w:t>
      </w:r>
      <w:r>
        <w:rPr>
          <w:rFonts w:ascii="仿宋" w:eastAsia="仿宋" w:hAnsi="仿宋" w:hint="eastAsia"/>
          <w:sz w:val="32"/>
          <w:szCs w:val="32"/>
        </w:rPr>
        <w:t>治</w:t>
      </w:r>
      <w:r w:rsidRPr="00CD0857">
        <w:rPr>
          <w:rFonts w:ascii="仿宋" w:eastAsia="仿宋" w:hAnsi="仿宋" w:hint="eastAsia"/>
          <w:sz w:val="32"/>
          <w:szCs w:val="32"/>
        </w:rPr>
        <w:t>型、廉洁型“五型机关”为目标，坚持在精准参谋、精心服务、精细保障上下功夫，争做落实县委、县政府决策部署的表率，为县政府各项工作高效运转和各项决策部署的贯彻落实提供有力保障。</w:t>
      </w:r>
    </w:p>
    <w:p w:rsidR="002406BE" w:rsidRPr="00CD0857" w:rsidRDefault="002406BE" w:rsidP="004B0DEA">
      <w:pPr>
        <w:ind w:firstLineChars="200" w:firstLine="640"/>
        <w:rPr>
          <w:rFonts w:ascii="仿宋" w:eastAsia="仿宋" w:hAnsi="仿宋"/>
          <w:sz w:val="32"/>
          <w:szCs w:val="32"/>
        </w:rPr>
      </w:pPr>
      <w:r w:rsidRPr="00CD0857">
        <w:rPr>
          <w:rFonts w:ascii="仿宋" w:eastAsia="仿宋" w:hAnsi="仿宋" w:hint="eastAsia"/>
          <w:sz w:val="32"/>
          <w:szCs w:val="32"/>
        </w:rPr>
        <w:t>全面贯彻落实县委、县政府的决策部署，认真完成领导交办的各项工作，做好县政府全体会、常务会、办公会、专题会等各类会议筹备组织工作，做好县政府文件、讲话、汇报、调研等各类材料的起草、审核和把关工作，切实提高办文办会</w:t>
      </w:r>
      <w:r>
        <w:rPr>
          <w:rFonts w:ascii="仿宋" w:eastAsia="仿宋" w:hAnsi="仿宋" w:hint="eastAsia"/>
          <w:sz w:val="32"/>
          <w:szCs w:val="32"/>
        </w:rPr>
        <w:t>及</w:t>
      </w:r>
      <w:r w:rsidRPr="00CD0857">
        <w:rPr>
          <w:rFonts w:ascii="仿宋" w:eastAsia="仿宋" w:hAnsi="仿宋" w:hint="eastAsia"/>
          <w:sz w:val="32"/>
          <w:szCs w:val="32"/>
        </w:rPr>
        <w:t>提高协调服务能力。积极为县政府重大决策、重要事项提供法律服务，坚持推行集体学法制度和“政府法律顾问”工作机制，加大“红黄绿卡”执法监督管理力度，不断提升政府工作法制化水平。及时分解落实县政府工作报告工作任务，加大对重大项目、重点工作和重要事项的督查督办力度，推动各项工作落实。加强政务信息的编写和报送，广泛开展调查研究，积极总结和反映我县在经济社会发展中的工作成绩、突出问题和对策建议，为政府领导决策提</w:t>
      </w:r>
      <w:r>
        <w:rPr>
          <w:rFonts w:ascii="仿宋" w:eastAsia="仿宋" w:hAnsi="仿宋" w:hint="eastAsia"/>
          <w:sz w:val="32"/>
          <w:szCs w:val="32"/>
        </w:rPr>
        <w:t>供</w:t>
      </w:r>
      <w:r w:rsidRPr="00CD0857">
        <w:rPr>
          <w:rFonts w:ascii="仿宋" w:eastAsia="仿宋" w:hAnsi="仿宋" w:hint="eastAsia"/>
          <w:sz w:val="32"/>
          <w:szCs w:val="32"/>
        </w:rPr>
        <w:t>参考，发挥参谋助手作用。严格落实</w:t>
      </w:r>
      <w:r w:rsidRPr="00CD0857">
        <w:rPr>
          <w:rFonts w:ascii="仿宋" w:eastAsia="仿宋" w:hAnsi="仿宋"/>
          <w:sz w:val="32"/>
          <w:szCs w:val="32"/>
        </w:rPr>
        <w:t>24</w:t>
      </w:r>
      <w:r w:rsidRPr="00CD0857">
        <w:rPr>
          <w:rFonts w:ascii="仿宋" w:eastAsia="仿宋" w:hAnsi="仿宋" w:hint="eastAsia"/>
          <w:sz w:val="32"/>
          <w:szCs w:val="32"/>
        </w:rPr>
        <w:t>小时带值班制度，加强应急预案演练，做好群众来信来访，及时妥善处置突发事件，提升应急管理水平。做好县政府网站的管理和维护工作，及时反映县域工作动态，广泛宣传惠民政策，认真办理“县长信箱”，发挥网站窗口服务功能。做好县政府</w:t>
      </w:r>
      <w:r>
        <w:rPr>
          <w:rFonts w:ascii="仿宋" w:eastAsia="仿宋" w:hAnsi="仿宋" w:hint="eastAsia"/>
          <w:sz w:val="32"/>
          <w:szCs w:val="32"/>
        </w:rPr>
        <w:t>及</w:t>
      </w:r>
      <w:r w:rsidRPr="00CD0857">
        <w:rPr>
          <w:rFonts w:ascii="仿宋" w:eastAsia="仿宋" w:hAnsi="仿宋" w:hint="eastAsia"/>
          <w:sz w:val="32"/>
          <w:szCs w:val="32"/>
        </w:rPr>
        <w:t>办公室的后</w:t>
      </w:r>
      <w:r w:rsidRPr="00CD0857">
        <w:rPr>
          <w:rFonts w:ascii="仿宋" w:eastAsia="仿宋" w:hAnsi="仿宋" w:hint="eastAsia"/>
          <w:sz w:val="32"/>
          <w:szCs w:val="32"/>
        </w:rPr>
        <w:lastRenderedPageBreak/>
        <w:t>勤保障工作，确保县政府各项工作高效有序运转。切实做好机关党建、党风廉政、驻村扶贫、综治维稳、精神文明建设等各项工作，确保年度目标任务的顺利完成。</w:t>
      </w:r>
    </w:p>
    <w:p w:rsidR="002406BE" w:rsidRPr="00F607F4" w:rsidRDefault="002406BE">
      <w:pPr>
        <w:ind w:firstLine="640"/>
        <w:rPr>
          <w:rFonts w:ascii="方正小标宋简体" w:eastAsia="方正小标宋简体" w:hAnsi="仿宋" w:cs="仿宋_GB2312"/>
          <w:b/>
          <w:bCs/>
          <w:sz w:val="32"/>
          <w:szCs w:val="32"/>
        </w:rPr>
      </w:pPr>
      <w:r w:rsidRPr="00F607F4">
        <w:rPr>
          <w:rFonts w:ascii="方正小标宋简体" w:eastAsia="方正小标宋简体" w:hAnsi="仿宋" w:cs="仿宋_GB2312" w:hint="eastAsia"/>
          <w:b/>
          <w:bCs/>
          <w:sz w:val="32"/>
          <w:szCs w:val="32"/>
        </w:rPr>
        <w:t>三、部门决算单位构成</w:t>
      </w:r>
    </w:p>
    <w:p w:rsidR="002406BE" w:rsidRPr="00CD0857" w:rsidRDefault="002406BE" w:rsidP="004B0DEA">
      <w:pPr>
        <w:ind w:firstLineChars="200" w:firstLine="640"/>
        <w:rPr>
          <w:rFonts w:ascii="仿宋" w:eastAsia="仿宋" w:hAnsi="仿宋"/>
          <w:sz w:val="32"/>
          <w:szCs w:val="32"/>
        </w:rPr>
      </w:pPr>
      <w:r w:rsidRPr="00F607F4">
        <w:rPr>
          <w:rFonts w:ascii="仿宋" w:eastAsia="仿宋" w:hAnsi="仿宋" w:hint="eastAsia"/>
          <w:sz w:val="32"/>
          <w:szCs w:val="32"/>
        </w:rPr>
        <w:t>本次公开的部门部门决算指镇安县政府办公室本级（机关）决算，无所属事业单位和二级预算单位的决算。</w:t>
      </w:r>
    </w:p>
    <w:p w:rsidR="002406BE" w:rsidRPr="00AD413B" w:rsidRDefault="002406BE">
      <w:pPr>
        <w:ind w:firstLine="640"/>
        <w:rPr>
          <w:rFonts w:ascii="仿宋" w:eastAsia="仿宋" w:hAnsi="仿宋" w:cs="仿宋_GB2312"/>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9"/>
        <w:gridCol w:w="6923"/>
      </w:tblGrid>
      <w:tr w:rsidR="002406BE" w:rsidRPr="00AD413B" w:rsidTr="00F333F2">
        <w:tc>
          <w:tcPr>
            <w:tcW w:w="1599"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hint="eastAsia"/>
                <w:sz w:val="32"/>
                <w:szCs w:val="32"/>
              </w:rPr>
              <w:t>序号</w:t>
            </w:r>
          </w:p>
        </w:tc>
        <w:tc>
          <w:tcPr>
            <w:tcW w:w="6923"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hint="eastAsia"/>
                <w:sz w:val="32"/>
                <w:szCs w:val="32"/>
              </w:rPr>
              <w:t>单位名称</w:t>
            </w:r>
          </w:p>
        </w:tc>
      </w:tr>
      <w:tr w:rsidR="002406BE" w:rsidRPr="00AD413B" w:rsidTr="00F333F2">
        <w:tc>
          <w:tcPr>
            <w:tcW w:w="1599"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sz w:val="32"/>
                <w:szCs w:val="32"/>
              </w:rPr>
              <w:t>1</w:t>
            </w:r>
          </w:p>
        </w:tc>
        <w:tc>
          <w:tcPr>
            <w:tcW w:w="6923" w:type="dxa"/>
          </w:tcPr>
          <w:p w:rsidR="002406BE" w:rsidRPr="00AD413B" w:rsidRDefault="002406BE">
            <w:pPr>
              <w:rPr>
                <w:rFonts w:ascii="仿宋" w:eastAsia="仿宋" w:hAnsi="仿宋" w:cs="仿宋_GB2312"/>
                <w:sz w:val="32"/>
                <w:szCs w:val="32"/>
              </w:rPr>
            </w:pPr>
            <w:r>
              <w:rPr>
                <w:rFonts w:ascii="仿宋" w:eastAsia="仿宋" w:hAnsi="仿宋" w:cs="仿宋_GB2312" w:hint="eastAsia"/>
                <w:sz w:val="32"/>
                <w:szCs w:val="32"/>
              </w:rPr>
              <w:t>镇安县人民政府办公室</w:t>
            </w:r>
            <w:r w:rsidRPr="00AD413B">
              <w:rPr>
                <w:rFonts w:ascii="仿宋" w:eastAsia="仿宋" w:hAnsi="仿宋" w:cs="仿宋_GB2312" w:hint="eastAsia"/>
                <w:sz w:val="32"/>
                <w:szCs w:val="32"/>
              </w:rPr>
              <w:t>部门本级（机关）</w:t>
            </w:r>
          </w:p>
        </w:tc>
      </w:tr>
      <w:tr w:rsidR="002406BE" w:rsidRPr="00AD413B" w:rsidTr="00F333F2">
        <w:tc>
          <w:tcPr>
            <w:tcW w:w="1599"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sz w:val="32"/>
                <w:szCs w:val="32"/>
              </w:rPr>
              <w:t>2</w:t>
            </w:r>
          </w:p>
        </w:tc>
        <w:tc>
          <w:tcPr>
            <w:tcW w:w="6923" w:type="dxa"/>
          </w:tcPr>
          <w:p w:rsidR="002406BE" w:rsidRPr="00AD413B" w:rsidRDefault="002406BE">
            <w:pPr>
              <w:rPr>
                <w:rFonts w:ascii="仿宋" w:eastAsia="仿宋" w:hAnsi="仿宋" w:cs="仿宋_GB2312"/>
                <w:sz w:val="32"/>
                <w:szCs w:val="32"/>
              </w:rPr>
            </w:pPr>
            <w:r w:rsidRPr="00AD413B">
              <w:rPr>
                <w:rFonts w:ascii="仿宋" w:eastAsia="仿宋" w:hAnsi="仿宋" w:cs="仿宋_GB2312" w:hint="eastAsia"/>
                <w:sz w:val="32"/>
                <w:szCs w:val="32"/>
              </w:rPr>
              <w:t>……</w:t>
            </w:r>
          </w:p>
        </w:tc>
      </w:tr>
      <w:tr w:rsidR="002406BE" w:rsidRPr="00AD413B" w:rsidTr="00F333F2">
        <w:tc>
          <w:tcPr>
            <w:tcW w:w="1599"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sz w:val="32"/>
                <w:szCs w:val="32"/>
              </w:rPr>
              <w:t>3</w:t>
            </w:r>
          </w:p>
        </w:tc>
        <w:tc>
          <w:tcPr>
            <w:tcW w:w="6923" w:type="dxa"/>
          </w:tcPr>
          <w:p w:rsidR="002406BE" w:rsidRPr="00AD413B" w:rsidRDefault="002406BE">
            <w:pPr>
              <w:rPr>
                <w:rFonts w:ascii="仿宋" w:eastAsia="仿宋" w:hAnsi="仿宋" w:cs="仿宋_GB2312"/>
                <w:sz w:val="32"/>
                <w:szCs w:val="32"/>
              </w:rPr>
            </w:pPr>
            <w:r w:rsidRPr="00AD413B">
              <w:rPr>
                <w:rFonts w:ascii="仿宋" w:eastAsia="仿宋" w:hAnsi="仿宋" w:cs="仿宋_GB2312" w:hint="eastAsia"/>
                <w:sz w:val="32"/>
                <w:szCs w:val="32"/>
              </w:rPr>
              <w:t>……</w:t>
            </w:r>
          </w:p>
        </w:tc>
      </w:tr>
      <w:tr w:rsidR="002406BE" w:rsidRPr="00AD413B" w:rsidTr="00F333F2">
        <w:tc>
          <w:tcPr>
            <w:tcW w:w="1599" w:type="dxa"/>
          </w:tcPr>
          <w:p w:rsidR="002406BE" w:rsidRPr="00AD413B" w:rsidRDefault="002406BE" w:rsidP="00F333F2">
            <w:pPr>
              <w:jc w:val="center"/>
              <w:rPr>
                <w:rFonts w:ascii="仿宋" w:eastAsia="仿宋" w:hAnsi="仿宋" w:cs="仿宋_GB2312"/>
                <w:sz w:val="32"/>
                <w:szCs w:val="32"/>
              </w:rPr>
            </w:pPr>
            <w:r w:rsidRPr="00AD413B">
              <w:rPr>
                <w:rFonts w:ascii="仿宋" w:eastAsia="仿宋" w:hAnsi="仿宋" w:cs="仿宋_GB2312" w:hint="eastAsia"/>
                <w:sz w:val="32"/>
                <w:szCs w:val="32"/>
              </w:rPr>
              <w:t>……</w:t>
            </w:r>
          </w:p>
        </w:tc>
        <w:tc>
          <w:tcPr>
            <w:tcW w:w="6923" w:type="dxa"/>
          </w:tcPr>
          <w:p w:rsidR="002406BE" w:rsidRPr="00AD413B" w:rsidRDefault="002406BE">
            <w:pPr>
              <w:rPr>
                <w:rFonts w:ascii="仿宋" w:eastAsia="仿宋" w:hAnsi="仿宋" w:cs="仿宋_GB2312"/>
                <w:sz w:val="32"/>
                <w:szCs w:val="32"/>
              </w:rPr>
            </w:pPr>
            <w:r w:rsidRPr="00AD413B">
              <w:rPr>
                <w:rFonts w:ascii="仿宋" w:eastAsia="仿宋" w:hAnsi="仿宋" w:cs="仿宋_GB2312" w:hint="eastAsia"/>
                <w:sz w:val="32"/>
                <w:szCs w:val="32"/>
              </w:rPr>
              <w:t>……</w:t>
            </w:r>
          </w:p>
        </w:tc>
      </w:tr>
    </w:tbl>
    <w:p w:rsidR="002406BE" w:rsidRPr="00AD413B" w:rsidRDefault="002406BE">
      <w:pPr>
        <w:ind w:firstLine="640"/>
        <w:rPr>
          <w:rFonts w:ascii="仿宋" w:eastAsia="仿宋" w:hAnsi="仿宋" w:cs="仿宋_GB2312"/>
          <w:sz w:val="32"/>
          <w:szCs w:val="32"/>
        </w:rPr>
      </w:pPr>
    </w:p>
    <w:p w:rsidR="002406BE" w:rsidRPr="00AD413B" w:rsidRDefault="002406BE">
      <w:pPr>
        <w:ind w:firstLine="640"/>
        <w:rPr>
          <w:rFonts w:ascii="方正小标宋简体" w:eastAsia="方正小标宋简体" w:hAnsi="仿宋" w:cs="仿宋_GB2312"/>
          <w:b/>
          <w:bCs/>
          <w:sz w:val="32"/>
          <w:szCs w:val="32"/>
        </w:rPr>
      </w:pPr>
      <w:r w:rsidRPr="00AD413B">
        <w:rPr>
          <w:rFonts w:ascii="方正小标宋简体" w:eastAsia="方正小标宋简体" w:hAnsi="仿宋" w:cs="仿宋_GB2312" w:hint="eastAsia"/>
          <w:b/>
          <w:bCs/>
          <w:sz w:val="32"/>
          <w:szCs w:val="32"/>
        </w:rPr>
        <w:t>四、部门人员情况说明</w:t>
      </w:r>
    </w:p>
    <w:p w:rsidR="002406BE" w:rsidRPr="00CD0857" w:rsidRDefault="002406BE" w:rsidP="004B0DEA">
      <w:pPr>
        <w:ind w:firstLineChars="200" w:firstLine="640"/>
        <w:rPr>
          <w:rFonts w:ascii="仿宋" w:eastAsia="仿宋" w:hAnsi="仿宋"/>
          <w:sz w:val="32"/>
          <w:szCs w:val="32"/>
        </w:rPr>
      </w:pPr>
      <w:r w:rsidRPr="00CD0857">
        <w:rPr>
          <w:rFonts w:ascii="仿宋" w:eastAsia="仿宋" w:hAnsi="仿宋" w:hint="eastAsia"/>
          <w:sz w:val="32"/>
          <w:szCs w:val="32"/>
        </w:rPr>
        <w:t>截止</w:t>
      </w:r>
      <w:r w:rsidRPr="00CD0857">
        <w:rPr>
          <w:rFonts w:ascii="仿宋" w:eastAsia="仿宋" w:hAnsi="仿宋"/>
          <w:sz w:val="32"/>
          <w:szCs w:val="32"/>
        </w:rPr>
        <w:t>2017</w:t>
      </w:r>
      <w:r w:rsidRPr="00CD0857">
        <w:rPr>
          <w:rFonts w:ascii="仿宋" w:eastAsia="仿宋" w:hAnsi="仿宋" w:hint="eastAsia"/>
          <w:sz w:val="32"/>
          <w:szCs w:val="32"/>
        </w:rPr>
        <w:t>年底，本部门人员编制</w:t>
      </w:r>
      <w:r>
        <w:rPr>
          <w:rFonts w:ascii="仿宋" w:eastAsia="仿宋" w:hAnsi="仿宋"/>
          <w:sz w:val="32"/>
          <w:szCs w:val="32"/>
        </w:rPr>
        <w:t>43</w:t>
      </w:r>
      <w:r w:rsidRPr="00CD0857">
        <w:rPr>
          <w:rFonts w:ascii="仿宋" w:eastAsia="仿宋" w:hAnsi="仿宋" w:hint="eastAsia"/>
          <w:sz w:val="32"/>
          <w:szCs w:val="32"/>
        </w:rPr>
        <w:t>人（</w:t>
      </w:r>
      <w:r>
        <w:rPr>
          <w:rFonts w:ascii="仿宋" w:eastAsia="仿宋" w:hAnsi="仿宋" w:hint="eastAsia"/>
          <w:sz w:val="32"/>
          <w:szCs w:val="32"/>
        </w:rPr>
        <w:t>不</w:t>
      </w:r>
      <w:r w:rsidRPr="00CD0857">
        <w:rPr>
          <w:rFonts w:ascii="仿宋" w:eastAsia="仿宋" w:hAnsi="仿宋" w:hint="eastAsia"/>
          <w:sz w:val="32"/>
          <w:szCs w:val="32"/>
        </w:rPr>
        <w:t>含县政府领导</w:t>
      </w:r>
      <w:r w:rsidRPr="00CD0857">
        <w:rPr>
          <w:rFonts w:ascii="仿宋" w:eastAsia="仿宋" w:hAnsi="仿宋"/>
          <w:sz w:val="32"/>
          <w:szCs w:val="32"/>
        </w:rPr>
        <w:t>6</w:t>
      </w:r>
      <w:r w:rsidRPr="00CD0857">
        <w:rPr>
          <w:rFonts w:ascii="仿宋" w:eastAsia="仿宋" w:hAnsi="仿宋" w:hint="eastAsia"/>
          <w:sz w:val="32"/>
          <w:szCs w:val="32"/>
        </w:rPr>
        <w:t>人），其中行政编制</w:t>
      </w:r>
      <w:r w:rsidRPr="00CD0857">
        <w:rPr>
          <w:rFonts w:ascii="仿宋" w:eastAsia="仿宋" w:hAnsi="仿宋"/>
          <w:sz w:val="32"/>
          <w:szCs w:val="32"/>
        </w:rPr>
        <w:t>24</w:t>
      </w:r>
      <w:r w:rsidRPr="00CD0857">
        <w:rPr>
          <w:rFonts w:ascii="仿宋" w:eastAsia="仿宋" w:hAnsi="仿宋" w:hint="eastAsia"/>
          <w:sz w:val="32"/>
          <w:szCs w:val="32"/>
        </w:rPr>
        <w:t>人（</w:t>
      </w:r>
      <w:r>
        <w:rPr>
          <w:rFonts w:ascii="仿宋" w:eastAsia="仿宋" w:hAnsi="仿宋" w:hint="eastAsia"/>
          <w:sz w:val="32"/>
          <w:szCs w:val="32"/>
        </w:rPr>
        <w:t>不</w:t>
      </w:r>
      <w:r w:rsidRPr="00CD0857">
        <w:rPr>
          <w:rFonts w:ascii="仿宋" w:eastAsia="仿宋" w:hAnsi="仿宋" w:hint="eastAsia"/>
          <w:sz w:val="32"/>
          <w:szCs w:val="32"/>
        </w:rPr>
        <w:t>含县政府领导</w:t>
      </w:r>
      <w:r w:rsidRPr="00CD0857">
        <w:rPr>
          <w:rFonts w:ascii="仿宋" w:eastAsia="仿宋" w:hAnsi="仿宋"/>
          <w:sz w:val="32"/>
          <w:szCs w:val="32"/>
        </w:rPr>
        <w:t>6</w:t>
      </w:r>
      <w:r w:rsidRPr="00CD0857">
        <w:rPr>
          <w:rFonts w:ascii="仿宋" w:eastAsia="仿宋" w:hAnsi="仿宋" w:hint="eastAsia"/>
          <w:sz w:val="32"/>
          <w:szCs w:val="32"/>
        </w:rPr>
        <w:t>人）、事业编制</w:t>
      </w:r>
      <w:r>
        <w:rPr>
          <w:rFonts w:ascii="仿宋" w:eastAsia="仿宋" w:hAnsi="仿宋"/>
          <w:sz w:val="32"/>
          <w:szCs w:val="32"/>
        </w:rPr>
        <w:t>19</w:t>
      </w:r>
      <w:r w:rsidRPr="00CD0857">
        <w:rPr>
          <w:rFonts w:ascii="仿宋" w:eastAsia="仿宋" w:hAnsi="仿宋" w:hint="eastAsia"/>
          <w:sz w:val="32"/>
          <w:szCs w:val="32"/>
        </w:rPr>
        <w:t>人</w:t>
      </w:r>
      <w:r>
        <w:rPr>
          <w:rFonts w:ascii="仿宋" w:eastAsia="仿宋" w:hAnsi="仿宋" w:hint="eastAsia"/>
          <w:sz w:val="32"/>
          <w:szCs w:val="32"/>
        </w:rPr>
        <w:t>（机关事务所</w:t>
      </w:r>
      <w:r>
        <w:rPr>
          <w:rFonts w:ascii="仿宋" w:eastAsia="仿宋" w:hAnsi="仿宋"/>
          <w:sz w:val="32"/>
          <w:szCs w:val="32"/>
        </w:rPr>
        <w:t>17</w:t>
      </w:r>
      <w:r>
        <w:rPr>
          <w:rFonts w:ascii="仿宋" w:eastAsia="仿宋" w:hAnsi="仿宋" w:hint="eastAsia"/>
          <w:sz w:val="32"/>
          <w:szCs w:val="32"/>
        </w:rPr>
        <w:t>人、电子政务中心</w:t>
      </w:r>
      <w:r>
        <w:rPr>
          <w:rFonts w:ascii="仿宋" w:eastAsia="仿宋" w:hAnsi="仿宋"/>
          <w:sz w:val="32"/>
          <w:szCs w:val="32"/>
        </w:rPr>
        <w:t>2</w:t>
      </w:r>
      <w:r>
        <w:rPr>
          <w:rFonts w:ascii="仿宋" w:eastAsia="仿宋" w:hAnsi="仿宋" w:hint="eastAsia"/>
          <w:sz w:val="32"/>
          <w:szCs w:val="32"/>
        </w:rPr>
        <w:t>人）</w:t>
      </w:r>
      <w:r w:rsidRPr="00CD0857">
        <w:rPr>
          <w:rFonts w:ascii="仿宋" w:eastAsia="仿宋" w:hAnsi="仿宋" w:hint="eastAsia"/>
          <w:sz w:val="32"/>
          <w:szCs w:val="32"/>
        </w:rPr>
        <w:t>；实有人员</w:t>
      </w:r>
      <w:r>
        <w:rPr>
          <w:rFonts w:ascii="仿宋" w:eastAsia="仿宋" w:hAnsi="仿宋"/>
          <w:sz w:val="32"/>
          <w:szCs w:val="32"/>
        </w:rPr>
        <w:t>49</w:t>
      </w:r>
      <w:r w:rsidRPr="00CD0857">
        <w:rPr>
          <w:rFonts w:ascii="仿宋" w:eastAsia="仿宋" w:hAnsi="仿宋" w:hint="eastAsia"/>
          <w:sz w:val="32"/>
          <w:szCs w:val="32"/>
        </w:rPr>
        <w:t>人，其中行政</w:t>
      </w:r>
      <w:r w:rsidRPr="00CD0857">
        <w:rPr>
          <w:rFonts w:ascii="仿宋" w:eastAsia="仿宋" w:hAnsi="仿宋"/>
          <w:sz w:val="32"/>
          <w:szCs w:val="32"/>
        </w:rPr>
        <w:t>24</w:t>
      </w:r>
      <w:r w:rsidRPr="00CD0857">
        <w:rPr>
          <w:rFonts w:ascii="仿宋" w:eastAsia="仿宋" w:hAnsi="仿宋" w:hint="eastAsia"/>
          <w:sz w:val="32"/>
          <w:szCs w:val="32"/>
        </w:rPr>
        <w:t>人，事业</w:t>
      </w:r>
      <w:r>
        <w:rPr>
          <w:rFonts w:ascii="仿宋" w:eastAsia="仿宋" w:hAnsi="仿宋"/>
          <w:sz w:val="32"/>
          <w:szCs w:val="32"/>
        </w:rPr>
        <w:t>25</w:t>
      </w:r>
      <w:r w:rsidRPr="00CD0857">
        <w:rPr>
          <w:rFonts w:ascii="仿宋" w:eastAsia="仿宋" w:hAnsi="仿宋" w:hint="eastAsia"/>
          <w:sz w:val="32"/>
          <w:szCs w:val="32"/>
        </w:rPr>
        <w:t>人。单位管理的离退休人员</w:t>
      </w:r>
      <w:r w:rsidRPr="00F607F4">
        <w:rPr>
          <w:rFonts w:ascii="仿宋" w:eastAsia="仿宋" w:hAnsi="仿宋"/>
          <w:sz w:val="32"/>
          <w:szCs w:val="32"/>
        </w:rPr>
        <w:t>13</w:t>
      </w:r>
      <w:r w:rsidRPr="00F607F4">
        <w:rPr>
          <w:rFonts w:ascii="仿宋" w:eastAsia="仿宋" w:hAnsi="仿宋" w:hint="eastAsia"/>
          <w:sz w:val="32"/>
          <w:szCs w:val="32"/>
        </w:rPr>
        <w:t>人。</w:t>
      </w:r>
    </w:p>
    <w:p w:rsidR="002406BE" w:rsidRPr="00AD413B" w:rsidRDefault="002406BE" w:rsidP="004C363C">
      <w:pPr>
        <w:ind w:firstLine="640"/>
        <w:rPr>
          <w:rFonts w:ascii="方正小标宋简体" w:eastAsia="方正小标宋简体" w:hAnsi="仿宋" w:cs="仿宋_GB2312"/>
          <w:b/>
          <w:bCs/>
          <w:sz w:val="32"/>
          <w:szCs w:val="32"/>
        </w:rPr>
      </w:pPr>
      <w:r w:rsidRPr="00AD413B">
        <w:rPr>
          <w:rFonts w:ascii="方正小标宋简体" w:eastAsia="方正小标宋简体" w:hAnsi="仿宋" w:cs="仿宋_GB2312" w:hint="eastAsia"/>
          <w:b/>
          <w:bCs/>
          <w:sz w:val="32"/>
          <w:szCs w:val="32"/>
        </w:rPr>
        <w:t>五、部门决算收支情况说明</w:t>
      </w:r>
    </w:p>
    <w:p w:rsidR="002406BE" w:rsidRDefault="002406BE" w:rsidP="004B0DEA">
      <w:pPr>
        <w:spacing w:line="360" w:lineRule="auto"/>
        <w:ind w:firstLineChars="225" w:firstLine="720"/>
        <w:rPr>
          <w:rFonts w:ascii="仿宋" w:eastAsia="仿宋" w:hAnsi="仿宋"/>
          <w:sz w:val="32"/>
          <w:szCs w:val="32"/>
        </w:rPr>
      </w:pPr>
      <w:r w:rsidRPr="00AD413B">
        <w:rPr>
          <w:rFonts w:ascii="仿宋" w:eastAsia="仿宋" w:hAnsi="仿宋" w:hint="eastAsia"/>
          <w:sz w:val="32"/>
          <w:szCs w:val="32"/>
        </w:rPr>
        <w:t>（一）</w:t>
      </w:r>
      <w:r w:rsidRPr="00AD413B">
        <w:rPr>
          <w:rFonts w:ascii="仿宋" w:eastAsia="仿宋" w:hAnsi="仿宋"/>
          <w:sz w:val="32"/>
          <w:szCs w:val="32"/>
        </w:rPr>
        <w:t>2017</w:t>
      </w:r>
      <w:r w:rsidRPr="00AD413B">
        <w:rPr>
          <w:rFonts w:ascii="仿宋" w:eastAsia="仿宋" w:hAnsi="仿宋" w:hint="eastAsia"/>
          <w:sz w:val="32"/>
          <w:szCs w:val="32"/>
        </w:rPr>
        <w:t>年度收入支出总体情况说明</w:t>
      </w:r>
    </w:p>
    <w:p w:rsidR="002406BE" w:rsidRPr="00C2481C" w:rsidRDefault="002406BE" w:rsidP="004B0DEA">
      <w:pPr>
        <w:spacing w:line="360" w:lineRule="auto"/>
        <w:ind w:firstLineChars="225" w:firstLine="720"/>
        <w:rPr>
          <w:rFonts w:ascii="仿宋" w:eastAsia="仿宋" w:hAnsi="仿宋"/>
          <w:sz w:val="32"/>
          <w:szCs w:val="32"/>
        </w:rPr>
      </w:pPr>
      <w:r w:rsidRPr="00F607F4">
        <w:rPr>
          <w:rFonts w:ascii="仿宋" w:eastAsia="仿宋" w:hAnsi="仿宋"/>
          <w:sz w:val="32"/>
          <w:szCs w:val="32"/>
        </w:rPr>
        <w:t>1</w:t>
      </w:r>
      <w:r w:rsidRPr="00F607F4">
        <w:rPr>
          <w:rFonts w:ascii="仿宋" w:eastAsia="仿宋" w:hAnsi="仿宋" w:hint="eastAsia"/>
          <w:sz w:val="32"/>
          <w:szCs w:val="32"/>
        </w:rPr>
        <w:t>、本年度收入支出总</w:t>
      </w:r>
      <w:r>
        <w:rPr>
          <w:rFonts w:ascii="仿宋" w:eastAsia="仿宋" w:hAnsi="仿宋" w:hint="eastAsia"/>
          <w:sz w:val="32"/>
          <w:szCs w:val="32"/>
        </w:rPr>
        <w:t>体</w:t>
      </w:r>
      <w:r w:rsidRPr="00F607F4">
        <w:rPr>
          <w:rFonts w:ascii="仿宋" w:eastAsia="仿宋" w:hAnsi="仿宋" w:hint="eastAsia"/>
          <w:sz w:val="32"/>
          <w:szCs w:val="32"/>
        </w:rPr>
        <w:t>情况</w:t>
      </w:r>
    </w:p>
    <w:p w:rsidR="002406BE" w:rsidRDefault="002406BE" w:rsidP="004B0DEA">
      <w:pPr>
        <w:spacing w:line="360" w:lineRule="auto"/>
        <w:ind w:firstLineChars="225" w:firstLine="720"/>
        <w:rPr>
          <w:rFonts w:ascii="仿宋" w:eastAsia="仿宋" w:hAnsi="仿宋"/>
          <w:sz w:val="32"/>
          <w:szCs w:val="32"/>
        </w:rPr>
      </w:pPr>
      <w:r w:rsidRPr="00CD0857">
        <w:rPr>
          <w:rFonts w:ascii="仿宋" w:eastAsia="仿宋" w:hAnsi="仿宋"/>
          <w:sz w:val="32"/>
          <w:szCs w:val="32"/>
        </w:rPr>
        <w:lastRenderedPageBreak/>
        <w:t>201</w:t>
      </w:r>
      <w:r>
        <w:rPr>
          <w:rFonts w:ascii="仿宋" w:eastAsia="仿宋" w:hAnsi="仿宋"/>
          <w:sz w:val="32"/>
          <w:szCs w:val="32"/>
        </w:rPr>
        <w:t>7</w:t>
      </w:r>
      <w:r w:rsidRPr="00CD0857">
        <w:rPr>
          <w:rFonts w:ascii="仿宋" w:eastAsia="仿宋" w:hAnsi="仿宋" w:hint="eastAsia"/>
          <w:sz w:val="32"/>
          <w:szCs w:val="32"/>
        </w:rPr>
        <w:t>年本部门收入为</w:t>
      </w:r>
      <w:r>
        <w:rPr>
          <w:rFonts w:ascii="仿宋" w:eastAsia="仿宋" w:hAnsi="仿宋"/>
          <w:sz w:val="32"/>
          <w:szCs w:val="32"/>
        </w:rPr>
        <w:t>784</w:t>
      </w:r>
      <w:r w:rsidRPr="00CD0857">
        <w:rPr>
          <w:rFonts w:ascii="仿宋" w:eastAsia="仿宋" w:hAnsi="仿宋" w:hint="eastAsia"/>
          <w:sz w:val="32"/>
          <w:szCs w:val="32"/>
        </w:rPr>
        <w:t>万元，其中财政拨款预算为</w:t>
      </w:r>
      <w:r>
        <w:rPr>
          <w:rFonts w:ascii="仿宋" w:eastAsia="仿宋" w:hAnsi="仿宋"/>
          <w:sz w:val="32"/>
          <w:szCs w:val="32"/>
        </w:rPr>
        <w:t>784</w:t>
      </w:r>
      <w:r>
        <w:rPr>
          <w:rFonts w:ascii="仿宋" w:eastAsia="仿宋" w:hAnsi="仿宋" w:hint="eastAsia"/>
          <w:sz w:val="32"/>
          <w:szCs w:val="32"/>
        </w:rPr>
        <w:t>万元，</w:t>
      </w:r>
      <w:r w:rsidRPr="00D44390">
        <w:rPr>
          <w:rFonts w:ascii="仿宋" w:eastAsia="仿宋" w:hAnsi="仿宋" w:hint="eastAsia"/>
          <w:sz w:val="32"/>
          <w:szCs w:val="32"/>
        </w:rPr>
        <w:t>较上年减少</w:t>
      </w:r>
      <w:r>
        <w:rPr>
          <w:rFonts w:ascii="仿宋" w:eastAsia="仿宋" w:hAnsi="仿宋"/>
          <w:sz w:val="32"/>
          <w:szCs w:val="32"/>
        </w:rPr>
        <w:t>45.92</w:t>
      </w:r>
      <w:r w:rsidRPr="00D44390">
        <w:rPr>
          <w:rFonts w:ascii="仿宋" w:eastAsia="仿宋" w:hAnsi="仿宋" w:hint="eastAsia"/>
          <w:sz w:val="32"/>
          <w:szCs w:val="32"/>
        </w:rPr>
        <w:t>万元，减少的主要原因是在</w:t>
      </w:r>
      <w:r w:rsidRPr="00CD0857">
        <w:rPr>
          <w:rFonts w:ascii="仿宋" w:eastAsia="仿宋" w:hAnsi="仿宋" w:hint="eastAsia"/>
          <w:sz w:val="32"/>
          <w:szCs w:val="32"/>
        </w:rPr>
        <w:t>职人员退休和调出，减人减少经费，以及退休人员工资交由养老经办中心发放等因素</w:t>
      </w:r>
      <w:r>
        <w:rPr>
          <w:rFonts w:ascii="仿宋" w:eastAsia="仿宋" w:hAnsi="仿宋" w:hint="eastAsia"/>
          <w:sz w:val="32"/>
          <w:szCs w:val="32"/>
        </w:rPr>
        <w:t>；</w:t>
      </w:r>
      <w:r w:rsidRPr="00CD0857">
        <w:rPr>
          <w:rFonts w:ascii="仿宋" w:eastAsia="仿宋" w:hAnsi="仿宋"/>
          <w:sz w:val="32"/>
          <w:szCs w:val="32"/>
        </w:rPr>
        <w:t>201</w:t>
      </w:r>
      <w:r>
        <w:rPr>
          <w:rFonts w:ascii="仿宋" w:eastAsia="仿宋" w:hAnsi="仿宋"/>
          <w:sz w:val="32"/>
          <w:szCs w:val="32"/>
        </w:rPr>
        <w:t>7</w:t>
      </w:r>
      <w:r w:rsidRPr="00F607F4">
        <w:rPr>
          <w:rFonts w:ascii="仿宋" w:eastAsia="仿宋" w:hAnsi="仿宋" w:hint="eastAsia"/>
          <w:sz w:val="32"/>
          <w:szCs w:val="32"/>
        </w:rPr>
        <w:t>年本部门支出为</w:t>
      </w:r>
      <w:r>
        <w:rPr>
          <w:rFonts w:ascii="仿宋" w:eastAsia="仿宋" w:hAnsi="仿宋"/>
          <w:sz w:val="32"/>
          <w:szCs w:val="32"/>
        </w:rPr>
        <w:t>818</w:t>
      </w:r>
      <w:r w:rsidRPr="00CD0857">
        <w:rPr>
          <w:rFonts w:ascii="仿宋" w:eastAsia="仿宋" w:hAnsi="仿宋" w:hint="eastAsia"/>
          <w:sz w:val="32"/>
          <w:szCs w:val="32"/>
        </w:rPr>
        <w:t>万元，其中：基本支出</w:t>
      </w:r>
      <w:r>
        <w:rPr>
          <w:rFonts w:ascii="仿宋" w:eastAsia="仿宋" w:hAnsi="仿宋"/>
          <w:sz w:val="32"/>
          <w:szCs w:val="32"/>
        </w:rPr>
        <w:t>798</w:t>
      </w:r>
      <w:r w:rsidRPr="00CD0857">
        <w:rPr>
          <w:rFonts w:ascii="仿宋" w:eastAsia="仿宋" w:hAnsi="仿宋" w:hint="eastAsia"/>
          <w:sz w:val="32"/>
          <w:szCs w:val="32"/>
        </w:rPr>
        <w:t>万元，项目支出</w:t>
      </w:r>
      <w:r>
        <w:rPr>
          <w:rFonts w:ascii="仿宋" w:eastAsia="仿宋" w:hAnsi="仿宋"/>
          <w:sz w:val="32"/>
          <w:szCs w:val="32"/>
        </w:rPr>
        <w:t>20</w:t>
      </w:r>
      <w:r w:rsidRPr="00CD0857">
        <w:rPr>
          <w:rFonts w:ascii="仿宋" w:eastAsia="仿宋" w:hAnsi="仿宋" w:hint="eastAsia"/>
          <w:sz w:val="32"/>
          <w:szCs w:val="32"/>
        </w:rPr>
        <w:t>万元</w:t>
      </w:r>
      <w:r w:rsidRPr="00D44390">
        <w:rPr>
          <w:rFonts w:ascii="仿宋" w:eastAsia="仿宋" w:hAnsi="仿宋" w:hint="eastAsia"/>
          <w:sz w:val="32"/>
          <w:szCs w:val="32"/>
        </w:rPr>
        <w:t>，</w:t>
      </w:r>
      <w:r w:rsidRPr="00D44390">
        <w:rPr>
          <w:rFonts w:ascii="仿宋" w:eastAsia="仿宋" w:hAnsi="仿宋"/>
          <w:sz w:val="32"/>
          <w:szCs w:val="32"/>
        </w:rPr>
        <w:t>2017</w:t>
      </w:r>
      <w:r w:rsidRPr="00D44390">
        <w:rPr>
          <w:rFonts w:ascii="仿宋" w:eastAsia="仿宋" w:hAnsi="仿宋" w:hint="eastAsia"/>
          <w:sz w:val="32"/>
          <w:szCs w:val="32"/>
        </w:rPr>
        <w:t>年本部门支出较上年减少</w:t>
      </w:r>
      <w:r>
        <w:rPr>
          <w:rFonts w:ascii="仿宋" w:eastAsia="仿宋" w:hAnsi="仿宋"/>
          <w:sz w:val="32"/>
          <w:szCs w:val="32"/>
        </w:rPr>
        <w:t xml:space="preserve"> 448</w:t>
      </w:r>
      <w:r>
        <w:rPr>
          <w:rFonts w:ascii="仿宋" w:eastAsia="仿宋" w:hAnsi="仿宋" w:hint="eastAsia"/>
          <w:sz w:val="32"/>
          <w:szCs w:val="32"/>
        </w:rPr>
        <w:t>万元，</w:t>
      </w:r>
      <w:r w:rsidRPr="00D44390">
        <w:rPr>
          <w:rFonts w:ascii="仿宋" w:eastAsia="仿宋" w:hAnsi="仿宋" w:hint="eastAsia"/>
          <w:sz w:val="32"/>
          <w:szCs w:val="32"/>
        </w:rPr>
        <w:t>减少原因是：在</w:t>
      </w:r>
      <w:r w:rsidRPr="00CD0857">
        <w:rPr>
          <w:rFonts w:ascii="仿宋" w:eastAsia="仿宋" w:hAnsi="仿宋" w:hint="eastAsia"/>
          <w:sz w:val="32"/>
          <w:szCs w:val="32"/>
        </w:rPr>
        <w:t>职人员退休和调出，减人减少经费，以及退休人员工资交由养老经办中心发放等因素。</w:t>
      </w:r>
    </w:p>
    <w:p w:rsidR="002406BE" w:rsidRPr="00F607F4" w:rsidRDefault="002406BE" w:rsidP="004B0DEA">
      <w:pPr>
        <w:spacing w:line="360" w:lineRule="auto"/>
        <w:ind w:firstLineChars="225" w:firstLine="720"/>
        <w:rPr>
          <w:rFonts w:ascii="仿宋" w:eastAsia="仿宋" w:hAnsi="仿宋"/>
          <w:sz w:val="32"/>
          <w:szCs w:val="32"/>
        </w:rPr>
      </w:pPr>
      <w:r w:rsidRPr="00F607F4">
        <w:rPr>
          <w:rFonts w:ascii="仿宋" w:eastAsia="仿宋" w:hAnsi="仿宋"/>
          <w:sz w:val="32"/>
          <w:szCs w:val="32"/>
        </w:rPr>
        <w:t>2</w:t>
      </w:r>
      <w:r w:rsidRPr="00F607F4">
        <w:rPr>
          <w:rFonts w:ascii="仿宋" w:eastAsia="仿宋" w:hAnsi="仿宋" w:hint="eastAsia"/>
          <w:sz w:val="32"/>
          <w:szCs w:val="32"/>
        </w:rPr>
        <w:t>、本年度收入构成情况</w:t>
      </w:r>
    </w:p>
    <w:p w:rsidR="002406BE" w:rsidRDefault="002406BE" w:rsidP="004B0DEA">
      <w:pPr>
        <w:spacing w:line="360" w:lineRule="auto"/>
        <w:ind w:firstLineChars="225" w:firstLine="720"/>
        <w:rPr>
          <w:rFonts w:ascii="仿宋" w:eastAsia="仿宋" w:hAnsi="仿宋"/>
          <w:sz w:val="32"/>
          <w:szCs w:val="32"/>
        </w:rPr>
      </w:pPr>
      <w:r w:rsidRPr="00F607F4">
        <w:rPr>
          <w:rFonts w:ascii="仿宋" w:eastAsia="仿宋" w:hAnsi="仿宋"/>
          <w:sz w:val="32"/>
          <w:szCs w:val="32"/>
        </w:rPr>
        <w:t xml:space="preserve">2017 </w:t>
      </w:r>
      <w:r w:rsidRPr="00F607F4">
        <w:rPr>
          <w:rFonts w:ascii="仿宋" w:eastAsia="仿宋" w:hAnsi="仿宋" w:hint="eastAsia"/>
          <w:sz w:val="32"/>
          <w:szCs w:val="32"/>
        </w:rPr>
        <w:t>年本年收入合计</w:t>
      </w:r>
      <w:r w:rsidRPr="00F607F4">
        <w:rPr>
          <w:rFonts w:ascii="仿宋" w:eastAsia="仿宋" w:hAnsi="仿宋"/>
          <w:sz w:val="32"/>
          <w:szCs w:val="32"/>
        </w:rPr>
        <w:t xml:space="preserve">784 </w:t>
      </w:r>
      <w:r w:rsidRPr="00F607F4">
        <w:rPr>
          <w:rFonts w:ascii="仿宋" w:eastAsia="仿宋" w:hAnsi="仿宋" w:hint="eastAsia"/>
          <w:sz w:val="32"/>
          <w:szCs w:val="32"/>
        </w:rPr>
        <w:t>万元。其中</w:t>
      </w:r>
      <w:r w:rsidRPr="00F607F4">
        <w:rPr>
          <w:rFonts w:ascii="仿宋" w:eastAsia="仿宋" w:hAnsi="仿宋"/>
          <w:sz w:val="32"/>
          <w:szCs w:val="32"/>
        </w:rPr>
        <w:t>:</w:t>
      </w:r>
      <w:r w:rsidRPr="00F607F4">
        <w:rPr>
          <w:rFonts w:ascii="仿宋" w:eastAsia="仿宋" w:hAnsi="仿宋" w:hint="eastAsia"/>
          <w:sz w:val="32"/>
          <w:szCs w:val="32"/>
        </w:rPr>
        <w:t>财政拨款</w:t>
      </w:r>
      <w:r w:rsidRPr="00F607F4">
        <w:rPr>
          <w:rFonts w:ascii="仿宋" w:eastAsia="仿宋" w:hAnsi="仿宋"/>
          <w:sz w:val="32"/>
          <w:szCs w:val="32"/>
        </w:rPr>
        <w:t>784</w:t>
      </w:r>
      <w:r w:rsidRPr="00F607F4">
        <w:rPr>
          <w:rFonts w:ascii="仿宋" w:eastAsia="仿宋" w:hAnsi="仿宋" w:hint="eastAsia"/>
          <w:sz w:val="32"/>
          <w:szCs w:val="32"/>
        </w:rPr>
        <w:t>万元，占总收入的</w:t>
      </w:r>
      <w:r w:rsidRPr="00F607F4">
        <w:rPr>
          <w:rFonts w:ascii="仿宋" w:eastAsia="仿宋" w:hAnsi="仿宋"/>
          <w:sz w:val="32"/>
          <w:szCs w:val="32"/>
        </w:rPr>
        <w:t>100%</w:t>
      </w:r>
      <w:r w:rsidRPr="00F607F4">
        <w:rPr>
          <w:rFonts w:ascii="仿宋" w:eastAsia="仿宋" w:hAnsi="仿宋" w:hint="eastAsia"/>
          <w:sz w:val="32"/>
          <w:szCs w:val="32"/>
        </w:rPr>
        <w:t>，均为一般公共预算财政拨款。详见</w:t>
      </w:r>
      <w:r w:rsidRPr="00F607F4">
        <w:rPr>
          <w:rFonts w:ascii="仿宋" w:eastAsia="仿宋" w:hAnsi="仿宋"/>
          <w:sz w:val="32"/>
          <w:szCs w:val="32"/>
        </w:rPr>
        <w:t>2017</w:t>
      </w:r>
      <w:r w:rsidRPr="00F607F4">
        <w:rPr>
          <w:rFonts w:ascii="仿宋" w:eastAsia="仿宋" w:hAnsi="仿宋" w:hint="eastAsia"/>
          <w:sz w:val="32"/>
          <w:szCs w:val="32"/>
        </w:rPr>
        <w:t>年本部门收入构成表：</w:t>
      </w:r>
    </w:p>
    <w:p w:rsidR="002406BE" w:rsidRPr="008858D9" w:rsidRDefault="002406BE" w:rsidP="003A5F31">
      <w:pPr>
        <w:spacing w:line="360" w:lineRule="auto"/>
        <w:jc w:val="center"/>
        <w:rPr>
          <w:rFonts w:ascii="仿宋" w:eastAsia="仿宋" w:hAnsi="仿宋"/>
          <w:sz w:val="32"/>
          <w:szCs w:val="32"/>
        </w:rPr>
      </w:pPr>
      <w:r w:rsidRPr="008858D9">
        <w:rPr>
          <w:rFonts w:ascii="仿宋" w:eastAsia="仿宋" w:hAnsi="仿宋"/>
          <w:b/>
          <w:sz w:val="28"/>
          <w:szCs w:val="28"/>
        </w:rPr>
        <w:t>2017</w:t>
      </w:r>
      <w:r w:rsidRPr="008858D9">
        <w:rPr>
          <w:rFonts w:ascii="仿宋" w:eastAsia="仿宋" w:hAnsi="仿宋" w:hint="eastAsia"/>
          <w:b/>
          <w:sz w:val="28"/>
          <w:szCs w:val="28"/>
        </w:rPr>
        <w:t>年本部门收入构成表</w:t>
      </w:r>
    </w:p>
    <w:tbl>
      <w:tblPr>
        <w:tblW w:w="8308" w:type="dxa"/>
        <w:tblInd w:w="93" w:type="dxa"/>
        <w:tblLook w:val="0000"/>
      </w:tblPr>
      <w:tblGrid>
        <w:gridCol w:w="2175"/>
        <w:gridCol w:w="925"/>
        <w:gridCol w:w="884"/>
        <w:gridCol w:w="904"/>
        <w:gridCol w:w="720"/>
        <w:gridCol w:w="720"/>
        <w:gridCol w:w="1080"/>
        <w:gridCol w:w="900"/>
      </w:tblGrid>
      <w:tr w:rsidR="002406BE" w:rsidRPr="008858D9" w:rsidTr="0065142A">
        <w:trPr>
          <w:trHeight w:val="330"/>
        </w:trPr>
        <w:tc>
          <w:tcPr>
            <w:tcW w:w="3984" w:type="dxa"/>
            <w:gridSpan w:val="3"/>
            <w:tcBorders>
              <w:top w:val="nil"/>
              <w:left w:val="nil"/>
              <w:bottom w:val="single" w:sz="4" w:space="0" w:color="auto"/>
              <w:right w:val="nil"/>
            </w:tcBorders>
            <w:shd w:val="clear" w:color="auto" w:fill="FFFF00"/>
            <w:noWrap/>
            <w:vAlign w:val="center"/>
          </w:tcPr>
          <w:p w:rsidR="002406BE" w:rsidRPr="002A5B04" w:rsidRDefault="002406BE" w:rsidP="00AF7F51">
            <w:pPr>
              <w:widowControl/>
              <w:jc w:val="center"/>
              <w:rPr>
                <w:rFonts w:ascii="宋体" w:cs="宋体"/>
                <w:b/>
                <w:bCs/>
                <w:kern w:val="0"/>
                <w:sz w:val="20"/>
                <w:szCs w:val="20"/>
                <w:highlight w:val="lightGray"/>
              </w:rPr>
            </w:pPr>
            <w:r w:rsidRPr="002A5B04">
              <w:rPr>
                <w:rFonts w:ascii="宋体" w:hAnsi="宋体" w:cs="宋体" w:hint="eastAsia"/>
                <w:b/>
                <w:bCs/>
                <w:kern w:val="0"/>
                <w:sz w:val="20"/>
                <w:szCs w:val="20"/>
                <w:highlight w:val="lightGray"/>
              </w:rPr>
              <w:t>编制部门：镇安县人民政府办公室</w:t>
            </w:r>
          </w:p>
        </w:tc>
        <w:tc>
          <w:tcPr>
            <w:tcW w:w="904" w:type="dxa"/>
            <w:tcBorders>
              <w:top w:val="nil"/>
              <w:left w:val="nil"/>
              <w:bottom w:val="nil"/>
              <w:right w:val="nil"/>
            </w:tcBorders>
            <w:noWrap/>
            <w:vAlign w:val="center"/>
          </w:tcPr>
          <w:p w:rsidR="002406BE" w:rsidRPr="002A5B04" w:rsidRDefault="002406BE" w:rsidP="0016659C">
            <w:pPr>
              <w:widowControl/>
              <w:jc w:val="center"/>
              <w:rPr>
                <w:rFonts w:ascii="宋体" w:cs="宋体"/>
                <w:b/>
                <w:bCs/>
                <w:kern w:val="0"/>
                <w:sz w:val="20"/>
                <w:szCs w:val="20"/>
                <w:highlight w:val="lightGray"/>
              </w:rPr>
            </w:pPr>
          </w:p>
        </w:tc>
        <w:tc>
          <w:tcPr>
            <w:tcW w:w="720" w:type="dxa"/>
            <w:tcBorders>
              <w:top w:val="nil"/>
              <w:left w:val="nil"/>
              <w:bottom w:val="nil"/>
              <w:right w:val="nil"/>
            </w:tcBorders>
            <w:noWrap/>
            <w:vAlign w:val="center"/>
          </w:tcPr>
          <w:p w:rsidR="002406BE" w:rsidRPr="0016659C" w:rsidRDefault="002406BE" w:rsidP="00AF7F51">
            <w:pPr>
              <w:widowControl/>
              <w:jc w:val="left"/>
              <w:rPr>
                <w:rFonts w:ascii="宋体" w:cs="宋体"/>
                <w:b/>
                <w:bCs/>
                <w:kern w:val="0"/>
                <w:sz w:val="20"/>
                <w:szCs w:val="20"/>
              </w:rPr>
            </w:pPr>
          </w:p>
        </w:tc>
        <w:tc>
          <w:tcPr>
            <w:tcW w:w="2700" w:type="dxa"/>
            <w:gridSpan w:val="3"/>
            <w:tcBorders>
              <w:top w:val="nil"/>
              <w:left w:val="nil"/>
              <w:bottom w:val="single" w:sz="4" w:space="0" w:color="auto"/>
              <w:right w:val="nil"/>
            </w:tcBorders>
            <w:noWrap/>
            <w:vAlign w:val="center"/>
          </w:tcPr>
          <w:p w:rsidR="002406BE" w:rsidRPr="008858D9" w:rsidRDefault="002406BE" w:rsidP="00AF7F51">
            <w:pPr>
              <w:widowControl/>
              <w:jc w:val="center"/>
              <w:rPr>
                <w:rFonts w:ascii="宋体" w:cs="宋体"/>
                <w:b/>
                <w:bCs/>
                <w:kern w:val="0"/>
                <w:sz w:val="20"/>
                <w:szCs w:val="20"/>
              </w:rPr>
            </w:pPr>
            <w:r w:rsidRPr="0016659C">
              <w:rPr>
                <w:rFonts w:ascii="宋体" w:hAnsi="宋体" w:cs="宋体" w:hint="eastAsia"/>
                <w:b/>
                <w:bCs/>
                <w:kern w:val="0"/>
                <w:sz w:val="20"/>
                <w:szCs w:val="20"/>
              </w:rPr>
              <w:t>单位：万元</w:t>
            </w:r>
          </w:p>
        </w:tc>
      </w:tr>
      <w:tr w:rsidR="002406BE" w:rsidRPr="0065142A" w:rsidTr="0065142A">
        <w:trPr>
          <w:trHeight w:val="720"/>
        </w:trPr>
        <w:tc>
          <w:tcPr>
            <w:tcW w:w="2175" w:type="dxa"/>
            <w:tcBorders>
              <w:top w:val="nil"/>
              <w:left w:val="single" w:sz="4" w:space="0" w:color="auto"/>
              <w:bottom w:val="nil"/>
              <w:right w:val="single" w:sz="4" w:space="0" w:color="auto"/>
            </w:tcBorders>
            <w:vAlign w:val="center"/>
          </w:tcPr>
          <w:p w:rsidR="002406BE" w:rsidRPr="0065142A" w:rsidRDefault="002406BE" w:rsidP="00AF7F51">
            <w:pPr>
              <w:widowControl/>
              <w:jc w:val="center"/>
              <w:rPr>
                <w:rFonts w:ascii="宋体" w:cs="宋体"/>
                <w:b/>
                <w:bCs/>
                <w:kern w:val="0"/>
                <w:sz w:val="20"/>
                <w:szCs w:val="20"/>
              </w:rPr>
            </w:pPr>
            <w:r w:rsidRPr="0065142A">
              <w:rPr>
                <w:rFonts w:ascii="宋体" w:hAnsi="宋体" w:cs="宋体" w:hint="eastAsia"/>
                <w:b/>
                <w:bCs/>
                <w:kern w:val="0"/>
                <w:sz w:val="20"/>
                <w:szCs w:val="20"/>
              </w:rPr>
              <w:t>科目名称</w:t>
            </w:r>
          </w:p>
        </w:tc>
        <w:tc>
          <w:tcPr>
            <w:tcW w:w="925" w:type="dxa"/>
            <w:tcBorders>
              <w:top w:val="nil"/>
              <w:left w:val="nil"/>
              <w:bottom w:val="nil"/>
              <w:right w:val="single" w:sz="4" w:space="0" w:color="auto"/>
            </w:tcBorders>
            <w:vAlign w:val="center"/>
          </w:tcPr>
          <w:p w:rsidR="002406BE" w:rsidRPr="0065142A" w:rsidRDefault="002406BE" w:rsidP="00AF7F51">
            <w:pPr>
              <w:widowControl/>
              <w:jc w:val="left"/>
              <w:rPr>
                <w:rFonts w:ascii="宋体" w:cs="宋体"/>
                <w:b/>
                <w:bCs/>
                <w:kern w:val="0"/>
                <w:sz w:val="20"/>
                <w:szCs w:val="20"/>
              </w:rPr>
            </w:pPr>
            <w:r w:rsidRPr="0065142A">
              <w:rPr>
                <w:rFonts w:ascii="宋体" w:hAnsi="宋体" w:cs="宋体" w:hint="eastAsia"/>
                <w:b/>
                <w:bCs/>
                <w:kern w:val="0"/>
                <w:sz w:val="20"/>
                <w:szCs w:val="20"/>
              </w:rPr>
              <w:t>本年收入合计</w:t>
            </w:r>
          </w:p>
        </w:tc>
        <w:tc>
          <w:tcPr>
            <w:tcW w:w="884" w:type="dxa"/>
            <w:tcBorders>
              <w:top w:val="nil"/>
              <w:left w:val="nil"/>
              <w:bottom w:val="nil"/>
              <w:right w:val="single" w:sz="4" w:space="0" w:color="auto"/>
            </w:tcBorders>
            <w:vAlign w:val="center"/>
          </w:tcPr>
          <w:p w:rsidR="002406BE" w:rsidRPr="0016659C" w:rsidRDefault="002406BE" w:rsidP="0016659C">
            <w:pPr>
              <w:widowControl/>
              <w:jc w:val="center"/>
              <w:rPr>
                <w:rFonts w:ascii="宋体" w:cs="宋体"/>
                <w:b/>
                <w:bCs/>
                <w:kern w:val="0"/>
                <w:sz w:val="20"/>
                <w:szCs w:val="20"/>
              </w:rPr>
            </w:pPr>
            <w:r w:rsidRPr="0065142A">
              <w:rPr>
                <w:rFonts w:ascii="宋体" w:hAnsi="宋体" w:cs="宋体" w:hint="eastAsia"/>
                <w:b/>
                <w:bCs/>
                <w:kern w:val="0"/>
                <w:sz w:val="20"/>
                <w:szCs w:val="20"/>
              </w:rPr>
              <w:t>财政拨款收入</w:t>
            </w:r>
          </w:p>
        </w:tc>
        <w:tc>
          <w:tcPr>
            <w:tcW w:w="904" w:type="dxa"/>
            <w:tcBorders>
              <w:top w:val="single" w:sz="4" w:space="0" w:color="auto"/>
              <w:left w:val="nil"/>
              <w:bottom w:val="nil"/>
              <w:right w:val="single" w:sz="4" w:space="0" w:color="auto"/>
            </w:tcBorders>
            <w:vAlign w:val="center"/>
          </w:tcPr>
          <w:p w:rsidR="002406BE" w:rsidRPr="0016659C" w:rsidRDefault="002406BE" w:rsidP="0016659C">
            <w:pPr>
              <w:widowControl/>
              <w:jc w:val="center"/>
              <w:rPr>
                <w:rFonts w:ascii="宋体" w:cs="宋体"/>
                <w:b/>
                <w:bCs/>
                <w:kern w:val="0"/>
                <w:sz w:val="20"/>
                <w:szCs w:val="20"/>
              </w:rPr>
            </w:pPr>
            <w:r w:rsidRPr="0065142A">
              <w:rPr>
                <w:rFonts w:ascii="宋体" w:hAnsi="宋体" w:cs="宋体" w:hint="eastAsia"/>
                <w:b/>
                <w:bCs/>
                <w:kern w:val="0"/>
                <w:sz w:val="20"/>
                <w:szCs w:val="20"/>
              </w:rPr>
              <w:t>上级补助收入</w:t>
            </w:r>
          </w:p>
        </w:tc>
        <w:tc>
          <w:tcPr>
            <w:tcW w:w="720" w:type="dxa"/>
            <w:tcBorders>
              <w:top w:val="single" w:sz="4" w:space="0" w:color="auto"/>
              <w:left w:val="nil"/>
              <w:bottom w:val="nil"/>
              <w:right w:val="single" w:sz="4" w:space="0" w:color="auto"/>
            </w:tcBorders>
            <w:vAlign w:val="center"/>
          </w:tcPr>
          <w:p w:rsidR="002406BE" w:rsidRPr="0065142A" w:rsidRDefault="002406BE" w:rsidP="00AF7F51">
            <w:pPr>
              <w:widowControl/>
              <w:jc w:val="left"/>
              <w:rPr>
                <w:rFonts w:ascii="宋体" w:cs="宋体"/>
                <w:b/>
                <w:bCs/>
                <w:kern w:val="0"/>
                <w:sz w:val="20"/>
                <w:szCs w:val="20"/>
              </w:rPr>
            </w:pPr>
            <w:r w:rsidRPr="0065142A">
              <w:rPr>
                <w:rFonts w:ascii="宋体" w:hAnsi="宋体" w:cs="宋体" w:hint="eastAsia"/>
                <w:b/>
                <w:bCs/>
                <w:kern w:val="0"/>
                <w:sz w:val="20"/>
                <w:szCs w:val="20"/>
              </w:rPr>
              <w:t>事业收入</w:t>
            </w:r>
          </w:p>
        </w:tc>
        <w:tc>
          <w:tcPr>
            <w:tcW w:w="720" w:type="dxa"/>
            <w:tcBorders>
              <w:top w:val="nil"/>
              <w:left w:val="nil"/>
              <w:bottom w:val="nil"/>
              <w:right w:val="single" w:sz="4" w:space="0" w:color="auto"/>
            </w:tcBorders>
            <w:vAlign w:val="center"/>
          </w:tcPr>
          <w:p w:rsidR="002406BE" w:rsidRPr="0065142A" w:rsidRDefault="002406BE" w:rsidP="00AF7F51">
            <w:pPr>
              <w:widowControl/>
              <w:jc w:val="left"/>
              <w:rPr>
                <w:rFonts w:ascii="宋体" w:cs="宋体"/>
                <w:b/>
                <w:bCs/>
                <w:kern w:val="0"/>
                <w:sz w:val="20"/>
                <w:szCs w:val="20"/>
              </w:rPr>
            </w:pPr>
            <w:r w:rsidRPr="0065142A">
              <w:rPr>
                <w:rFonts w:ascii="宋体" w:hAnsi="宋体" w:cs="宋体" w:hint="eastAsia"/>
                <w:b/>
                <w:bCs/>
                <w:kern w:val="0"/>
                <w:sz w:val="20"/>
                <w:szCs w:val="20"/>
              </w:rPr>
              <w:t>经营收入</w:t>
            </w:r>
          </w:p>
        </w:tc>
        <w:tc>
          <w:tcPr>
            <w:tcW w:w="1080" w:type="dxa"/>
            <w:tcBorders>
              <w:top w:val="nil"/>
              <w:left w:val="nil"/>
              <w:bottom w:val="nil"/>
              <w:right w:val="single" w:sz="4" w:space="0" w:color="auto"/>
            </w:tcBorders>
            <w:vAlign w:val="center"/>
          </w:tcPr>
          <w:p w:rsidR="002406BE" w:rsidRPr="0065142A" w:rsidRDefault="002406BE" w:rsidP="00AF7F51">
            <w:pPr>
              <w:widowControl/>
              <w:jc w:val="left"/>
              <w:rPr>
                <w:rFonts w:ascii="宋体" w:cs="宋体"/>
                <w:b/>
                <w:bCs/>
                <w:kern w:val="0"/>
                <w:sz w:val="20"/>
                <w:szCs w:val="20"/>
              </w:rPr>
            </w:pPr>
            <w:r w:rsidRPr="0065142A">
              <w:rPr>
                <w:rFonts w:ascii="宋体" w:hAnsi="宋体" w:cs="宋体" w:hint="eastAsia"/>
                <w:b/>
                <w:bCs/>
                <w:kern w:val="0"/>
                <w:sz w:val="20"/>
                <w:szCs w:val="20"/>
              </w:rPr>
              <w:t>附属单位上缴收入</w:t>
            </w:r>
          </w:p>
        </w:tc>
        <w:tc>
          <w:tcPr>
            <w:tcW w:w="900" w:type="dxa"/>
            <w:tcBorders>
              <w:top w:val="nil"/>
              <w:left w:val="nil"/>
              <w:bottom w:val="nil"/>
              <w:right w:val="single" w:sz="4" w:space="0" w:color="auto"/>
            </w:tcBorders>
            <w:vAlign w:val="center"/>
          </w:tcPr>
          <w:p w:rsidR="002406BE" w:rsidRPr="0065142A" w:rsidRDefault="002406BE" w:rsidP="00AF7F51">
            <w:pPr>
              <w:widowControl/>
              <w:jc w:val="left"/>
              <w:rPr>
                <w:rFonts w:ascii="宋体" w:cs="宋体"/>
                <w:b/>
                <w:bCs/>
                <w:kern w:val="0"/>
                <w:sz w:val="20"/>
                <w:szCs w:val="20"/>
              </w:rPr>
            </w:pPr>
            <w:r w:rsidRPr="0065142A">
              <w:rPr>
                <w:rFonts w:ascii="宋体" w:hAnsi="宋体" w:cs="宋体" w:hint="eastAsia"/>
                <w:b/>
                <w:bCs/>
                <w:kern w:val="0"/>
                <w:sz w:val="20"/>
                <w:szCs w:val="20"/>
              </w:rPr>
              <w:t>其他收入</w:t>
            </w:r>
          </w:p>
        </w:tc>
      </w:tr>
      <w:tr w:rsidR="002406BE" w:rsidRPr="0065142A" w:rsidTr="0065142A">
        <w:trPr>
          <w:trHeight w:val="402"/>
        </w:trPr>
        <w:tc>
          <w:tcPr>
            <w:tcW w:w="2175" w:type="dxa"/>
            <w:tcBorders>
              <w:top w:val="single" w:sz="4" w:space="0" w:color="auto"/>
              <w:left w:val="single" w:sz="4" w:space="0" w:color="auto"/>
              <w:bottom w:val="single" w:sz="4" w:space="0" w:color="auto"/>
              <w:right w:val="single" w:sz="4" w:space="0" w:color="auto"/>
            </w:tcBorders>
            <w:noWrap/>
            <w:vAlign w:val="center"/>
          </w:tcPr>
          <w:p w:rsidR="002406BE" w:rsidRPr="0065142A" w:rsidRDefault="002406BE" w:rsidP="0016659C">
            <w:pPr>
              <w:widowControl/>
              <w:jc w:val="center"/>
              <w:rPr>
                <w:rFonts w:ascii="宋体" w:cs="宋体"/>
                <w:kern w:val="0"/>
                <w:sz w:val="18"/>
                <w:szCs w:val="18"/>
              </w:rPr>
            </w:pPr>
            <w:r w:rsidRPr="0065142A">
              <w:rPr>
                <w:rFonts w:ascii="宋体" w:hAnsi="宋体" w:cs="宋体" w:hint="eastAsia"/>
                <w:kern w:val="0"/>
                <w:sz w:val="18"/>
                <w:szCs w:val="18"/>
              </w:rPr>
              <w:t>一般公共服务支出</w:t>
            </w:r>
          </w:p>
        </w:tc>
        <w:tc>
          <w:tcPr>
            <w:tcW w:w="925"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784.00</w:t>
            </w:r>
          </w:p>
        </w:tc>
        <w:tc>
          <w:tcPr>
            <w:tcW w:w="884"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784.00</w:t>
            </w:r>
          </w:p>
        </w:tc>
        <w:tc>
          <w:tcPr>
            <w:tcW w:w="904"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1080"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900" w:type="dxa"/>
            <w:tcBorders>
              <w:top w:val="single" w:sz="4" w:space="0" w:color="auto"/>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r>
      <w:tr w:rsidR="002406BE" w:rsidRPr="0065142A" w:rsidTr="0065142A">
        <w:trPr>
          <w:trHeight w:val="402"/>
        </w:trPr>
        <w:tc>
          <w:tcPr>
            <w:tcW w:w="2175" w:type="dxa"/>
            <w:tcBorders>
              <w:top w:val="nil"/>
              <w:left w:val="single" w:sz="4" w:space="0" w:color="auto"/>
              <w:bottom w:val="single" w:sz="4" w:space="0" w:color="auto"/>
              <w:right w:val="single" w:sz="4" w:space="0" w:color="auto"/>
            </w:tcBorders>
            <w:noWrap/>
            <w:vAlign w:val="center"/>
          </w:tcPr>
          <w:p w:rsidR="002406BE" w:rsidRPr="0065142A" w:rsidRDefault="002406BE" w:rsidP="0016659C">
            <w:pPr>
              <w:widowControl/>
              <w:jc w:val="center"/>
              <w:rPr>
                <w:rFonts w:ascii="宋体" w:cs="宋体"/>
                <w:kern w:val="0"/>
                <w:sz w:val="18"/>
                <w:szCs w:val="18"/>
              </w:rPr>
            </w:pPr>
            <w:r w:rsidRPr="0065142A">
              <w:rPr>
                <w:rFonts w:ascii="宋体" w:hAnsi="宋体" w:cs="宋体" w:hint="eastAsia"/>
                <w:kern w:val="0"/>
                <w:sz w:val="18"/>
                <w:szCs w:val="18"/>
              </w:rPr>
              <w:t>其中</w:t>
            </w:r>
            <w:r w:rsidRPr="0065142A">
              <w:rPr>
                <w:rFonts w:ascii="宋体" w:hAnsi="宋体" w:cs="宋体"/>
                <w:kern w:val="0"/>
                <w:sz w:val="18"/>
                <w:szCs w:val="18"/>
              </w:rPr>
              <w:t xml:space="preserve">: </w:t>
            </w:r>
            <w:r w:rsidRPr="0065142A">
              <w:rPr>
                <w:rFonts w:ascii="宋体" w:hAnsi="宋体" w:cs="宋体" w:hint="eastAsia"/>
                <w:kern w:val="0"/>
                <w:sz w:val="18"/>
                <w:szCs w:val="18"/>
              </w:rPr>
              <w:t>行政运行</w:t>
            </w:r>
          </w:p>
        </w:tc>
        <w:tc>
          <w:tcPr>
            <w:tcW w:w="925"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754.30</w:t>
            </w:r>
          </w:p>
        </w:tc>
        <w:tc>
          <w:tcPr>
            <w:tcW w:w="88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754.30</w:t>
            </w:r>
          </w:p>
        </w:tc>
        <w:tc>
          <w:tcPr>
            <w:tcW w:w="90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108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90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r>
      <w:tr w:rsidR="002406BE" w:rsidRPr="0065142A" w:rsidTr="0065142A">
        <w:trPr>
          <w:trHeight w:val="402"/>
        </w:trPr>
        <w:tc>
          <w:tcPr>
            <w:tcW w:w="2175" w:type="dxa"/>
            <w:tcBorders>
              <w:top w:val="nil"/>
              <w:left w:val="single" w:sz="4" w:space="0" w:color="auto"/>
              <w:bottom w:val="single" w:sz="4" w:space="0" w:color="auto"/>
              <w:right w:val="single" w:sz="4" w:space="0" w:color="auto"/>
            </w:tcBorders>
            <w:noWrap/>
            <w:vAlign w:val="center"/>
          </w:tcPr>
          <w:p w:rsidR="002406BE" w:rsidRPr="0065142A" w:rsidRDefault="002406BE" w:rsidP="0016659C">
            <w:pPr>
              <w:widowControl/>
              <w:jc w:val="center"/>
              <w:rPr>
                <w:rFonts w:ascii="宋体" w:cs="宋体"/>
                <w:kern w:val="0"/>
                <w:sz w:val="18"/>
                <w:szCs w:val="18"/>
              </w:rPr>
            </w:pPr>
            <w:r w:rsidRPr="0065142A">
              <w:rPr>
                <w:rFonts w:ascii="宋体" w:hAnsi="宋体" w:cs="宋体" w:hint="eastAsia"/>
                <w:kern w:val="0"/>
                <w:sz w:val="18"/>
                <w:szCs w:val="18"/>
              </w:rPr>
              <w:t>法制建设</w:t>
            </w:r>
          </w:p>
        </w:tc>
        <w:tc>
          <w:tcPr>
            <w:tcW w:w="925"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20.00</w:t>
            </w:r>
          </w:p>
        </w:tc>
        <w:tc>
          <w:tcPr>
            <w:tcW w:w="88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20.00</w:t>
            </w:r>
          </w:p>
        </w:tc>
        <w:tc>
          <w:tcPr>
            <w:tcW w:w="90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108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90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r>
      <w:tr w:rsidR="002406BE" w:rsidRPr="0065142A" w:rsidTr="0065142A">
        <w:trPr>
          <w:trHeight w:val="690"/>
        </w:trPr>
        <w:tc>
          <w:tcPr>
            <w:tcW w:w="2175" w:type="dxa"/>
            <w:tcBorders>
              <w:top w:val="nil"/>
              <w:left w:val="single" w:sz="4" w:space="0" w:color="auto"/>
              <w:bottom w:val="single" w:sz="4" w:space="0" w:color="auto"/>
              <w:right w:val="single" w:sz="4" w:space="0" w:color="auto"/>
            </w:tcBorders>
            <w:vAlign w:val="center"/>
          </w:tcPr>
          <w:p w:rsidR="002406BE" w:rsidRPr="0065142A" w:rsidRDefault="002406BE" w:rsidP="0016659C">
            <w:pPr>
              <w:widowControl/>
              <w:jc w:val="center"/>
              <w:rPr>
                <w:rFonts w:ascii="宋体" w:cs="宋体"/>
                <w:kern w:val="0"/>
                <w:sz w:val="18"/>
                <w:szCs w:val="18"/>
              </w:rPr>
            </w:pPr>
            <w:r w:rsidRPr="0065142A">
              <w:rPr>
                <w:rFonts w:ascii="宋体" w:hAnsi="宋体" w:cs="宋体" w:hint="eastAsia"/>
                <w:kern w:val="0"/>
                <w:sz w:val="18"/>
                <w:szCs w:val="18"/>
              </w:rPr>
              <w:t>其他政府办公</w:t>
            </w:r>
            <w:r w:rsidRPr="0065142A">
              <w:rPr>
                <w:rFonts w:ascii="宋体" w:cs="宋体"/>
                <w:kern w:val="0"/>
                <w:sz w:val="18"/>
                <w:szCs w:val="18"/>
              </w:rPr>
              <w:br/>
            </w:r>
            <w:r w:rsidRPr="0065142A">
              <w:rPr>
                <w:rFonts w:ascii="宋体" w:hAnsi="宋体" w:cs="宋体"/>
                <w:kern w:val="0"/>
                <w:sz w:val="18"/>
                <w:szCs w:val="18"/>
              </w:rPr>
              <w:t xml:space="preserve">       </w:t>
            </w:r>
            <w:r w:rsidRPr="0065142A">
              <w:rPr>
                <w:rFonts w:ascii="宋体" w:hAnsi="宋体" w:cs="宋体" w:hint="eastAsia"/>
                <w:kern w:val="0"/>
                <w:sz w:val="18"/>
                <w:szCs w:val="18"/>
              </w:rPr>
              <w:t>厅（室）及相关</w:t>
            </w:r>
            <w:r w:rsidRPr="0065142A">
              <w:rPr>
                <w:rFonts w:ascii="宋体" w:cs="宋体"/>
                <w:kern w:val="0"/>
                <w:sz w:val="18"/>
                <w:szCs w:val="18"/>
              </w:rPr>
              <w:br/>
            </w:r>
            <w:r w:rsidRPr="0065142A">
              <w:rPr>
                <w:rFonts w:ascii="宋体" w:hAnsi="宋体" w:cs="宋体"/>
                <w:kern w:val="0"/>
                <w:sz w:val="18"/>
                <w:szCs w:val="18"/>
              </w:rPr>
              <w:t xml:space="preserve">       </w:t>
            </w:r>
            <w:r w:rsidRPr="0065142A">
              <w:rPr>
                <w:rFonts w:ascii="宋体" w:hAnsi="宋体" w:cs="宋体" w:hint="eastAsia"/>
                <w:kern w:val="0"/>
                <w:sz w:val="18"/>
                <w:szCs w:val="18"/>
              </w:rPr>
              <w:t>机构事务支出</w:t>
            </w:r>
          </w:p>
        </w:tc>
        <w:tc>
          <w:tcPr>
            <w:tcW w:w="925"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9.70</w:t>
            </w:r>
          </w:p>
        </w:tc>
        <w:tc>
          <w:tcPr>
            <w:tcW w:w="88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hAnsi="宋体" w:cs="宋体"/>
                <w:kern w:val="0"/>
                <w:sz w:val="18"/>
                <w:szCs w:val="18"/>
              </w:rPr>
              <w:t>9.70</w:t>
            </w:r>
          </w:p>
        </w:tc>
        <w:tc>
          <w:tcPr>
            <w:tcW w:w="904"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72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108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c>
          <w:tcPr>
            <w:tcW w:w="900" w:type="dxa"/>
            <w:tcBorders>
              <w:top w:val="nil"/>
              <w:left w:val="nil"/>
              <w:bottom w:val="single" w:sz="4" w:space="0" w:color="auto"/>
              <w:right w:val="single" w:sz="4" w:space="0" w:color="auto"/>
            </w:tcBorders>
            <w:noWrap/>
            <w:vAlign w:val="center"/>
          </w:tcPr>
          <w:p w:rsidR="002406BE" w:rsidRPr="0065142A" w:rsidRDefault="002406BE" w:rsidP="00AF7F51">
            <w:pPr>
              <w:widowControl/>
              <w:jc w:val="right"/>
              <w:rPr>
                <w:rFonts w:ascii="宋体" w:cs="宋体"/>
                <w:kern w:val="0"/>
                <w:sz w:val="18"/>
                <w:szCs w:val="18"/>
              </w:rPr>
            </w:pPr>
            <w:r w:rsidRPr="0065142A">
              <w:rPr>
                <w:rFonts w:ascii="宋体" w:cs="宋体"/>
                <w:kern w:val="0"/>
                <w:sz w:val="18"/>
                <w:szCs w:val="18"/>
              </w:rPr>
              <w:t>0.00</w:t>
            </w:r>
          </w:p>
        </w:tc>
      </w:tr>
    </w:tbl>
    <w:p w:rsidR="002406BE" w:rsidRPr="0065142A" w:rsidRDefault="002406BE" w:rsidP="004B0DEA">
      <w:pPr>
        <w:spacing w:line="360" w:lineRule="auto"/>
        <w:ind w:firstLineChars="225" w:firstLine="720"/>
        <w:rPr>
          <w:rFonts w:ascii="仿宋" w:eastAsia="仿宋" w:hAnsi="仿宋"/>
          <w:sz w:val="32"/>
          <w:szCs w:val="32"/>
        </w:rPr>
      </w:pPr>
      <w:r w:rsidRPr="0065142A">
        <w:rPr>
          <w:rFonts w:ascii="仿宋" w:eastAsia="仿宋" w:hAnsi="仿宋"/>
          <w:sz w:val="32"/>
          <w:szCs w:val="32"/>
        </w:rPr>
        <w:t>3</w:t>
      </w:r>
      <w:r w:rsidRPr="0065142A">
        <w:rPr>
          <w:rFonts w:ascii="仿宋" w:eastAsia="仿宋" w:hAnsi="仿宋" w:hint="eastAsia"/>
          <w:sz w:val="32"/>
          <w:szCs w:val="32"/>
        </w:rPr>
        <w:t>、本年支出构成情况</w:t>
      </w:r>
    </w:p>
    <w:p w:rsidR="002406BE" w:rsidRPr="002A5B04" w:rsidRDefault="002406BE" w:rsidP="004B0DEA">
      <w:pPr>
        <w:spacing w:line="360" w:lineRule="auto"/>
        <w:ind w:firstLineChars="225" w:firstLine="720"/>
        <w:rPr>
          <w:rFonts w:ascii="仿宋" w:eastAsia="仿宋" w:hAnsi="仿宋"/>
          <w:sz w:val="32"/>
          <w:szCs w:val="32"/>
        </w:rPr>
      </w:pPr>
      <w:r w:rsidRPr="0065142A">
        <w:rPr>
          <w:rFonts w:ascii="仿宋" w:eastAsia="仿宋" w:hAnsi="仿宋"/>
          <w:sz w:val="32"/>
          <w:szCs w:val="32"/>
        </w:rPr>
        <w:t xml:space="preserve">2017 </w:t>
      </w:r>
      <w:r w:rsidRPr="0065142A">
        <w:rPr>
          <w:rFonts w:ascii="仿宋" w:eastAsia="仿宋" w:hAnsi="仿宋" w:hint="eastAsia"/>
          <w:sz w:val="32"/>
          <w:szCs w:val="32"/>
        </w:rPr>
        <w:t>本年支出合计</w:t>
      </w:r>
      <w:r w:rsidRPr="0065142A">
        <w:rPr>
          <w:rFonts w:ascii="仿宋" w:eastAsia="仿宋" w:hAnsi="仿宋"/>
          <w:sz w:val="32"/>
          <w:szCs w:val="32"/>
        </w:rPr>
        <w:t xml:space="preserve">818 </w:t>
      </w:r>
      <w:r w:rsidRPr="0065142A">
        <w:rPr>
          <w:rFonts w:ascii="仿宋" w:eastAsia="仿宋" w:hAnsi="仿宋" w:hint="eastAsia"/>
          <w:sz w:val="32"/>
          <w:szCs w:val="32"/>
        </w:rPr>
        <w:t>元，</w:t>
      </w:r>
      <w:r w:rsidRPr="0065142A">
        <w:rPr>
          <w:rFonts w:ascii="仿宋" w:eastAsia="仿宋" w:hAnsi="仿宋"/>
          <w:sz w:val="32"/>
          <w:szCs w:val="32"/>
        </w:rPr>
        <w:t xml:space="preserve"> </w:t>
      </w:r>
      <w:r w:rsidRPr="0065142A">
        <w:rPr>
          <w:rFonts w:ascii="仿宋" w:eastAsia="仿宋" w:hAnsi="仿宋" w:hint="eastAsia"/>
          <w:sz w:val="32"/>
          <w:szCs w:val="32"/>
        </w:rPr>
        <w:t>其中</w:t>
      </w:r>
      <w:r w:rsidRPr="0065142A">
        <w:rPr>
          <w:rFonts w:ascii="仿宋" w:eastAsia="仿宋" w:hAnsi="仿宋"/>
          <w:sz w:val="32"/>
          <w:szCs w:val="32"/>
        </w:rPr>
        <w:t>:</w:t>
      </w:r>
      <w:r w:rsidRPr="0065142A">
        <w:rPr>
          <w:rFonts w:ascii="仿宋" w:eastAsia="仿宋" w:hAnsi="仿宋" w:hint="eastAsia"/>
          <w:sz w:val="32"/>
          <w:szCs w:val="32"/>
        </w:rPr>
        <w:t>基本支出</w:t>
      </w:r>
      <w:r w:rsidRPr="0065142A">
        <w:rPr>
          <w:rFonts w:ascii="仿宋" w:eastAsia="仿宋" w:hAnsi="仿宋"/>
          <w:sz w:val="32"/>
          <w:szCs w:val="32"/>
        </w:rPr>
        <w:t>798</w:t>
      </w:r>
      <w:r w:rsidRPr="0065142A">
        <w:rPr>
          <w:rFonts w:ascii="仿宋" w:eastAsia="仿宋" w:hAnsi="仿宋" w:hint="eastAsia"/>
          <w:sz w:val="32"/>
          <w:szCs w:val="32"/>
        </w:rPr>
        <w:t>万元</w:t>
      </w:r>
      <w:r w:rsidRPr="008858D9">
        <w:rPr>
          <w:rFonts w:ascii="仿宋" w:eastAsia="仿宋" w:hAnsi="仿宋" w:hint="eastAsia"/>
          <w:sz w:val="32"/>
          <w:szCs w:val="32"/>
        </w:rPr>
        <w:t>（人员经费</w:t>
      </w:r>
      <w:r w:rsidRPr="008858D9">
        <w:rPr>
          <w:rFonts w:ascii="仿宋" w:eastAsia="仿宋" w:hAnsi="仿宋"/>
          <w:sz w:val="32"/>
          <w:szCs w:val="32"/>
        </w:rPr>
        <w:t>491</w:t>
      </w:r>
      <w:r w:rsidRPr="008858D9">
        <w:rPr>
          <w:rFonts w:ascii="仿宋" w:eastAsia="仿宋" w:hAnsi="仿宋" w:hint="eastAsia"/>
          <w:sz w:val="32"/>
          <w:szCs w:val="32"/>
        </w:rPr>
        <w:t>万元，公用经费</w:t>
      </w:r>
      <w:r w:rsidRPr="008858D9">
        <w:rPr>
          <w:rFonts w:ascii="仿宋" w:eastAsia="仿宋" w:hAnsi="仿宋"/>
          <w:sz w:val="32"/>
          <w:szCs w:val="32"/>
        </w:rPr>
        <w:t>307</w:t>
      </w:r>
      <w:r w:rsidRPr="008858D9">
        <w:rPr>
          <w:rFonts w:ascii="仿宋" w:eastAsia="仿宋" w:hAnsi="仿宋" w:hint="eastAsia"/>
          <w:sz w:val="32"/>
          <w:szCs w:val="32"/>
        </w:rPr>
        <w:t>万元），基本支出占总支出的</w:t>
      </w:r>
      <w:r w:rsidRPr="008858D9">
        <w:rPr>
          <w:rFonts w:ascii="仿宋" w:eastAsia="仿宋" w:hAnsi="仿宋"/>
          <w:sz w:val="32"/>
          <w:szCs w:val="32"/>
        </w:rPr>
        <w:t xml:space="preserve"> 97.5%</w:t>
      </w:r>
      <w:r w:rsidRPr="008858D9">
        <w:rPr>
          <w:rFonts w:ascii="仿宋" w:eastAsia="仿宋" w:hAnsi="仿宋" w:hint="eastAsia"/>
          <w:sz w:val="32"/>
          <w:szCs w:val="32"/>
        </w:rPr>
        <w:t>，是为保障机构正常运转、完成日常工作任务</w:t>
      </w:r>
      <w:r w:rsidRPr="008858D9">
        <w:rPr>
          <w:rFonts w:ascii="仿宋" w:eastAsia="仿宋" w:hAnsi="仿宋" w:hint="eastAsia"/>
          <w:sz w:val="32"/>
          <w:szCs w:val="32"/>
        </w:rPr>
        <w:lastRenderedPageBreak/>
        <w:t>而发生的各项支出；项目支出</w:t>
      </w:r>
      <w:r w:rsidRPr="008858D9">
        <w:rPr>
          <w:rFonts w:ascii="仿宋" w:eastAsia="仿宋" w:hAnsi="仿宋"/>
          <w:sz w:val="32"/>
          <w:szCs w:val="32"/>
        </w:rPr>
        <w:t xml:space="preserve">20 </w:t>
      </w:r>
      <w:r w:rsidRPr="008858D9">
        <w:rPr>
          <w:rFonts w:ascii="仿宋" w:eastAsia="仿宋" w:hAnsi="仿宋" w:hint="eastAsia"/>
          <w:sz w:val="32"/>
          <w:szCs w:val="32"/>
        </w:rPr>
        <w:t>万元，项目支出占总支出的</w:t>
      </w:r>
      <w:r w:rsidRPr="008858D9">
        <w:rPr>
          <w:rFonts w:ascii="仿宋" w:eastAsia="仿宋" w:hAnsi="仿宋"/>
          <w:sz w:val="32"/>
          <w:szCs w:val="32"/>
        </w:rPr>
        <w:t xml:space="preserve"> 2.5%</w:t>
      </w:r>
      <w:r w:rsidRPr="008858D9">
        <w:rPr>
          <w:rFonts w:ascii="仿宋" w:eastAsia="仿宋" w:hAnsi="仿宋" w:hint="eastAsia"/>
          <w:sz w:val="32"/>
          <w:szCs w:val="32"/>
        </w:rPr>
        <w:t>，</w:t>
      </w:r>
      <w:r w:rsidRPr="002A5B04">
        <w:rPr>
          <w:rFonts w:ascii="仿宋" w:eastAsia="仿宋" w:hAnsi="仿宋" w:hint="eastAsia"/>
          <w:sz w:val="32"/>
          <w:szCs w:val="32"/>
        </w:rPr>
        <w:t>是为完成法制建设工作任务发生的各项支出</w:t>
      </w:r>
      <w:r w:rsidRPr="008858D9">
        <w:rPr>
          <w:rFonts w:ascii="仿宋" w:eastAsia="仿宋" w:hAnsi="仿宋" w:hint="eastAsia"/>
          <w:sz w:val="32"/>
          <w:szCs w:val="32"/>
        </w:rPr>
        <w:t>。详见</w:t>
      </w:r>
      <w:r w:rsidRPr="008858D9">
        <w:rPr>
          <w:rFonts w:ascii="仿宋" w:eastAsia="仿宋" w:hAnsi="仿宋"/>
          <w:sz w:val="32"/>
          <w:szCs w:val="32"/>
        </w:rPr>
        <w:t>2017</w:t>
      </w:r>
      <w:r w:rsidRPr="008858D9">
        <w:rPr>
          <w:rFonts w:ascii="仿宋" w:eastAsia="仿宋" w:hAnsi="仿宋" w:hint="eastAsia"/>
          <w:sz w:val="32"/>
          <w:szCs w:val="32"/>
        </w:rPr>
        <w:t>年本部</w:t>
      </w:r>
      <w:r w:rsidRPr="002A5B04">
        <w:rPr>
          <w:rFonts w:ascii="仿宋" w:eastAsia="仿宋" w:hAnsi="仿宋" w:hint="eastAsia"/>
          <w:sz w:val="32"/>
          <w:szCs w:val="32"/>
        </w:rPr>
        <w:t>门支出构成表：</w:t>
      </w:r>
    </w:p>
    <w:p w:rsidR="002406BE" w:rsidRPr="002A5B04" w:rsidRDefault="002406BE" w:rsidP="003A5F31">
      <w:pPr>
        <w:spacing w:line="360" w:lineRule="auto"/>
        <w:jc w:val="center"/>
        <w:rPr>
          <w:rFonts w:ascii="仿宋" w:eastAsia="仿宋" w:hAnsi="仿宋"/>
          <w:sz w:val="32"/>
          <w:szCs w:val="32"/>
        </w:rPr>
      </w:pPr>
      <w:r w:rsidRPr="002A5B04">
        <w:rPr>
          <w:rFonts w:ascii="仿宋" w:eastAsia="仿宋" w:hAnsi="仿宋"/>
          <w:b/>
          <w:sz w:val="28"/>
          <w:szCs w:val="28"/>
        </w:rPr>
        <w:t>2017</w:t>
      </w:r>
      <w:r w:rsidRPr="002A5B04">
        <w:rPr>
          <w:rFonts w:ascii="仿宋" w:eastAsia="仿宋" w:hAnsi="仿宋" w:hint="eastAsia"/>
          <w:b/>
          <w:sz w:val="28"/>
          <w:szCs w:val="28"/>
        </w:rPr>
        <w:t>年本部门支出构成表</w:t>
      </w:r>
    </w:p>
    <w:tbl>
      <w:tblPr>
        <w:tblW w:w="8295" w:type="dxa"/>
        <w:tblInd w:w="93" w:type="dxa"/>
        <w:tblLook w:val="0000"/>
      </w:tblPr>
      <w:tblGrid>
        <w:gridCol w:w="2106"/>
        <w:gridCol w:w="960"/>
        <w:gridCol w:w="1080"/>
        <w:gridCol w:w="1040"/>
        <w:gridCol w:w="1156"/>
        <w:gridCol w:w="1200"/>
        <w:gridCol w:w="753"/>
      </w:tblGrid>
      <w:tr w:rsidR="002406BE" w:rsidRPr="002A5B04" w:rsidTr="003A5F31">
        <w:trPr>
          <w:trHeight w:val="330"/>
        </w:trPr>
        <w:tc>
          <w:tcPr>
            <w:tcW w:w="4146" w:type="dxa"/>
            <w:gridSpan w:val="3"/>
            <w:tcBorders>
              <w:top w:val="nil"/>
              <w:left w:val="nil"/>
              <w:bottom w:val="single" w:sz="4" w:space="0" w:color="auto"/>
              <w:right w:val="nil"/>
            </w:tcBorders>
            <w:shd w:val="clear" w:color="auto" w:fill="FFFF00"/>
            <w:noWrap/>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编制部门：镇安县人民政府办公室</w:t>
            </w:r>
          </w:p>
        </w:tc>
        <w:tc>
          <w:tcPr>
            <w:tcW w:w="1040" w:type="dxa"/>
            <w:tcBorders>
              <w:top w:val="nil"/>
              <w:left w:val="nil"/>
              <w:bottom w:val="nil"/>
              <w:right w:val="nil"/>
            </w:tcBorders>
            <w:noWrap/>
            <w:vAlign w:val="center"/>
          </w:tcPr>
          <w:p w:rsidR="002406BE" w:rsidRPr="002A5B04" w:rsidRDefault="002406BE" w:rsidP="003A5F31">
            <w:pPr>
              <w:widowControl/>
              <w:jc w:val="left"/>
              <w:rPr>
                <w:rFonts w:ascii="宋体" w:cs="宋体"/>
                <w:b/>
                <w:bCs/>
                <w:kern w:val="0"/>
                <w:sz w:val="20"/>
                <w:szCs w:val="20"/>
              </w:rPr>
            </w:pPr>
          </w:p>
        </w:tc>
        <w:tc>
          <w:tcPr>
            <w:tcW w:w="1156" w:type="dxa"/>
            <w:tcBorders>
              <w:top w:val="nil"/>
              <w:left w:val="nil"/>
              <w:bottom w:val="nil"/>
              <w:right w:val="nil"/>
            </w:tcBorders>
            <w:noWrap/>
            <w:vAlign w:val="center"/>
          </w:tcPr>
          <w:p w:rsidR="002406BE" w:rsidRPr="002A5B04" w:rsidRDefault="002406BE" w:rsidP="003A5F31">
            <w:pPr>
              <w:widowControl/>
              <w:jc w:val="left"/>
              <w:rPr>
                <w:rFonts w:ascii="宋体" w:cs="宋体"/>
                <w:b/>
                <w:bCs/>
                <w:kern w:val="0"/>
                <w:sz w:val="20"/>
                <w:szCs w:val="20"/>
              </w:rPr>
            </w:pPr>
          </w:p>
        </w:tc>
        <w:tc>
          <w:tcPr>
            <w:tcW w:w="1953" w:type="dxa"/>
            <w:gridSpan w:val="2"/>
            <w:tcBorders>
              <w:top w:val="nil"/>
              <w:left w:val="nil"/>
              <w:bottom w:val="single" w:sz="4" w:space="0" w:color="auto"/>
              <w:right w:val="nil"/>
            </w:tcBorders>
            <w:noWrap/>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单位：万元</w:t>
            </w:r>
          </w:p>
        </w:tc>
      </w:tr>
      <w:tr w:rsidR="002406BE" w:rsidRPr="002A5B04" w:rsidTr="003A5F31">
        <w:trPr>
          <w:trHeight w:val="450"/>
        </w:trPr>
        <w:tc>
          <w:tcPr>
            <w:tcW w:w="2106" w:type="dxa"/>
            <w:vMerge w:val="restart"/>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科目名称</w:t>
            </w:r>
          </w:p>
        </w:tc>
        <w:tc>
          <w:tcPr>
            <w:tcW w:w="960" w:type="dxa"/>
            <w:vMerge w:val="restart"/>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本年支入合计</w:t>
            </w:r>
          </w:p>
        </w:tc>
        <w:tc>
          <w:tcPr>
            <w:tcW w:w="3276" w:type="dxa"/>
            <w:gridSpan w:val="3"/>
            <w:tcBorders>
              <w:top w:val="single" w:sz="4" w:space="0" w:color="auto"/>
              <w:left w:val="nil"/>
              <w:bottom w:val="nil"/>
              <w:right w:val="single" w:sz="4" w:space="0" w:color="000000"/>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基本支出</w:t>
            </w:r>
          </w:p>
        </w:tc>
        <w:tc>
          <w:tcPr>
            <w:tcW w:w="1200" w:type="dxa"/>
            <w:vMerge w:val="restart"/>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项目支出</w:t>
            </w:r>
          </w:p>
        </w:tc>
        <w:tc>
          <w:tcPr>
            <w:tcW w:w="753" w:type="dxa"/>
            <w:vMerge w:val="restart"/>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备注</w:t>
            </w:r>
          </w:p>
        </w:tc>
      </w:tr>
      <w:tr w:rsidR="002406BE" w:rsidRPr="002A5B04" w:rsidTr="003A5F31">
        <w:trPr>
          <w:trHeight w:val="461"/>
        </w:trPr>
        <w:tc>
          <w:tcPr>
            <w:tcW w:w="2106" w:type="dxa"/>
            <w:vMerge/>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left"/>
              <w:rPr>
                <w:rFonts w:ascii="宋体" w:cs="宋体"/>
                <w:b/>
                <w:bCs/>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left"/>
              <w:rPr>
                <w:rFonts w:ascii="宋体" w:cs="宋体"/>
                <w:b/>
                <w:bCs/>
                <w:kern w:val="0"/>
                <w:sz w:val="20"/>
                <w:szCs w:val="20"/>
              </w:rPr>
            </w:pPr>
          </w:p>
        </w:tc>
        <w:tc>
          <w:tcPr>
            <w:tcW w:w="1080" w:type="dxa"/>
            <w:tcBorders>
              <w:top w:val="single" w:sz="4" w:space="0" w:color="auto"/>
              <w:left w:val="nil"/>
              <w:bottom w:val="single" w:sz="4" w:space="0" w:color="auto"/>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小计</w:t>
            </w:r>
          </w:p>
        </w:tc>
        <w:tc>
          <w:tcPr>
            <w:tcW w:w="1040" w:type="dxa"/>
            <w:tcBorders>
              <w:top w:val="single" w:sz="4" w:space="0" w:color="auto"/>
              <w:left w:val="nil"/>
              <w:bottom w:val="single" w:sz="4" w:space="0" w:color="auto"/>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人员经费</w:t>
            </w:r>
          </w:p>
        </w:tc>
        <w:tc>
          <w:tcPr>
            <w:tcW w:w="1156" w:type="dxa"/>
            <w:tcBorders>
              <w:top w:val="single" w:sz="4" w:space="0" w:color="auto"/>
              <w:left w:val="nil"/>
              <w:bottom w:val="single" w:sz="4" w:space="0" w:color="auto"/>
              <w:right w:val="single" w:sz="4" w:space="0" w:color="auto"/>
            </w:tcBorders>
            <w:vAlign w:val="center"/>
          </w:tcPr>
          <w:p w:rsidR="002406BE" w:rsidRPr="002A5B04" w:rsidRDefault="002406BE" w:rsidP="003A5F31">
            <w:pPr>
              <w:widowControl/>
              <w:jc w:val="center"/>
              <w:rPr>
                <w:rFonts w:ascii="宋体" w:cs="宋体"/>
                <w:b/>
                <w:bCs/>
                <w:kern w:val="0"/>
                <w:sz w:val="20"/>
                <w:szCs w:val="20"/>
              </w:rPr>
            </w:pPr>
            <w:r w:rsidRPr="002A5B04">
              <w:rPr>
                <w:rFonts w:ascii="宋体" w:hAnsi="宋体" w:cs="宋体" w:hint="eastAsia"/>
                <w:b/>
                <w:bCs/>
                <w:kern w:val="0"/>
                <w:sz w:val="20"/>
                <w:szCs w:val="20"/>
              </w:rPr>
              <w:t>公用经费</w:t>
            </w:r>
          </w:p>
        </w:tc>
        <w:tc>
          <w:tcPr>
            <w:tcW w:w="1200" w:type="dxa"/>
            <w:vMerge/>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left"/>
              <w:rPr>
                <w:rFonts w:ascii="宋体" w:cs="宋体"/>
                <w:b/>
                <w:bCs/>
                <w:kern w:val="0"/>
                <w:sz w:val="20"/>
                <w:szCs w:val="20"/>
              </w:rPr>
            </w:pPr>
          </w:p>
        </w:tc>
        <w:tc>
          <w:tcPr>
            <w:tcW w:w="753" w:type="dxa"/>
            <w:vMerge/>
            <w:tcBorders>
              <w:top w:val="nil"/>
              <w:left w:val="single" w:sz="4" w:space="0" w:color="auto"/>
              <w:bottom w:val="single" w:sz="4" w:space="0" w:color="000000"/>
              <w:right w:val="single" w:sz="4" w:space="0" w:color="auto"/>
            </w:tcBorders>
            <w:vAlign w:val="center"/>
          </w:tcPr>
          <w:p w:rsidR="002406BE" w:rsidRPr="002A5B04" w:rsidRDefault="002406BE" w:rsidP="003A5F31">
            <w:pPr>
              <w:widowControl/>
              <w:jc w:val="left"/>
              <w:rPr>
                <w:rFonts w:ascii="宋体" w:cs="宋体"/>
                <w:b/>
                <w:bCs/>
                <w:kern w:val="0"/>
                <w:sz w:val="20"/>
                <w:szCs w:val="20"/>
              </w:rPr>
            </w:pPr>
          </w:p>
        </w:tc>
      </w:tr>
      <w:tr w:rsidR="002406BE" w:rsidRPr="002A5B04" w:rsidTr="003A5F31">
        <w:trPr>
          <w:trHeight w:val="402"/>
        </w:trPr>
        <w:tc>
          <w:tcPr>
            <w:tcW w:w="2106" w:type="dxa"/>
            <w:tcBorders>
              <w:top w:val="nil"/>
              <w:left w:val="single" w:sz="4" w:space="0" w:color="auto"/>
              <w:bottom w:val="single" w:sz="4" w:space="0" w:color="auto"/>
              <w:right w:val="single" w:sz="4" w:space="0" w:color="auto"/>
            </w:tcBorders>
            <w:noWrap/>
            <w:vAlign w:val="center"/>
          </w:tcPr>
          <w:p w:rsidR="002406BE" w:rsidRPr="002A5B04" w:rsidRDefault="002406BE" w:rsidP="003A5F31">
            <w:pPr>
              <w:widowControl/>
              <w:jc w:val="left"/>
              <w:rPr>
                <w:rFonts w:ascii="宋体" w:cs="宋体"/>
                <w:kern w:val="0"/>
                <w:sz w:val="18"/>
                <w:szCs w:val="18"/>
              </w:rPr>
            </w:pPr>
            <w:r w:rsidRPr="002A5B04">
              <w:rPr>
                <w:rFonts w:ascii="宋体" w:hAnsi="宋体" w:cs="宋体" w:hint="eastAsia"/>
                <w:kern w:val="0"/>
                <w:sz w:val="18"/>
                <w:szCs w:val="18"/>
              </w:rPr>
              <w:t>一般公共服务支出</w:t>
            </w:r>
          </w:p>
        </w:tc>
        <w:tc>
          <w:tcPr>
            <w:tcW w:w="96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818.00</w:t>
            </w:r>
          </w:p>
        </w:tc>
        <w:tc>
          <w:tcPr>
            <w:tcW w:w="108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798.00</w:t>
            </w:r>
          </w:p>
        </w:tc>
        <w:tc>
          <w:tcPr>
            <w:tcW w:w="104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491.00</w:t>
            </w:r>
          </w:p>
        </w:tc>
        <w:tc>
          <w:tcPr>
            <w:tcW w:w="1156"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307.00</w:t>
            </w:r>
          </w:p>
        </w:tc>
        <w:tc>
          <w:tcPr>
            <w:tcW w:w="120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20.00</w:t>
            </w:r>
          </w:p>
        </w:tc>
        <w:tc>
          <w:tcPr>
            <w:tcW w:w="753" w:type="dxa"/>
            <w:tcBorders>
              <w:top w:val="nil"/>
              <w:left w:val="nil"/>
              <w:bottom w:val="single" w:sz="4" w:space="0" w:color="auto"/>
              <w:right w:val="single" w:sz="4" w:space="0" w:color="auto"/>
            </w:tcBorders>
            <w:noWrap/>
            <w:vAlign w:val="center"/>
          </w:tcPr>
          <w:p w:rsidR="002406BE" w:rsidRPr="002A5B04" w:rsidRDefault="002406BE" w:rsidP="003A5F31">
            <w:pPr>
              <w:widowControl/>
              <w:jc w:val="right"/>
              <w:rPr>
                <w:rFonts w:ascii="宋体" w:cs="宋体"/>
                <w:kern w:val="0"/>
                <w:sz w:val="18"/>
                <w:szCs w:val="18"/>
              </w:rPr>
            </w:pPr>
            <w:r w:rsidRPr="002A5B04">
              <w:rPr>
                <w:rFonts w:ascii="宋体" w:hAnsi="宋体" w:cs="宋体" w:hint="eastAsia"/>
                <w:kern w:val="0"/>
                <w:sz w:val="18"/>
                <w:szCs w:val="18"/>
              </w:rPr>
              <w:t xml:space="preserve">　</w:t>
            </w:r>
          </w:p>
        </w:tc>
      </w:tr>
      <w:tr w:rsidR="002406BE" w:rsidRPr="002A5B04" w:rsidTr="003A5F31">
        <w:trPr>
          <w:trHeight w:val="402"/>
        </w:trPr>
        <w:tc>
          <w:tcPr>
            <w:tcW w:w="2106" w:type="dxa"/>
            <w:tcBorders>
              <w:top w:val="nil"/>
              <w:left w:val="single" w:sz="4" w:space="0" w:color="auto"/>
              <w:bottom w:val="single" w:sz="4" w:space="0" w:color="auto"/>
              <w:right w:val="single" w:sz="4" w:space="0" w:color="auto"/>
            </w:tcBorders>
            <w:noWrap/>
            <w:vAlign w:val="center"/>
          </w:tcPr>
          <w:p w:rsidR="002406BE" w:rsidRPr="002A5B04" w:rsidRDefault="002406BE" w:rsidP="003A5F31">
            <w:pPr>
              <w:widowControl/>
              <w:jc w:val="left"/>
              <w:rPr>
                <w:rFonts w:ascii="宋体" w:cs="宋体"/>
                <w:kern w:val="0"/>
                <w:sz w:val="18"/>
                <w:szCs w:val="18"/>
              </w:rPr>
            </w:pPr>
            <w:r w:rsidRPr="002A5B04">
              <w:rPr>
                <w:rFonts w:ascii="宋体" w:hAnsi="宋体" w:cs="宋体"/>
                <w:kern w:val="0"/>
                <w:sz w:val="18"/>
                <w:szCs w:val="18"/>
              </w:rPr>
              <w:t xml:space="preserve"> </w:t>
            </w:r>
            <w:r w:rsidRPr="002A5B04">
              <w:rPr>
                <w:rFonts w:ascii="宋体" w:hAnsi="宋体" w:cs="宋体" w:hint="eastAsia"/>
                <w:kern w:val="0"/>
                <w:sz w:val="18"/>
                <w:szCs w:val="18"/>
              </w:rPr>
              <w:t>其中</w:t>
            </w:r>
            <w:r w:rsidRPr="002A5B04">
              <w:rPr>
                <w:rFonts w:ascii="宋体" w:hAnsi="宋体" w:cs="宋体"/>
                <w:kern w:val="0"/>
                <w:sz w:val="18"/>
                <w:szCs w:val="18"/>
              </w:rPr>
              <w:t xml:space="preserve">: </w:t>
            </w:r>
            <w:r w:rsidRPr="002A5B04">
              <w:rPr>
                <w:rFonts w:ascii="宋体" w:hAnsi="宋体" w:cs="宋体" w:hint="eastAsia"/>
                <w:kern w:val="0"/>
                <w:sz w:val="18"/>
                <w:szCs w:val="18"/>
              </w:rPr>
              <w:t>行政运行</w:t>
            </w:r>
          </w:p>
        </w:tc>
        <w:tc>
          <w:tcPr>
            <w:tcW w:w="96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788.30</w:t>
            </w:r>
          </w:p>
        </w:tc>
        <w:tc>
          <w:tcPr>
            <w:tcW w:w="108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788.30</w:t>
            </w:r>
          </w:p>
        </w:tc>
        <w:tc>
          <w:tcPr>
            <w:tcW w:w="104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488.30</w:t>
            </w:r>
          </w:p>
        </w:tc>
        <w:tc>
          <w:tcPr>
            <w:tcW w:w="1156"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300.00</w:t>
            </w:r>
          </w:p>
        </w:tc>
        <w:tc>
          <w:tcPr>
            <w:tcW w:w="120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hint="eastAsia"/>
                <w:kern w:val="0"/>
                <w:sz w:val="20"/>
                <w:szCs w:val="20"/>
              </w:rPr>
              <w:t xml:space="preserve">　</w:t>
            </w:r>
          </w:p>
        </w:tc>
        <w:tc>
          <w:tcPr>
            <w:tcW w:w="753" w:type="dxa"/>
            <w:tcBorders>
              <w:top w:val="nil"/>
              <w:left w:val="nil"/>
              <w:bottom w:val="single" w:sz="4" w:space="0" w:color="auto"/>
              <w:right w:val="single" w:sz="4" w:space="0" w:color="auto"/>
            </w:tcBorders>
            <w:noWrap/>
            <w:vAlign w:val="center"/>
          </w:tcPr>
          <w:p w:rsidR="002406BE" w:rsidRPr="002A5B04" w:rsidRDefault="002406BE" w:rsidP="003A5F31">
            <w:pPr>
              <w:widowControl/>
              <w:jc w:val="right"/>
              <w:rPr>
                <w:rFonts w:ascii="宋体" w:cs="宋体"/>
                <w:kern w:val="0"/>
                <w:sz w:val="18"/>
                <w:szCs w:val="18"/>
              </w:rPr>
            </w:pPr>
            <w:r w:rsidRPr="002A5B04">
              <w:rPr>
                <w:rFonts w:ascii="宋体" w:hAnsi="宋体" w:cs="宋体" w:hint="eastAsia"/>
                <w:kern w:val="0"/>
                <w:sz w:val="18"/>
                <w:szCs w:val="18"/>
              </w:rPr>
              <w:t xml:space="preserve">　</w:t>
            </w:r>
          </w:p>
        </w:tc>
      </w:tr>
      <w:tr w:rsidR="002406BE" w:rsidRPr="002A5B04" w:rsidTr="003A5F31">
        <w:trPr>
          <w:trHeight w:val="402"/>
        </w:trPr>
        <w:tc>
          <w:tcPr>
            <w:tcW w:w="2106" w:type="dxa"/>
            <w:tcBorders>
              <w:top w:val="nil"/>
              <w:left w:val="single" w:sz="4" w:space="0" w:color="auto"/>
              <w:bottom w:val="single" w:sz="4" w:space="0" w:color="auto"/>
              <w:right w:val="single" w:sz="4" w:space="0" w:color="auto"/>
            </w:tcBorders>
            <w:noWrap/>
            <w:vAlign w:val="center"/>
          </w:tcPr>
          <w:p w:rsidR="002406BE" w:rsidRPr="002A5B04" w:rsidRDefault="002406BE" w:rsidP="003A5F31">
            <w:pPr>
              <w:widowControl/>
              <w:jc w:val="left"/>
              <w:rPr>
                <w:rFonts w:ascii="宋体" w:cs="宋体"/>
                <w:kern w:val="0"/>
                <w:sz w:val="18"/>
                <w:szCs w:val="18"/>
              </w:rPr>
            </w:pPr>
            <w:r w:rsidRPr="002A5B04">
              <w:rPr>
                <w:rFonts w:ascii="宋体" w:hAnsi="宋体" w:cs="宋体"/>
                <w:kern w:val="0"/>
                <w:sz w:val="18"/>
                <w:szCs w:val="18"/>
              </w:rPr>
              <w:t xml:space="preserve">       </w:t>
            </w:r>
            <w:r w:rsidRPr="002A5B04">
              <w:rPr>
                <w:rFonts w:ascii="宋体" w:hAnsi="宋体" w:cs="宋体" w:hint="eastAsia"/>
                <w:kern w:val="0"/>
                <w:sz w:val="18"/>
                <w:szCs w:val="18"/>
              </w:rPr>
              <w:t>法制建设</w:t>
            </w:r>
          </w:p>
        </w:tc>
        <w:tc>
          <w:tcPr>
            <w:tcW w:w="96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20.00</w:t>
            </w:r>
          </w:p>
        </w:tc>
        <w:tc>
          <w:tcPr>
            <w:tcW w:w="108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hint="eastAsia"/>
                <w:kern w:val="0"/>
                <w:sz w:val="20"/>
                <w:szCs w:val="20"/>
              </w:rPr>
              <w:t xml:space="preserve">　</w:t>
            </w:r>
          </w:p>
        </w:tc>
        <w:tc>
          <w:tcPr>
            <w:tcW w:w="1040" w:type="dxa"/>
            <w:tcBorders>
              <w:top w:val="nil"/>
              <w:left w:val="nil"/>
              <w:bottom w:val="nil"/>
              <w:right w:val="nil"/>
            </w:tcBorders>
            <w:noWrap/>
            <w:vAlign w:val="bottom"/>
          </w:tcPr>
          <w:p w:rsidR="002406BE" w:rsidRPr="002A5B04" w:rsidRDefault="002406BE" w:rsidP="003A5F31">
            <w:pPr>
              <w:widowControl/>
              <w:jc w:val="left"/>
              <w:rPr>
                <w:rFonts w:ascii="宋体" w:cs="宋体"/>
                <w:kern w:val="0"/>
                <w:sz w:val="18"/>
                <w:szCs w:val="18"/>
              </w:rPr>
            </w:pPr>
          </w:p>
        </w:tc>
        <w:tc>
          <w:tcPr>
            <w:tcW w:w="1156" w:type="dxa"/>
            <w:tcBorders>
              <w:top w:val="nil"/>
              <w:left w:val="single" w:sz="4" w:space="0" w:color="auto"/>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20.00</w:t>
            </w:r>
          </w:p>
        </w:tc>
        <w:tc>
          <w:tcPr>
            <w:tcW w:w="753" w:type="dxa"/>
            <w:tcBorders>
              <w:top w:val="nil"/>
              <w:left w:val="nil"/>
              <w:bottom w:val="single" w:sz="4" w:space="0" w:color="auto"/>
              <w:right w:val="single" w:sz="4" w:space="0" w:color="auto"/>
            </w:tcBorders>
            <w:noWrap/>
            <w:vAlign w:val="center"/>
          </w:tcPr>
          <w:p w:rsidR="002406BE" w:rsidRPr="002A5B04" w:rsidRDefault="002406BE" w:rsidP="003A5F31">
            <w:pPr>
              <w:widowControl/>
              <w:jc w:val="right"/>
              <w:rPr>
                <w:rFonts w:ascii="宋体" w:cs="宋体"/>
                <w:kern w:val="0"/>
                <w:sz w:val="18"/>
                <w:szCs w:val="18"/>
              </w:rPr>
            </w:pPr>
            <w:r w:rsidRPr="002A5B04">
              <w:rPr>
                <w:rFonts w:ascii="宋体" w:hAnsi="宋体" w:cs="宋体" w:hint="eastAsia"/>
                <w:kern w:val="0"/>
                <w:sz w:val="18"/>
                <w:szCs w:val="18"/>
              </w:rPr>
              <w:t xml:space="preserve">　</w:t>
            </w:r>
          </w:p>
        </w:tc>
      </w:tr>
      <w:tr w:rsidR="002406BE" w:rsidRPr="003A5F31" w:rsidTr="003A5F31">
        <w:trPr>
          <w:trHeight w:val="690"/>
        </w:trPr>
        <w:tc>
          <w:tcPr>
            <w:tcW w:w="2106" w:type="dxa"/>
            <w:tcBorders>
              <w:top w:val="nil"/>
              <w:left w:val="single" w:sz="4" w:space="0" w:color="auto"/>
              <w:bottom w:val="single" w:sz="4" w:space="0" w:color="auto"/>
              <w:right w:val="single" w:sz="4" w:space="0" w:color="auto"/>
            </w:tcBorders>
            <w:vAlign w:val="center"/>
          </w:tcPr>
          <w:p w:rsidR="002406BE" w:rsidRPr="002A5B04" w:rsidRDefault="002406BE" w:rsidP="003A5F31">
            <w:pPr>
              <w:widowControl/>
              <w:jc w:val="left"/>
              <w:rPr>
                <w:rFonts w:ascii="宋体" w:cs="宋体"/>
                <w:kern w:val="0"/>
                <w:sz w:val="18"/>
                <w:szCs w:val="18"/>
              </w:rPr>
            </w:pPr>
            <w:r w:rsidRPr="002A5B04">
              <w:rPr>
                <w:rFonts w:ascii="宋体" w:hAnsi="宋体" w:cs="宋体"/>
                <w:kern w:val="0"/>
                <w:sz w:val="18"/>
                <w:szCs w:val="18"/>
              </w:rPr>
              <w:t xml:space="preserve">       </w:t>
            </w:r>
            <w:r w:rsidRPr="002A5B04">
              <w:rPr>
                <w:rFonts w:ascii="宋体" w:hAnsi="宋体" w:cs="宋体" w:hint="eastAsia"/>
                <w:kern w:val="0"/>
                <w:sz w:val="18"/>
                <w:szCs w:val="18"/>
              </w:rPr>
              <w:t>其他政府办公</w:t>
            </w:r>
            <w:r w:rsidRPr="002A5B04">
              <w:rPr>
                <w:rFonts w:ascii="宋体" w:cs="宋体"/>
                <w:kern w:val="0"/>
                <w:sz w:val="18"/>
                <w:szCs w:val="18"/>
              </w:rPr>
              <w:br/>
            </w:r>
            <w:r w:rsidRPr="002A5B04">
              <w:rPr>
                <w:rFonts w:ascii="宋体" w:hAnsi="宋体" w:cs="宋体"/>
                <w:kern w:val="0"/>
                <w:sz w:val="18"/>
                <w:szCs w:val="18"/>
              </w:rPr>
              <w:t xml:space="preserve">       </w:t>
            </w:r>
            <w:r w:rsidRPr="002A5B04">
              <w:rPr>
                <w:rFonts w:ascii="宋体" w:hAnsi="宋体" w:cs="宋体" w:hint="eastAsia"/>
                <w:kern w:val="0"/>
                <w:sz w:val="18"/>
                <w:szCs w:val="18"/>
              </w:rPr>
              <w:t>厅（室）及相关</w:t>
            </w:r>
            <w:r w:rsidRPr="002A5B04">
              <w:rPr>
                <w:rFonts w:ascii="宋体" w:cs="宋体"/>
                <w:kern w:val="0"/>
                <w:sz w:val="18"/>
                <w:szCs w:val="18"/>
              </w:rPr>
              <w:br/>
            </w:r>
            <w:r w:rsidRPr="002A5B04">
              <w:rPr>
                <w:rFonts w:ascii="宋体" w:hAnsi="宋体" w:cs="宋体"/>
                <w:kern w:val="0"/>
                <w:sz w:val="18"/>
                <w:szCs w:val="18"/>
              </w:rPr>
              <w:t xml:space="preserve">       </w:t>
            </w:r>
            <w:r w:rsidRPr="002A5B04">
              <w:rPr>
                <w:rFonts w:ascii="宋体" w:hAnsi="宋体" w:cs="宋体" w:hint="eastAsia"/>
                <w:kern w:val="0"/>
                <w:sz w:val="18"/>
                <w:szCs w:val="18"/>
              </w:rPr>
              <w:t>机构事务支出</w:t>
            </w:r>
          </w:p>
        </w:tc>
        <w:tc>
          <w:tcPr>
            <w:tcW w:w="96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9.70</w:t>
            </w:r>
          </w:p>
        </w:tc>
        <w:tc>
          <w:tcPr>
            <w:tcW w:w="1080" w:type="dxa"/>
            <w:tcBorders>
              <w:top w:val="nil"/>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vAlign w:val="center"/>
          </w:tcPr>
          <w:p w:rsidR="002406BE" w:rsidRPr="002A5B04" w:rsidRDefault="002406BE" w:rsidP="003A5F31">
            <w:pPr>
              <w:widowControl/>
              <w:jc w:val="right"/>
              <w:rPr>
                <w:rFonts w:ascii="宋体" w:cs="宋体"/>
                <w:kern w:val="0"/>
                <w:sz w:val="20"/>
                <w:szCs w:val="20"/>
              </w:rPr>
            </w:pPr>
            <w:r w:rsidRPr="002A5B04">
              <w:rPr>
                <w:rFonts w:ascii="宋体" w:hAnsi="宋体" w:cs="宋体"/>
                <w:kern w:val="0"/>
                <w:sz w:val="20"/>
                <w:szCs w:val="20"/>
              </w:rPr>
              <w:t>3.00</w:t>
            </w:r>
          </w:p>
        </w:tc>
        <w:tc>
          <w:tcPr>
            <w:tcW w:w="1156" w:type="dxa"/>
            <w:tcBorders>
              <w:top w:val="nil"/>
              <w:left w:val="nil"/>
              <w:bottom w:val="single" w:sz="4" w:space="0" w:color="auto"/>
              <w:right w:val="single" w:sz="4" w:space="0" w:color="auto"/>
            </w:tcBorders>
            <w:vAlign w:val="center"/>
          </w:tcPr>
          <w:p w:rsidR="002406BE" w:rsidRPr="003A5F31" w:rsidRDefault="002406BE" w:rsidP="003A5F31">
            <w:pPr>
              <w:widowControl/>
              <w:jc w:val="right"/>
              <w:rPr>
                <w:rFonts w:ascii="宋体" w:cs="宋体"/>
                <w:kern w:val="0"/>
                <w:sz w:val="20"/>
                <w:szCs w:val="20"/>
              </w:rPr>
            </w:pPr>
            <w:r w:rsidRPr="002A5B04">
              <w:rPr>
                <w:rFonts w:ascii="宋体" w:hAnsi="宋体" w:cs="宋体"/>
                <w:kern w:val="0"/>
                <w:sz w:val="20"/>
                <w:szCs w:val="20"/>
              </w:rPr>
              <w:t>6.70</w:t>
            </w:r>
          </w:p>
        </w:tc>
        <w:tc>
          <w:tcPr>
            <w:tcW w:w="1200" w:type="dxa"/>
            <w:tcBorders>
              <w:top w:val="nil"/>
              <w:left w:val="nil"/>
              <w:bottom w:val="single" w:sz="4" w:space="0" w:color="auto"/>
              <w:right w:val="single" w:sz="4" w:space="0" w:color="auto"/>
            </w:tcBorders>
            <w:vAlign w:val="center"/>
          </w:tcPr>
          <w:p w:rsidR="002406BE" w:rsidRPr="003A5F31" w:rsidRDefault="002406BE" w:rsidP="003A5F31">
            <w:pPr>
              <w:widowControl/>
              <w:jc w:val="right"/>
              <w:rPr>
                <w:rFonts w:ascii="宋体" w:cs="宋体"/>
                <w:kern w:val="0"/>
                <w:sz w:val="20"/>
                <w:szCs w:val="20"/>
              </w:rPr>
            </w:pPr>
            <w:r w:rsidRPr="003A5F31">
              <w:rPr>
                <w:rFonts w:ascii="宋体" w:hAnsi="宋体" w:cs="宋体" w:hint="eastAsia"/>
                <w:kern w:val="0"/>
                <w:sz w:val="20"/>
                <w:szCs w:val="20"/>
              </w:rPr>
              <w:t xml:space="preserve">　</w:t>
            </w:r>
          </w:p>
        </w:tc>
        <w:tc>
          <w:tcPr>
            <w:tcW w:w="753" w:type="dxa"/>
            <w:tcBorders>
              <w:top w:val="nil"/>
              <w:left w:val="nil"/>
              <w:bottom w:val="single" w:sz="4" w:space="0" w:color="auto"/>
              <w:right w:val="single" w:sz="4" w:space="0" w:color="auto"/>
            </w:tcBorders>
            <w:noWrap/>
            <w:vAlign w:val="center"/>
          </w:tcPr>
          <w:p w:rsidR="002406BE" w:rsidRPr="003A5F31" w:rsidRDefault="002406BE" w:rsidP="003A5F31">
            <w:pPr>
              <w:widowControl/>
              <w:jc w:val="right"/>
              <w:rPr>
                <w:rFonts w:ascii="宋体" w:cs="宋体"/>
                <w:kern w:val="0"/>
                <w:sz w:val="18"/>
                <w:szCs w:val="18"/>
              </w:rPr>
            </w:pPr>
            <w:r w:rsidRPr="003A5F31">
              <w:rPr>
                <w:rFonts w:ascii="宋体" w:hAnsi="宋体" w:cs="宋体" w:hint="eastAsia"/>
                <w:kern w:val="0"/>
                <w:sz w:val="18"/>
                <w:szCs w:val="18"/>
              </w:rPr>
              <w:t xml:space="preserve">　</w:t>
            </w:r>
          </w:p>
        </w:tc>
      </w:tr>
    </w:tbl>
    <w:p w:rsidR="002406BE" w:rsidRPr="008211BF" w:rsidRDefault="002406BE" w:rsidP="003A5F31">
      <w:pPr>
        <w:spacing w:line="360" w:lineRule="auto"/>
        <w:rPr>
          <w:rFonts w:ascii="仿宋" w:eastAsia="仿宋" w:hAnsi="仿宋"/>
          <w:sz w:val="32"/>
          <w:szCs w:val="32"/>
        </w:rPr>
      </w:pPr>
    </w:p>
    <w:p w:rsidR="002406BE" w:rsidRPr="0016659C" w:rsidRDefault="002406BE" w:rsidP="004B0DEA">
      <w:pPr>
        <w:spacing w:line="360" w:lineRule="auto"/>
        <w:ind w:firstLineChars="225" w:firstLine="720"/>
        <w:rPr>
          <w:rFonts w:ascii="仿宋" w:eastAsia="仿宋" w:hAnsi="仿宋"/>
          <w:sz w:val="32"/>
          <w:szCs w:val="32"/>
        </w:rPr>
      </w:pPr>
      <w:r w:rsidRPr="00AD413B">
        <w:rPr>
          <w:rFonts w:ascii="仿宋" w:eastAsia="仿宋" w:hAnsi="仿宋" w:hint="eastAsia"/>
          <w:sz w:val="32"/>
          <w:szCs w:val="32"/>
        </w:rPr>
        <w:t>（二</w:t>
      </w:r>
      <w:r w:rsidRPr="0016659C">
        <w:rPr>
          <w:rFonts w:ascii="仿宋" w:eastAsia="仿宋" w:hAnsi="仿宋" w:hint="eastAsia"/>
          <w:sz w:val="32"/>
          <w:szCs w:val="32"/>
        </w:rPr>
        <w:t>）</w:t>
      </w:r>
      <w:r w:rsidRPr="0016659C">
        <w:rPr>
          <w:rFonts w:ascii="仿宋" w:eastAsia="仿宋" w:hAnsi="仿宋"/>
          <w:sz w:val="32"/>
          <w:szCs w:val="32"/>
        </w:rPr>
        <w:t>2017</w:t>
      </w:r>
      <w:r w:rsidRPr="0016659C">
        <w:rPr>
          <w:rFonts w:ascii="仿宋" w:eastAsia="仿宋" w:hAnsi="仿宋" w:hint="eastAsia"/>
          <w:sz w:val="32"/>
          <w:szCs w:val="32"/>
        </w:rPr>
        <w:t>年度财政拨款收入支出总体情况说明</w:t>
      </w:r>
    </w:p>
    <w:p w:rsidR="002406BE" w:rsidRPr="00FE7832" w:rsidRDefault="002406BE" w:rsidP="004B0DEA">
      <w:pPr>
        <w:spacing w:line="360" w:lineRule="auto"/>
        <w:ind w:firstLineChars="225" w:firstLine="720"/>
        <w:rPr>
          <w:rFonts w:ascii="仿宋" w:eastAsia="仿宋" w:hAnsi="仿宋"/>
          <w:sz w:val="32"/>
          <w:szCs w:val="32"/>
        </w:rPr>
      </w:pPr>
      <w:r w:rsidRPr="0016659C">
        <w:rPr>
          <w:rFonts w:ascii="仿宋" w:eastAsia="仿宋" w:hAnsi="仿宋"/>
          <w:sz w:val="32"/>
          <w:szCs w:val="32"/>
        </w:rPr>
        <w:t>1</w:t>
      </w:r>
      <w:r w:rsidRPr="0016659C">
        <w:rPr>
          <w:rFonts w:ascii="仿宋" w:eastAsia="仿宋" w:hAnsi="仿宋" w:hint="eastAsia"/>
          <w:sz w:val="32"/>
          <w:szCs w:val="32"/>
        </w:rPr>
        <w:t>、</w:t>
      </w:r>
      <w:r w:rsidRPr="0016659C">
        <w:rPr>
          <w:rFonts w:ascii="仿宋" w:eastAsia="仿宋" w:hAnsi="仿宋"/>
          <w:sz w:val="32"/>
          <w:szCs w:val="32"/>
        </w:rPr>
        <w:t xml:space="preserve">2017 </w:t>
      </w:r>
      <w:r w:rsidRPr="0016659C">
        <w:rPr>
          <w:rFonts w:ascii="仿宋" w:eastAsia="仿宋" w:hAnsi="仿宋" w:hint="eastAsia"/>
          <w:sz w:val="32"/>
          <w:szCs w:val="32"/>
        </w:rPr>
        <w:t>年财政拨款收入</w:t>
      </w:r>
      <w:r w:rsidRPr="0016659C">
        <w:rPr>
          <w:rFonts w:ascii="仿宋" w:eastAsia="仿宋" w:hAnsi="仿宋"/>
          <w:sz w:val="32"/>
          <w:szCs w:val="32"/>
        </w:rPr>
        <w:t xml:space="preserve">784 </w:t>
      </w:r>
      <w:r w:rsidRPr="0016659C">
        <w:rPr>
          <w:rFonts w:ascii="仿宋" w:eastAsia="仿宋" w:hAnsi="仿宋" w:hint="eastAsia"/>
          <w:sz w:val="32"/>
          <w:szCs w:val="32"/>
        </w:rPr>
        <w:t>万元，较上年减少</w:t>
      </w:r>
      <w:r w:rsidRPr="0016659C">
        <w:rPr>
          <w:rFonts w:ascii="仿宋" w:eastAsia="仿宋" w:hAnsi="仿宋"/>
          <w:sz w:val="32"/>
          <w:szCs w:val="32"/>
        </w:rPr>
        <w:t xml:space="preserve">45.92  </w:t>
      </w:r>
      <w:r w:rsidRPr="0016659C">
        <w:rPr>
          <w:rFonts w:ascii="仿宋" w:eastAsia="仿宋" w:hAnsi="仿宋" w:hint="eastAsia"/>
          <w:sz w:val="32"/>
          <w:szCs w:val="32"/>
        </w:rPr>
        <w:t>元，减少的主要原因是在职人员退休和调出，减人减少经费，以及退休人员工资交由养老经办中心发放等因素。</w:t>
      </w:r>
      <w:r w:rsidRPr="0016659C">
        <w:rPr>
          <w:rFonts w:ascii="仿宋" w:eastAsia="仿宋" w:hAnsi="仿宋"/>
          <w:sz w:val="32"/>
          <w:szCs w:val="32"/>
        </w:rPr>
        <w:t xml:space="preserve">2017 </w:t>
      </w:r>
      <w:r w:rsidRPr="0016659C">
        <w:rPr>
          <w:rFonts w:ascii="仿宋" w:eastAsia="仿宋" w:hAnsi="仿宋" w:hint="eastAsia"/>
          <w:sz w:val="32"/>
          <w:szCs w:val="32"/>
        </w:rPr>
        <w:t>年财政拨款支出</w:t>
      </w:r>
      <w:r w:rsidRPr="0016659C">
        <w:rPr>
          <w:rFonts w:ascii="仿宋" w:eastAsia="仿宋" w:hAnsi="仿宋"/>
          <w:sz w:val="32"/>
          <w:szCs w:val="32"/>
        </w:rPr>
        <w:t xml:space="preserve">818 </w:t>
      </w:r>
      <w:r>
        <w:rPr>
          <w:rFonts w:ascii="仿宋" w:eastAsia="仿宋" w:hAnsi="仿宋" w:hint="eastAsia"/>
          <w:sz w:val="32"/>
          <w:szCs w:val="32"/>
        </w:rPr>
        <w:t>万元，比上年减少</w:t>
      </w:r>
      <w:r>
        <w:rPr>
          <w:rFonts w:ascii="仿宋" w:eastAsia="仿宋" w:hAnsi="仿宋"/>
          <w:sz w:val="32"/>
          <w:szCs w:val="32"/>
        </w:rPr>
        <w:t>448</w:t>
      </w:r>
      <w:r w:rsidRPr="0016659C">
        <w:rPr>
          <w:rFonts w:ascii="仿宋" w:eastAsia="仿宋" w:hAnsi="仿宋" w:hint="eastAsia"/>
          <w:sz w:val="32"/>
          <w:szCs w:val="32"/>
        </w:rPr>
        <w:t>万元，原因同上。</w:t>
      </w:r>
    </w:p>
    <w:p w:rsidR="002406BE" w:rsidRPr="008858D9" w:rsidRDefault="002406BE" w:rsidP="004B0DEA">
      <w:pPr>
        <w:spacing w:line="360" w:lineRule="auto"/>
        <w:ind w:firstLineChars="200" w:firstLine="640"/>
        <w:rPr>
          <w:rFonts w:ascii="仿宋" w:eastAsia="仿宋" w:hAnsi="仿宋"/>
          <w:sz w:val="32"/>
          <w:szCs w:val="32"/>
        </w:rPr>
      </w:pPr>
      <w:r w:rsidRPr="00AD413B">
        <w:rPr>
          <w:rFonts w:ascii="仿宋" w:eastAsia="仿宋" w:hAnsi="仿宋"/>
          <w:sz w:val="32"/>
          <w:szCs w:val="32"/>
        </w:rPr>
        <w:t>2</w:t>
      </w:r>
      <w:r w:rsidRPr="00AD413B">
        <w:rPr>
          <w:rFonts w:ascii="仿宋" w:eastAsia="仿宋" w:hAnsi="仿宋" w:hint="eastAsia"/>
          <w:sz w:val="32"/>
          <w:szCs w:val="32"/>
        </w:rPr>
        <w:t>、</w:t>
      </w:r>
      <w:r w:rsidRPr="008858D9">
        <w:rPr>
          <w:rFonts w:ascii="仿宋" w:eastAsia="仿宋" w:hAnsi="仿宋" w:hint="eastAsia"/>
          <w:sz w:val="32"/>
          <w:szCs w:val="32"/>
        </w:rPr>
        <w:t>一般公共预算财政拨款支出情况</w:t>
      </w:r>
    </w:p>
    <w:p w:rsidR="002406BE" w:rsidRPr="0016659C" w:rsidRDefault="002406BE" w:rsidP="004B0DEA">
      <w:pPr>
        <w:spacing w:line="360" w:lineRule="auto"/>
        <w:ind w:firstLineChars="200" w:firstLine="640"/>
        <w:rPr>
          <w:rFonts w:ascii="仿宋" w:eastAsia="仿宋" w:hAnsi="仿宋"/>
          <w:sz w:val="32"/>
          <w:szCs w:val="32"/>
        </w:rPr>
      </w:pPr>
      <w:r w:rsidRPr="008858D9">
        <w:rPr>
          <w:rFonts w:ascii="仿宋" w:eastAsia="仿宋" w:hAnsi="仿宋" w:cs="宋体"/>
          <w:sz w:val="32"/>
          <w:szCs w:val="32"/>
        </w:rPr>
        <w:t>2017</w:t>
      </w:r>
      <w:r w:rsidRPr="008858D9">
        <w:rPr>
          <w:rFonts w:ascii="仿宋" w:eastAsia="仿宋" w:hAnsi="仿宋" w:cs="宋体" w:hint="eastAsia"/>
          <w:sz w:val="32"/>
          <w:szCs w:val="32"/>
        </w:rPr>
        <w:t>年度一般</w:t>
      </w:r>
      <w:r w:rsidRPr="008858D9">
        <w:rPr>
          <w:rFonts w:ascii="仿宋" w:eastAsia="仿宋" w:hAnsi="仿宋" w:hint="eastAsia"/>
          <w:sz w:val="32"/>
          <w:szCs w:val="32"/>
        </w:rPr>
        <w:t>公共预算财政拨款支出为</w:t>
      </w:r>
      <w:r w:rsidRPr="008858D9">
        <w:rPr>
          <w:rFonts w:ascii="仿宋" w:eastAsia="仿宋" w:hAnsi="仿宋"/>
          <w:sz w:val="32"/>
          <w:szCs w:val="32"/>
        </w:rPr>
        <w:t>818</w:t>
      </w:r>
      <w:r w:rsidRPr="008858D9">
        <w:rPr>
          <w:rFonts w:ascii="仿宋" w:eastAsia="仿宋" w:hAnsi="仿宋" w:hint="eastAsia"/>
          <w:sz w:val="32"/>
          <w:szCs w:val="32"/>
        </w:rPr>
        <w:t>万元。按支出功能科目分，</w:t>
      </w:r>
      <w:r w:rsidRPr="008858D9">
        <w:rPr>
          <w:rFonts w:ascii="仿宋" w:eastAsia="仿宋" w:hAnsi="仿宋"/>
          <w:sz w:val="32"/>
          <w:szCs w:val="32"/>
        </w:rPr>
        <w:t>201</w:t>
      </w:r>
      <w:r w:rsidRPr="008858D9">
        <w:rPr>
          <w:rFonts w:ascii="仿宋" w:eastAsia="仿宋" w:hAnsi="仿宋" w:hint="eastAsia"/>
          <w:sz w:val="32"/>
          <w:szCs w:val="32"/>
        </w:rPr>
        <w:t>一般公共服务支出</w:t>
      </w:r>
      <w:r w:rsidRPr="008858D9">
        <w:rPr>
          <w:rFonts w:ascii="仿宋" w:eastAsia="仿宋" w:hAnsi="仿宋"/>
          <w:sz w:val="32"/>
          <w:szCs w:val="32"/>
        </w:rPr>
        <w:t>818</w:t>
      </w:r>
      <w:r w:rsidRPr="008858D9">
        <w:rPr>
          <w:rFonts w:ascii="仿宋" w:eastAsia="仿宋" w:hAnsi="仿宋" w:hint="eastAsia"/>
          <w:sz w:val="32"/>
          <w:szCs w:val="32"/>
        </w:rPr>
        <w:t>万元，其中：</w:t>
      </w:r>
      <w:r w:rsidRPr="008858D9">
        <w:rPr>
          <w:rFonts w:ascii="仿宋" w:eastAsia="仿宋" w:hAnsi="仿宋"/>
          <w:sz w:val="32"/>
          <w:szCs w:val="32"/>
        </w:rPr>
        <w:t xml:space="preserve">2010301 </w:t>
      </w:r>
      <w:r w:rsidRPr="008858D9">
        <w:rPr>
          <w:rFonts w:ascii="仿宋" w:eastAsia="仿宋" w:hAnsi="仿宋" w:hint="eastAsia"/>
          <w:sz w:val="32"/>
          <w:szCs w:val="32"/>
        </w:rPr>
        <w:t>行政运行</w:t>
      </w:r>
      <w:r w:rsidRPr="008858D9">
        <w:rPr>
          <w:rFonts w:ascii="仿宋" w:eastAsia="仿宋" w:hAnsi="仿宋"/>
          <w:sz w:val="32"/>
          <w:szCs w:val="32"/>
        </w:rPr>
        <w:t>788.3</w:t>
      </w:r>
      <w:r w:rsidRPr="008858D9">
        <w:rPr>
          <w:rFonts w:ascii="仿宋" w:eastAsia="仿宋" w:hAnsi="仿宋" w:hint="eastAsia"/>
          <w:sz w:val="32"/>
          <w:szCs w:val="32"/>
        </w:rPr>
        <w:t>万元，是反映行政单位（包括实行公务员管理的事业单位）的基本运行支出；</w:t>
      </w:r>
      <w:r w:rsidRPr="008858D9">
        <w:rPr>
          <w:rFonts w:ascii="仿宋" w:eastAsia="仿宋" w:hAnsi="仿宋"/>
          <w:sz w:val="32"/>
          <w:szCs w:val="32"/>
        </w:rPr>
        <w:t xml:space="preserve">2010307 </w:t>
      </w:r>
      <w:r w:rsidRPr="008858D9">
        <w:rPr>
          <w:rFonts w:ascii="仿宋" w:eastAsia="仿宋" w:hAnsi="仿宋" w:hint="eastAsia"/>
          <w:sz w:val="32"/>
          <w:szCs w:val="32"/>
        </w:rPr>
        <w:t>法制建设</w:t>
      </w:r>
      <w:r w:rsidRPr="008858D9">
        <w:rPr>
          <w:rFonts w:ascii="仿宋" w:eastAsia="仿宋" w:hAnsi="仿宋"/>
          <w:sz w:val="32"/>
          <w:szCs w:val="32"/>
        </w:rPr>
        <w:t>20</w:t>
      </w:r>
      <w:r w:rsidRPr="008858D9">
        <w:rPr>
          <w:rFonts w:ascii="仿宋" w:eastAsia="仿宋" w:hAnsi="仿宋" w:hint="eastAsia"/>
          <w:sz w:val="32"/>
          <w:szCs w:val="32"/>
        </w:rPr>
        <w:t>万元，是指履行支持法制办建设工作经费</w:t>
      </w:r>
      <w:r w:rsidRPr="008858D9">
        <w:rPr>
          <w:rFonts w:ascii="仿宋" w:eastAsia="仿宋" w:hAnsi="仿宋"/>
          <w:sz w:val="32"/>
          <w:szCs w:val="32"/>
        </w:rPr>
        <w:t xml:space="preserve">               </w:t>
      </w:r>
      <w:r w:rsidRPr="008858D9">
        <w:rPr>
          <w:rFonts w:ascii="仿宋" w:eastAsia="仿宋" w:hAnsi="仿宋" w:hint="eastAsia"/>
          <w:sz w:val="32"/>
          <w:szCs w:val="32"/>
        </w:rPr>
        <w:t>发生的支出；</w:t>
      </w:r>
      <w:r w:rsidRPr="008858D9">
        <w:rPr>
          <w:rFonts w:ascii="仿宋" w:eastAsia="仿宋" w:hAnsi="仿宋"/>
          <w:sz w:val="32"/>
          <w:szCs w:val="32"/>
        </w:rPr>
        <w:t>20103</w:t>
      </w:r>
      <w:r w:rsidRPr="0053665E">
        <w:rPr>
          <w:rFonts w:ascii="仿宋" w:eastAsia="仿宋" w:hAnsi="仿宋"/>
          <w:sz w:val="32"/>
          <w:szCs w:val="32"/>
        </w:rPr>
        <w:t>99</w:t>
      </w:r>
      <w:r w:rsidRPr="0053665E">
        <w:rPr>
          <w:rFonts w:ascii="仿宋" w:eastAsia="仿宋" w:hAnsi="仿宋" w:hint="eastAsia"/>
          <w:sz w:val="32"/>
          <w:szCs w:val="32"/>
        </w:rPr>
        <w:t>其他政府办公厅（室）及相关机构事</w:t>
      </w:r>
      <w:r w:rsidRPr="0053665E">
        <w:rPr>
          <w:rFonts w:ascii="仿宋" w:eastAsia="仿宋" w:hAnsi="仿宋" w:hint="eastAsia"/>
          <w:sz w:val="32"/>
          <w:szCs w:val="32"/>
        </w:rPr>
        <w:lastRenderedPageBreak/>
        <w:t>务支出</w:t>
      </w:r>
      <w:r w:rsidRPr="0053665E">
        <w:rPr>
          <w:rFonts w:ascii="仿宋" w:eastAsia="仿宋" w:hAnsi="仿宋"/>
          <w:sz w:val="32"/>
          <w:szCs w:val="32"/>
        </w:rPr>
        <w:t>9.7</w:t>
      </w:r>
      <w:r>
        <w:rPr>
          <w:rFonts w:ascii="仿宋" w:eastAsia="仿宋" w:hAnsi="仿宋" w:hint="eastAsia"/>
          <w:sz w:val="32"/>
          <w:szCs w:val="32"/>
        </w:rPr>
        <w:t>万元</w:t>
      </w:r>
      <w:r w:rsidRPr="0016659C">
        <w:rPr>
          <w:rFonts w:ascii="仿宋" w:eastAsia="仿宋" w:hAnsi="仿宋" w:hint="eastAsia"/>
          <w:sz w:val="32"/>
          <w:szCs w:val="32"/>
        </w:rPr>
        <w:t>，是指商洛市政府履行支持应急办奖励柴坪镇卫生院、廻龙镇卫生院、城关小学、罗家营村应急示范点奖励等发生的支出。</w:t>
      </w:r>
    </w:p>
    <w:p w:rsidR="002406BE" w:rsidRPr="00A81141" w:rsidRDefault="002406BE" w:rsidP="004B0DEA">
      <w:pPr>
        <w:spacing w:line="360" w:lineRule="auto"/>
        <w:ind w:firstLineChars="225" w:firstLine="720"/>
        <w:rPr>
          <w:rFonts w:ascii="仿宋" w:eastAsia="仿宋" w:hAnsi="仿宋"/>
          <w:sz w:val="32"/>
          <w:szCs w:val="32"/>
        </w:rPr>
      </w:pPr>
      <w:r w:rsidRPr="00A81141">
        <w:rPr>
          <w:rFonts w:ascii="仿宋" w:eastAsia="仿宋" w:hAnsi="仿宋"/>
          <w:sz w:val="32"/>
          <w:szCs w:val="32"/>
        </w:rPr>
        <w:t>3</w:t>
      </w:r>
      <w:r w:rsidRPr="00A81141">
        <w:rPr>
          <w:rFonts w:ascii="仿宋" w:eastAsia="仿宋" w:hAnsi="仿宋" w:hint="eastAsia"/>
          <w:sz w:val="32"/>
          <w:szCs w:val="32"/>
        </w:rPr>
        <w:t>、一般公共预算财政拨款基本支出决算情况</w:t>
      </w:r>
    </w:p>
    <w:p w:rsidR="002406BE" w:rsidRPr="00C70C17" w:rsidRDefault="002406BE" w:rsidP="004B0DEA">
      <w:pPr>
        <w:spacing w:line="360" w:lineRule="auto"/>
        <w:ind w:firstLineChars="225" w:firstLine="720"/>
        <w:rPr>
          <w:rFonts w:ascii="仿宋" w:eastAsia="仿宋" w:hAnsi="仿宋"/>
          <w:sz w:val="32"/>
          <w:szCs w:val="32"/>
        </w:rPr>
      </w:pPr>
      <w:r w:rsidRPr="0016659C">
        <w:rPr>
          <w:rFonts w:ascii="仿宋" w:eastAsia="仿宋" w:hAnsi="仿宋"/>
          <w:sz w:val="32"/>
          <w:szCs w:val="32"/>
        </w:rPr>
        <w:t>2017</w:t>
      </w:r>
      <w:r w:rsidRPr="0016659C">
        <w:rPr>
          <w:rFonts w:ascii="仿宋" w:eastAsia="仿宋" w:hAnsi="仿宋" w:hint="eastAsia"/>
          <w:sz w:val="32"/>
          <w:szCs w:val="32"/>
        </w:rPr>
        <w:t>年度一般公共预算财政拨款基本支出</w:t>
      </w:r>
      <w:r w:rsidRPr="0016659C">
        <w:rPr>
          <w:rFonts w:ascii="仿宋" w:eastAsia="仿宋" w:hAnsi="仿宋"/>
          <w:sz w:val="32"/>
          <w:szCs w:val="32"/>
        </w:rPr>
        <w:t>798</w:t>
      </w:r>
      <w:r w:rsidRPr="0016659C">
        <w:rPr>
          <w:rFonts w:ascii="仿宋" w:eastAsia="仿宋" w:hAnsi="仿宋" w:hint="eastAsia"/>
          <w:sz w:val="32"/>
          <w:szCs w:val="32"/>
        </w:rPr>
        <w:t>万元，其中：人员经费</w:t>
      </w:r>
      <w:r w:rsidRPr="0016659C">
        <w:rPr>
          <w:rFonts w:ascii="仿宋" w:eastAsia="仿宋" w:hAnsi="仿宋"/>
          <w:sz w:val="32"/>
          <w:szCs w:val="32"/>
        </w:rPr>
        <w:t>491</w:t>
      </w:r>
      <w:r w:rsidRPr="0016659C">
        <w:rPr>
          <w:rFonts w:ascii="仿宋" w:eastAsia="仿宋" w:hAnsi="仿宋" w:hint="eastAsia"/>
          <w:sz w:val="32"/>
          <w:szCs w:val="32"/>
        </w:rPr>
        <w:t>万元（工资和福利支出</w:t>
      </w:r>
      <w:r w:rsidRPr="0016659C">
        <w:rPr>
          <w:rFonts w:ascii="仿宋" w:eastAsia="仿宋" w:hAnsi="仿宋"/>
          <w:sz w:val="32"/>
          <w:szCs w:val="32"/>
        </w:rPr>
        <w:t>462</w:t>
      </w:r>
      <w:r w:rsidRPr="0016659C">
        <w:rPr>
          <w:rFonts w:ascii="仿宋" w:eastAsia="仿宋" w:hAnsi="仿宋" w:hint="eastAsia"/>
          <w:sz w:val="32"/>
          <w:szCs w:val="32"/>
        </w:rPr>
        <w:t>万元，对个人和家庭的补助支出</w:t>
      </w:r>
      <w:r w:rsidRPr="0016659C">
        <w:rPr>
          <w:rFonts w:ascii="仿宋" w:eastAsia="仿宋" w:hAnsi="仿宋"/>
          <w:sz w:val="32"/>
          <w:szCs w:val="32"/>
        </w:rPr>
        <w:t>29</w:t>
      </w:r>
      <w:r w:rsidRPr="0016659C">
        <w:rPr>
          <w:rFonts w:ascii="仿宋" w:eastAsia="仿宋" w:hAnsi="仿宋" w:hint="eastAsia"/>
          <w:sz w:val="32"/>
          <w:szCs w:val="32"/>
        </w:rPr>
        <w:t>万元），公用经费</w:t>
      </w:r>
      <w:r w:rsidRPr="0016659C">
        <w:rPr>
          <w:rFonts w:ascii="仿宋" w:eastAsia="仿宋" w:hAnsi="仿宋"/>
          <w:sz w:val="32"/>
          <w:szCs w:val="32"/>
        </w:rPr>
        <w:t>307</w:t>
      </w:r>
      <w:r w:rsidRPr="0016659C">
        <w:rPr>
          <w:rFonts w:ascii="仿宋" w:eastAsia="仿宋" w:hAnsi="仿宋" w:hint="eastAsia"/>
          <w:sz w:val="32"/>
          <w:szCs w:val="32"/>
        </w:rPr>
        <w:t>万元。用于保障机构正常运转和日常工作需要。</w:t>
      </w:r>
    </w:p>
    <w:p w:rsidR="002406BE" w:rsidRPr="00AD413B" w:rsidRDefault="002406BE" w:rsidP="004B0DEA">
      <w:pPr>
        <w:ind w:firstLineChars="225" w:firstLine="720"/>
        <w:rPr>
          <w:rFonts w:ascii="仿宋" w:eastAsia="仿宋" w:hAnsi="仿宋"/>
          <w:sz w:val="32"/>
          <w:szCs w:val="32"/>
        </w:rPr>
      </w:pPr>
      <w:r w:rsidRPr="00AD413B">
        <w:rPr>
          <w:rFonts w:ascii="仿宋" w:eastAsia="仿宋" w:hAnsi="仿宋"/>
          <w:sz w:val="32"/>
          <w:szCs w:val="32"/>
        </w:rPr>
        <w:t>4</w:t>
      </w:r>
      <w:r w:rsidRPr="00AD413B">
        <w:rPr>
          <w:rFonts w:ascii="仿宋" w:eastAsia="仿宋" w:hAnsi="仿宋" w:hint="eastAsia"/>
          <w:sz w:val="32"/>
          <w:szCs w:val="32"/>
        </w:rPr>
        <w:t>、</w:t>
      </w:r>
      <w:r>
        <w:rPr>
          <w:rFonts w:ascii="仿宋" w:eastAsia="仿宋" w:hAnsi="仿宋" w:hint="eastAsia"/>
          <w:sz w:val="32"/>
          <w:szCs w:val="32"/>
        </w:rPr>
        <w:t>本单位无</w:t>
      </w:r>
      <w:r w:rsidRPr="00AD413B">
        <w:rPr>
          <w:rFonts w:ascii="仿宋" w:eastAsia="仿宋" w:hAnsi="仿宋" w:hint="eastAsia"/>
          <w:sz w:val="32"/>
          <w:szCs w:val="32"/>
        </w:rPr>
        <w:t>政府性基金财政拨款收支情况说明</w:t>
      </w:r>
    </w:p>
    <w:p w:rsidR="002406BE" w:rsidRPr="00AD413B" w:rsidRDefault="002406BE">
      <w:pPr>
        <w:ind w:firstLine="640"/>
        <w:rPr>
          <w:rFonts w:ascii="仿宋" w:eastAsia="仿宋" w:hAnsi="仿宋" w:cs="仿宋_GB2312"/>
          <w:sz w:val="32"/>
          <w:szCs w:val="32"/>
        </w:rPr>
      </w:pPr>
      <w:r>
        <w:rPr>
          <w:rFonts w:ascii="仿宋" w:eastAsia="仿宋" w:hAnsi="仿宋" w:cs="仿宋_GB2312" w:hint="eastAsia"/>
          <w:sz w:val="32"/>
          <w:szCs w:val="32"/>
        </w:rPr>
        <w:t>本部门无政府性基金决算收支，并已公开空表</w:t>
      </w:r>
      <w:r w:rsidRPr="00AD413B">
        <w:rPr>
          <w:rFonts w:ascii="仿宋" w:eastAsia="仿宋" w:hAnsi="仿宋" w:cs="仿宋_GB2312" w:hint="eastAsia"/>
          <w:sz w:val="32"/>
          <w:szCs w:val="32"/>
        </w:rPr>
        <w:t>。</w:t>
      </w:r>
    </w:p>
    <w:p w:rsidR="002406BE" w:rsidRPr="00AD413B" w:rsidRDefault="002406BE" w:rsidP="004B0DEA">
      <w:pPr>
        <w:spacing w:line="360" w:lineRule="auto"/>
        <w:ind w:firstLineChars="225" w:firstLine="720"/>
        <w:rPr>
          <w:rFonts w:ascii="仿宋" w:eastAsia="仿宋" w:hAnsi="仿宋"/>
          <w:sz w:val="32"/>
          <w:szCs w:val="32"/>
        </w:rPr>
      </w:pPr>
      <w:r w:rsidRPr="00AD413B">
        <w:rPr>
          <w:rFonts w:ascii="仿宋" w:eastAsia="仿宋" w:hAnsi="仿宋" w:hint="eastAsia"/>
          <w:sz w:val="32"/>
          <w:szCs w:val="32"/>
        </w:rPr>
        <w:t>（三）</w:t>
      </w:r>
      <w:r w:rsidRPr="00AD413B">
        <w:rPr>
          <w:rFonts w:ascii="仿宋" w:eastAsia="仿宋" w:hAnsi="仿宋"/>
          <w:sz w:val="32"/>
          <w:szCs w:val="32"/>
        </w:rPr>
        <w:t>2017</w:t>
      </w:r>
      <w:r w:rsidRPr="00AD413B">
        <w:rPr>
          <w:rFonts w:ascii="仿宋" w:eastAsia="仿宋" w:hAnsi="仿宋" w:hint="eastAsia"/>
          <w:sz w:val="32"/>
          <w:szCs w:val="32"/>
        </w:rPr>
        <w:t>年度“三公”经费、培训费及会议费支出情况说明</w:t>
      </w:r>
    </w:p>
    <w:p w:rsidR="002406BE" w:rsidRPr="00AD413B" w:rsidRDefault="002406BE" w:rsidP="004B0DEA">
      <w:pPr>
        <w:spacing w:line="360" w:lineRule="auto"/>
        <w:ind w:firstLineChars="225" w:firstLine="720"/>
        <w:rPr>
          <w:rFonts w:ascii="仿宋" w:eastAsia="仿宋" w:hAnsi="仿宋"/>
          <w:sz w:val="32"/>
          <w:szCs w:val="32"/>
        </w:rPr>
      </w:pPr>
      <w:r w:rsidRPr="00AD413B">
        <w:rPr>
          <w:rFonts w:ascii="仿宋" w:eastAsia="仿宋" w:hAnsi="仿宋"/>
          <w:sz w:val="32"/>
          <w:szCs w:val="32"/>
        </w:rPr>
        <w:t>1</w:t>
      </w:r>
      <w:r w:rsidRPr="00AD413B">
        <w:rPr>
          <w:rFonts w:ascii="仿宋" w:eastAsia="仿宋" w:hAnsi="仿宋" w:hint="eastAsia"/>
          <w:sz w:val="32"/>
          <w:szCs w:val="32"/>
        </w:rPr>
        <w:t>、“三公”经费财政拨款支出总体情况说明。</w:t>
      </w:r>
    </w:p>
    <w:p w:rsidR="002406BE" w:rsidRPr="00AD413B" w:rsidRDefault="002406BE" w:rsidP="004B0DEA">
      <w:pPr>
        <w:spacing w:line="360" w:lineRule="auto"/>
        <w:ind w:firstLineChars="225" w:firstLine="720"/>
        <w:rPr>
          <w:rFonts w:ascii="仿宋" w:eastAsia="仿宋" w:hAnsi="仿宋"/>
          <w:sz w:val="32"/>
          <w:szCs w:val="32"/>
        </w:rPr>
      </w:pPr>
      <w:r w:rsidRPr="00AD413B">
        <w:rPr>
          <w:rFonts w:ascii="仿宋" w:eastAsia="仿宋" w:hAnsi="仿宋"/>
          <w:sz w:val="32"/>
          <w:szCs w:val="32"/>
        </w:rPr>
        <w:t>2017</w:t>
      </w:r>
      <w:r w:rsidRPr="00AD413B">
        <w:rPr>
          <w:rFonts w:ascii="仿宋" w:eastAsia="仿宋" w:hAnsi="仿宋" w:hint="eastAsia"/>
          <w:sz w:val="32"/>
          <w:szCs w:val="32"/>
        </w:rPr>
        <w:t>年度一般公共预算财政拨款安排的“三公</w:t>
      </w:r>
      <w:r w:rsidR="004B0DEA" w:rsidRPr="00AD413B">
        <w:rPr>
          <w:rFonts w:ascii="仿宋" w:eastAsia="仿宋" w:hAnsi="仿宋" w:hint="eastAsia"/>
          <w:sz w:val="32"/>
          <w:szCs w:val="32"/>
        </w:rPr>
        <w:t>”</w:t>
      </w:r>
      <w:r w:rsidRPr="00AD413B">
        <w:rPr>
          <w:rFonts w:ascii="仿宋" w:eastAsia="仿宋" w:hAnsi="仿宋" w:hint="eastAsia"/>
          <w:sz w:val="32"/>
          <w:szCs w:val="32"/>
        </w:rPr>
        <w:t>经费支出</w:t>
      </w:r>
      <w:r>
        <w:rPr>
          <w:rFonts w:ascii="仿宋" w:eastAsia="仿宋" w:hAnsi="仿宋" w:hint="eastAsia"/>
          <w:sz w:val="32"/>
          <w:szCs w:val="32"/>
        </w:rPr>
        <w:t>为</w:t>
      </w:r>
      <w:r>
        <w:rPr>
          <w:rFonts w:ascii="仿宋" w:eastAsia="仿宋" w:hAnsi="仿宋"/>
          <w:sz w:val="32"/>
          <w:szCs w:val="32"/>
        </w:rPr>
        <w:t>33</w:t>
      </w:r>
      <w:r>
        <w:rPr>
          <w:rFonts w:ascii="仿宋" w:eastAsia="仿宋" w:hAnsi="仿宋" w:hint="eastAsia"/>
          <w:sz w:val="32"/>
          <w:szCs w:val="32"/>
        </w:rPr>
        <w:t>万元</w:t>
      </w:r>
      <w:r w:rsidRPr="00AD413B">
        <w:rPr>
          <w:rFonts w:ascii="仿宋" w:eastAsia="仿宋" w:hAnsi="仿宋" w:hint="eastAsia"/>
          <w:sz w:val="32"/>
          <w:szCs w:val="32"/>
        </w:rPr>
        <w:t>，</w:t>
      </w:r>
      <w:r>
        <w:rPr>
          <w:rFonts w:ascii="仿宋" w:eastAsia="仿宋" w:hAnsi="仿宋" w:hint="eastAsia"/>
          <w:sz w:val="32"/>
          <w:szCs w:val="32"/>
        </w:rPr>
        <w:t>其中：公务接待费支出</w:t>
      </w:r>
      <w:r>
        <w:rPr>
          <w:rFonts w:ascii="仿宋" w:eastAsia="仿宋" w:hAnsi="仿宋"/>
          <w:sz w:val="32"/>
          <w:szCs w:val="32"/>
        </w:rPr>
        <w:t>2</w:t>
      </w:r>
      <w:r>
        <w:rPr>
          <w:rFonts w:ascii="仿宋" w:eastAsia="仿宋" w:hAnsi="仿宋" w:hint="eastAsia"/>
          <w:sz w:val="32"/>
          <w:szCs w:val="32"/>
        </w:rPr>
        <w:t>万元；接待次数为</w:t>
      </w:r>
      <w:r>
        <w:rPr>
          <w:rFonts w:ascii="仿宋" w:eastAsia="仿宋" w:hAnsi="仿宋"/>
          <w:sz w:val="32"/>
          <w:szCs w:val="32"/>
        </w:rPr>
        <w:t>25</w:t>
      </w:r>
      <w:r>
        <w:rPr>
          <w:rFonts w:ascii="仿宋" w:eastAsia="仿宋" w:hAnsi="仿宋" w:hint="eastAsia"/>
          <w:sz w:val="32"/>
          <w:szCs w:val="32"/>
        </w:rPr>
        <w:t>批；人数</w:t>
      </w:r>
      <w:r>
        <w:rPr>
          <w:rFonts w:ascii="仿宋" w:eastAsia="仿宋" w:hAnsi="仿宋"/>
          <w:sz w:val="32"/>
          <w:szCs w:val="32"/>
        </w:rPr>
        <w:t>285</w:t>
      </w:r>
      <w:r>
        <w:rPr>
          <w:rFonts w:ascii="仿宋" w:eastAsia="仿宋" w:hAnsi="仿宋" w:hint="eastAsia"/>
          <w:sz w:val="32"/>
          <w:szCs w:val="32"/>
        </w:rPr>
        <w:t>人；公务用车运行及维护费支出</w:t>
      </w:r>
      <w:r>
        <w:rPr>
          <w:rFonts w:ascii="仿宋" w:eastAsia="仿宋" w:hAnsi="仿宋"/>
          <w:sz w:val="32"/>
          <w:szCs w:val="32"/>
        </w:rPr>
        <w:t>31</w:t>
      </w:r>
      <w:r>
        <w:rPr>
          <w:rFonts w:ascii="仿宋" w:eastAsia="仿宋" w:hAnsi="仿宋" w:hint="eastAsia"/>
          <w:sz w:val="32"/>
          <w:szCs w:val="32"/>
        </w:rPr>
        <w:t>万元；</w:t>
      </w:r>
      <w:r w:rsidRPr="0016659C">
        <w:rPr>
          <w:rFonts w:ascii="仿宋" w:eastAsia="仿宋" w:hAnsi="仿宋" w:hint="eastAsia"/>
          <w:sz w:val="32"/>
          <w:szCs w:val="32"/>
        </w:rPr>
        <w:t>因公出国（境）费用支出</w:t>
      </w:r>
      <w:r w:rsidRPr="0016659C">
        <w:rPr>
          <w:rFonts w:ascii="仿宋" w:eastAsia="仿宋" w:hAnsi="仿宋"/>
          <w:sz w:val="32"/>
          <w:szCs w:val="32"/>
        </w:rPr>
        <w:t>0</w:t>
      </w:r>
      <w:r w:rsidRPr="0016659C">
        <w:rPr>
          <w:rFonts w:ascii="仿宋" w:eastAsia="仿宋" w:hAnsi="仿宋" w:hint="eastAsia"/>
          <w:sz w:val="32"/>
          <w:szCs w:val="32"/>
        </w:rPr>
        <w:t>万元。公务接待</w:t>
      </w:r>
      <w:r>
        <w:rPr>
          <w:rFonts w:ascii="仿宋" w:eastAsia="仿宋" w:hAnsi="仿宋" w:hint="eastAsia"/>
          <w:sz w:val="32"/>
          <w:szCs w:val="32"/>
        </w:rPr>
        <w:t>费用较</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万元减少</w:t>
      </w:r>
      <w:r>
        <w:rPr>
          <w:rFonts w:ascii="仿宋" w:eastAsia="仿宋" w:hAnsi="仿宋"/>
          <w:sz w:val="32"/>
          <w:szCs w:val="32"/>
        </w:rPr>
        <w:t>2</w:t>
      </w:r>
      <w:r>
        <w:rPr>
          <w:rFonts w:ascii="仿宋" w:eastAsia="仿宋" w:hAnsi="仿宋" w:hint="eastAsia"/>
          <w:sz w:val="32"/>
          <w:szCs w:val="32"/>
        </w:rPr>
        <w:t>万元</w:t>
      </w:r>
      <w:r w:rsidRPr="00AD413B">
        <w:rPr>
          <w:rFonts w:ascii="仿宋" w:eastAsia="仿宋" w:hAnsi="仿宋" w:hint="eastAsia"/>
          <w:sz w:val="32"/>
          <w:szCs w:val="32"/>
        </w:rPr>
        <w:t>，减</w:t>
      </w:r>
      <w:r>
        <w:rPr>
          <w:rFonts w:ascii="仿宋" w:eastAsia="仿宋" w:hAnsi="仿宋" w:hint="eastAsia"/>
          <w:sz w:val="32"/>
          <w:szCs w:val="32"/>
        </w:rPr>
        <w:t>少</w:t>
      </w:r>
      <w:r w:rsidRPr="00AD413B">
        <w:rPr>
          <w:rFonts w:ascii="仿宋" w:eastAsia="仿宋" w:hAnsi="仿宋" w:hint="eastAsia"/>
          <w:sz w:val="32"/>
          <w:szCs w:val="32"/>
        </w:rPr>
        <w:t>原因</w:t>
      </w:r>
      <w:r>
        <w:rPr>
          <w:rFonts w:ascii="仿宋" w:eastAsia="仿宋" w:hAnsi="仿宋" w:hint="eastAsia"/>
          <w:sz w:val="32"/>
          <w:szCs w:val="32"/>
        </w:rPr>
        <w:t>是为落实八项规定较少公务接待费用开支，有公函的接待没有公函的不予接待</w:t>
      </w:r>
      <w:r w:rsidRPr="00AD413B">
        <w:rPr>
          <w:rFonts w:ascii="仿宋" w:eastAsia="仿宋" w:hAnsi="仿宋" w:hint="eastAsia"/>
          <w:sz w:val="32"/>
          <w:szCs w:val="32"/>
        </w:rPr>
        <w:t>。</w:t>
      </w:r>
      <w:r>
        <w:rPr>
          <w:rFonts w:ascii="仿宋" w:eastAsia="仿宋" w:hAnsi="仿宋" w:hint="eastAsia"/>
          <w:sz w:val="32"/>
          <w:szCs w:val="32"/>
        </w:rPr>
        <w:t>公务用车运行及维护费用较</w:t>
      </w:r>
      <w:r>
        <w:rPr>
          <w:rFonts w:ascii="仿宋" w:eastAsia="仿宋" w:hAnsi="仿宋"/>
          <w:sz w:val="32"/>
          <w:szCs w:val="32"/>
        </w:rPr>
        <w:t>2016</w:t>
      </w:r>
      <w:r>
        <w:rPr>
          <w:rFonts w:ascii="仿宋" w:eastAsia="仿宋" w:hAnsi="仿宋" w:hint="eastAsia"/>
          <w:sz w:val="32"/>
          <w:szCs w:val="32"/>
        </w:rPr>
        <w:t>年有所增长，原因是保留的公务用车年限长维修费及油耗增高，今年脱贫攻坚任务派车频率高是公务用车费用增加的主要原因。</w:t>
      </w:r>
    </w:p>
    <w:p w:rsidR="002406BE" w:rsidRPr="00082656" w:rsidRDefault="002406BE" w:rsidP="004B0DEA">
      <w:pPr>
        <w:ind w:firstLineChars="225" w:firstLine="720"/>
        <w:rPr>
          <w:rFonts w:ascii="仿宋" w:eastAsia="仿宋" w:hAnsi="仿宋"/>
          <w:sz w:val="32"/>
          <w:szCs w:val="32"/>
        </w:rPr>
      </w:pPr>
      <w:r w:rsidRPr="00AD413B">
        <w:rPr>
          <w:rFonts w:ascii="仿宋" w:eastAsia="仿宋" w:hAnsi="仿宋"/>
          <w:sz w:val="32"/>
          <w:szCs w:val="32"/>
        </w:rPr>
        <w:lastRenderedPageBreak/>
        <w:t>2</w:t>
      </w:r>
      <w:r w:rsidRPr="00AD413B">
        <w:rPr>
          <w:rFonts w:ascii="仿宋" w:eastAsia="仿宋" w:hAnsi="仿宋" w:hint="eastAsia"/>
          <w:sz w:val="32"/>
          <w:szCs w:val="32"/>
        </w:rPr>
        <w:t>、</w:t>
      </w:r>
      <w:r w:rsidRPr="00082656">
        <w:rPr>
          <w:rFonts w:ascii="仿宋" w:eastAsia="仿宋" w:hAnsi="仿宋" w:hint="eastAsia"/>
          <w:sz w:val="32"/>
          <w:szCs w:val="32"/>
        </w:rPr>
        <w:t>培训费支出决算情况说明</w:t>
      </w:r>
    </w:p>
    <w:p w:rsidR="002406BE" w:rsidRPr="00AD413B" w:rsidRDefault="002406BE" w:rsidP="004B0DEA">
      <w:pPr>
        <w:ind w:firstLineChars="225" w:firstLine="72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年度</w:t>
      </w:r>
      <w:r w:rsidRPr="00AD413B">
        <w:rPr>
          <w:rFonts w:ascii="仿宋" w:eastAsia="仿宋" w:hAnsi="仿宋" w:hint="eastAsia"/>
          <w:sz w:val="32"/>
          <w:szCs w:val="32"/>
        </w:rPr>
        <w:t>培训费</w:t>
      </w:r>
      <w:r>
        <w:rPr>
          <w:rFonts w:ascii="仿宋" w:eastAsia="仿宋" w:hAnsi="仿宋"/>
          <w:sz w:val="32"/>
          <w:szCs w:val="32"/>
        </w:rPr>
        <w:t>2017</w:t>
      </w:r>
      <w:r>
        <w:rPr>
          <w:rFonts w:ascii="仿宋" w:eastAsia="仿宋" w:hAnsi="仿宋" w:hint="eastAsia"/>
          <w:sz w:val="32"/>
          <w:szCs w:val="32"/>
        </w:rPr>
        <w:t>年为</w:t>
      </w:r>
      <w:r>
        <w:rPr>
          <w:rFonts w:ascii="仿宋" w:eastAsia="仿宋" w:hAnsi="仿宋"/>
          <w:sz w:val="32"/>
          <w:szCs w:val="32"/>
        </w:rPr>
        <w:t>1.7</w:t>
      </w:r>
      <w:r>
        <w:rPr>
          <w:rFonts w:ascii="仿宋" w:eastAsia="仿宋" w:hAnsi="仿宋" w:hint="eastAsia"/>
          <w:sz w:val="32"/>
          <w:szCs w:val="32"/>
        </w:rPr>
        <w:t>万元较</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3.8</w:t>
      </w:r>
      <w:r>
        <w:rPr>
          <w:rFonts w:ascii="仿宋" w:eastAsia="仿宋" w:hAnsi="仿宋" w:hint="eastAsia"/>
          <w:sz w:val="32"/>
          <w:szCs w:val="32"/>
        </w:rPr>
        <w:t>万元减少</w:t>
      </w:r>
      <w:r>
        <w:rPr>
          <w:rFonts w:ascii="仿宋" w:eastAsia="仿宋" w:hAnsi="仿宋"/>
          <w:sz w:val="32"/>
          <w:szCs w:val="32"/>
        </w:rPr>
        <w:t>55.2%</w:t>
      </w:r>
      <w:r w:rsidRPr="00AD413B">
        <w:rPr>
          <w:rFonts w:ascii="仿宋" w:eastAsia="仿宋" w:hAnsi="仿宋" w:hint="eastAsia"/>
          <w:sz w:val="32"/>
          <w:szCs w:val="32"/>
        </w:rPr>
        <w:t>。</w:t>
      </w:r>
      <w:r>
        <w:rPr>
          <w:rFonts w:ascii="仿宋" w:eastAsia="仿宋" w:hAnsi="仿宋" w:hint="eastAsia"/>
          <w:sz w:val="32"/>
          <w:szCs w:val="32"/>
        </w:rPr>
        <w:t>为落实上级相关规定减少干部培训次数</w:t>
      </w:r>
      <w:r w:rsidRPr="00AD413B">
        <w:rPr>
          <w:rFonts w:ascii="仿宋" w:eastAsia="仿宋" w:hAnsi="仿宋" w:hint="eastAsia"/>
          <w:sz w:val="32"/>
          <w:szCs w:val="32"/>
        </w:rPr>
        <w:t>。</w:t>
      </w:r>
    </w:p>
    <w:p w:rsidR="002406BE" w:rsidRPr="00082656" w:rsidRDefault="002406BE" w:rsidP="004B0DEA">
      <w:pPr>
        <w:ind w:firstLineChars="225" w:firstLine="720"/>
        <w:rPr>
          <w:rFonts w:ascii="仿宋" w:eastAsia="仿宋" w:hAnsi="仿宋"/>
          <w:sz w:val="32"/>
          <w:szCs w:val="32"/>
        </w:rPr>
      </w:pPr>
      <w:r w:rsidRPr="00AD413B">
        <w:rPr>
          <w:rFonts w:ascii="仿宋" w:eastAsia="仿宋" w:hAnsi="仿宋"/>
          <w:sz w:val="32"/>
          <w:szCs w:val="32"/>
        </w:rPr>
        <w:t>3</w:t>
      </w:r>
      <w:r w:rsidRPr="00AD413B">
        <w:rPr>
          <w:rFonts w:ascii="仿宋" w:eastAsia="仿宋" w:hAnsi="仿宋" w:hint="eastAsia"/>
          <w:sz w:val="32"/>
          <w:szCs w:val="32"/>
        </w:rPr>
        <w:t>、</w:t>
      </w:r>
      <w:r w:rsidRPr="00082656">
        <w:rPr>
          <w:rFonts w:ascii="仿宋" w:eastAsia="仿宋" w:hAnsi="仿宋" w:hint="eastAsia"/>
          <w:sz w:val="32"/>
          <w:szCs w:val="32"/>
        </w:rPr>
        <w:t>会议费支出决算情况说明</w:t>
      </w:r>
    </w:p>
    <w:p w:rsidR="002406BE" w:rsidRPr="00AD413B" w:rsidRDefault="002406BE" w:rsidP="004B0DEA">
      <w:pPr>
        <w:ind w:firstLineChars="225" w:firstLine="72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年度</w:t>
      </w:r>
      <w:r w:rsidRPr="00AD413B">
        <w:rPr>
          <w:rFonts w:ascii="仿宋" w:eastAsia="仿宋" w:hAnsi="仿宋" w:hint="eastAsia"/>
          <w:sz w:val="32"/>
          <w:szCs w:val="32"/>
        </w:rPr>
        <w:t>会议费支</w:t>
      </w:r>
      <w:r w:rsidRPr="0016659C">
        <w:rPr>
          <w:rFonts w:ascii="仿宋" w:eastAsia="仿宋" w:hAnsi="仿宋" w:hint="eastAsia"/>
          <w:sz w:val="32"/>
          <w:szCs w:val="32"/>
        </w:rPr>
        <w:t>出</w:t>
      </w:r>
      <w:r w:rsidRPr="0016659C">
        <w:rPr>
          <w:rFonts w:ascii="仿宋" w:eastAsia="仿宋" w:hAnsi="仿宋"/>
          <w:sz w:val="32"/>
          <w:szCs w:val="32"/>
        </w:rPr>
        <w:t>1</w:t>
      </w:r>
      <w:r w:rsidRPr="0016659C">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sz w:val="32"/>
          <w:szCs w:val="32"/>
        </w:rPr>
        <w:t>2016</w:t>
      </w:r>
      <w:r>
        <w:rPr>
          <w:rFonts w:ascii="仿宋" w:eastAsia="仿宋" w:hAnsi="仿宋" w:hint="eastAsia"/>
          <w:sz w:val="32"/>
          <w:szCs w:val="32"/>
        </w:rPr>
        <w:t>年持平。</w:t>
      </w:r>
    </w:p>
    <w:p w:rsidR="002406BE" w:rsidRDefault="002406BE" w:rsidP="00AD413B">
      <w:pPr>
        <w:ind w:firstLine="640"/>
        <w:rPr>
          <w:rFonts w:ascii="方正小标宋简体" w:eastAsia="方正小标宋简体" w:hAnsi="仿宋" w:cs="仿宋_GB2312"/>
          <w:bCs/>
          <w:sz w:val="32"/>
          <w:szCs w:val="32"/>
        </w:rPr>
      </w:pPr>
      <w:r w:rsidRPr="00E80E32">
        <w:rPr>
          <w:rFonts w:ascii="方正小标宋简体" w:eastAsia="方正小标宋简体" w:hAnsi="仿宋" w:cs="仿宋_GB2312" w:hint="eastAsia"/>
          <w:bCs/>
          <w:sz w:val="32"/>
          <w:szCs w:val="32"/>
        </w:rPr>
        <w:t>六、</w:t>
      </w:r>
      <w:r w:rsidRPr="00E80E32">
        <w:rPr>
          <w:rFonts w:ascii="方正小标宋简体" w:eastAsia="方正小标宋简体" w:hAnsi="仿宋" w:cs="仿宋_GB2312"/>
          <w:bCs/>
          <w:sz w:val="32"/>
          <w:szCs w:val="32"/>
        </w:rPr>
        <w:t>2017</w:t>
      </w:r>
      <w:r w:rsidRPr="00E80E32">
        <w:rPr>
          <w:rFonts w:ascii="方正小标宋简体" w:eastAsia="方正小标宋简体" w:hAnsi="仿宋" w:cs="仿宋_GB2312" w:hint="eastAsia"/>
          <w:bCs/>
          <w:sz w:val="32"/>
          <w:szCs w:val="32"/>
        </w:rPr>
        <w:t>年部门绩效管理情况说明</w:t>
      </w:r>
    </w:p>
    <w:p w:rsidR="002406BE" w:rsidRPr="008564AD" w:rsidRDefault="002406BE" w:rsidP="00AD413B">
      <w:pPr>
        <w:ind w:firstLine="640"/>
        <w:rPr>
          <w:rFonts w:ascii="仿宋" w:eastAsia="仿宋" w:hAnsi="仿宋" w:cs="仿宋_GB2312"/>
          <w:bCs/>
          <w:sz w:val="32"/>
          <w:szCs w:val="32"/>
        </w:rPr>
      </w:pPr>
      <w:r w:rsidRPr="008564AD">
        <w:rPr>
          <w:rFonts w:ascii="仿宋" w:eastAsia="仿宋" w:hAnsi="仿宋" w:cs="仿宋_GB2312"/>
          <w:bCs/>
          <w:sz w:val="32"/>
          <w:szCs w:val="32"/>
        </w:rPr>
        <w:t>2017</w:t>
      </w:r>
      <w:r w:rsidRPr="008564AD">
        <w:rPr>
          <w:rFonts w:ascii="仿宋" w:eastAsia="仿宋" w:hAnsi="仿宋" w:cs="仿宋_GB2312" w:hint="eastAsia"/>
          <w:bCs/>
          <w:sz w:val="32"/>
          <w:szCs w:val="32"/>
        </w:rPr>
        <w:t>年本部门末开展绩效管理，计划在</w:t>
      </w:r>
      <w:r w:rsidRPr="008564AD">
        <w:rPr>
          <w:rFonts w:ascii="仿宋" w:eastAsia="仿宋" w:hAnsi="仿宋" w:cs="仿宋_GB2312"/>
          <w:bCs/>
          <w:sz w:val="32"/>
          <w:szCs w:val="32"/>
        </w:rPr>
        <w:t>2018</w:t>
      </w:r>
      <w:r w:rsidRPr="008564AD">
        <w:rPr>
          <w:rFonts w:ascii="仿宋" w:eastAsia="仿宋" w:hAnsi="仿宋" w:cs="仿宋_GB2312" w:hint="eastAsia"/>
          <w:bCs/>
          <w:sz w:val="32"/>
          <w:szCs w:val="32"/>
        </w:rPr>
        <w:t>年开展绩效管理工作。</w:t>
      </w:r>
    </w:p>
    <w:p w:rsidR="002406BE" w:rsidRPr="00AD413B" w:rsidRDefault="002406BE" w:rsidP="00AD413B">
      <w:pPr>
        <w:ind w:firstLine="640"/>
        <w:rPr>
          <w:rFonts w:ascii="方正小标宋简体" w:eastAsia="方正小标宋简体" w:hAnsi="仿宋" w:cs="仿宋_GB2312"/>
          <w:bCs/>
          <w:sz w:val="32"/>
          <w:szCs w:val="32"/>
        </w:rPr>
      </w:pPr>
      <w:r>
        <w:rPr>
          <w:rFonts w:ascii="方正小标宋简体" w:eastAsia="方正小标宋简体" w:hAnsi="仿宋" w:cs="仿宋_GB2312" w:hint="eastAsia"/>
          <w:bCs/>
          <w:sz w:val="32"/>
          <w:szCs w:val="32"/>
        </w:rPr>
        <w:t>七</w:t>
      </w:r>
      <w:r w:rsidRPr="00AD413B">
        <w:rPr>
          <w:rFonts w:ascii="方正小标宋简体" w:eastAsia="方正小标宋简体" w:hAnsi="仿宋" w:cs="仿宋_GB2312" w:hint="eastAsia"/>
          <w:bCs/>
          <w:sz w:val="32"/>
          <w:szCs w:val="32"/>
        </w:rPr>
        <w:t>、其他重要事项的情况说明</w:t>
      </w:r>
    </w:p>
    <w:p w:rsidR="002406BE" w:rsidRPr="00AD413B" w:rsidRDefault="002406BE" w:rsidP="004B0DEA">
      <w:pPr>
        <w:ind w:firstLineChars="200" w:firstLine="640"/>
        <w:rPr>
          <w:rFonts w:ascii="仿宋" w:eastAsia="仿宋" w:hAnsi="仿宋" w:cs="仿宋_GB2312"/>
          <w:sz w:val="32"/>
          <w:szCs w:val="32"/>
        </w:rPr>
      </w:pPr>
      <w:r w:rsidRPr="00AD413B">
        <w:rPr>
          <w:rFonts w:ascii="仿宋" w:eastAsia="仿宋" w:hAnsi="仿宋" w:cs="仿宋_GB2312" w:hint="eastAsia"/>
          <w:sz w:val="32"/>
          <w:szCs w:val="32"/>
        </w:rPr>
        <w:t>（一）机关、单位运行经费支出情况。</w:t>
      </w:r>
      <w:bookmarkStart w:id="0" w:name="_GoBack"/>
      <w:bookmarkEnd w:id="0"/>
    </w:p>
    <w:p w:rsidR="002406BE" w:rsidRPr="00CD0857" w:rsidRDefault="002406BE" w:rsidP="004B0DEA">
      <w:pPr>
        <w:ind w:firstLineChars="200" w:firstLine="640"/>
        <w:rPr>
          <w:rFonts w:ascii="仿宋" w:eastAsia="仿宋" w:hAnsi="仿宋"/>
          <w:sz w:val="32"/>
          <w:szCs w:val="32"/>
        </w:rPr>
      </w:pPr>
      <w:r w:rsidRPr="00CD0857">
        <w:rPr>
          <w:rFonts w:ascii="仿宋" w:eastAsia="仿宋" w:hAnsi="仿宋"/>
          <w:sz w:val="32"/>
          <w:szCs w:val="32"/>
        </w:rPr>
        <w:t>201</w:t>
      </w:r>
      <w:r>
        <w:rPr>
          <w:rFonts w:ascii="仿宋" w:eastAsia="仿宋" w:hAnsi="仿宋"/>
          <w:sz w:val="32"/>
          <w:szCs w:val="32"/>
        </w:rPr>
        <w:t>7</w:t>
      </w:r>
      <w:r w:rsidRPr="00CD0857">
        <w:rPr>
          <w:rFonts w:ascii="仿宋" w:eastAsia="仿宋" w:hAnsi="仿宋" w:hint="eastAsia"/>
          <w:sz w:val="32"/>
          <w:szCs w:val="32"/>
        </w:rPr>
        <w:t>年本部门机关运行经费支出</w:t>
      </w:r>
      <w:r>
        <w:rPr>
          <w:rFonts w:ascii="仿宋" w:eastAsia="仿宋" w:hAnsi="仿宋"/>
          <w:sz w:val="32"/>
          <w:szCs w:val="32"/>
        </w:rPr>
        <w:t>307</w:t>
      </w:r>
      <w:r w:rsidRPr="00CD0857">
        <w:rPr>
          <w:rFonts w:ascii="仿宋" w:eastAsia="仿宋" w:hAnsi="仿宋" w:hint="eastAsia"/>
          <w:sz w:val="32"/>
          <w:szCs w:val="32"/>
        </w:rPr>
        <w:t>万元，比上年度</w:t>
      </w:r>
      <w:r>
        <w:rPr>
          <w:rFonts w:ascii="仿宋" w:eastAsia="仿宋" w:hAnsi="仿宋"/>
          <w:sz w:val="32"/>
          <w:szCs w:val="32"/>
        </w:rPr>
        <w:t>351</w:t>
      </w:r>
      <w:r w:rsidRPr="00CD0857">
        <w:rPr>
          <w:rFonts w:ascii="仿宋" w:eastAsia="仿宋" w:hAnsi="仿宋" w:hint="eastAsia"/>
          <w:sz w:val="32"/>
          <w:szCs w:val="32"/>
        </w:rPr>
        <w:t>万元减少</w:t>
      </w:r>
      <w:r w:rsidRPr="00CD0857">
        <w:rPr>
          <w:rFonts w:ascii="仿宋" w:eastAsia="仿宋" w:hAnsi="仿宋"/>
          <w:sz w:val="32"/>
          <w:szCs w:val="32"/>
        </w:rPr>
        <w:t xml:space="preserve"> </w:t>
      </w:r>
      <w:r>
        <w:rPr>
          <w:rFonts w:ascii="仿宋" w:eastAsia="仿宋" w:hAnsi="仿宋"/>
          <w:sz w:val="32"/>
          <w:szCs w:val="32"/>
        </w:rPr>
        <w:t>44</w:t>
      </w:r>
      <w:r w:rsidRPr="00CD0857">
        <w:rPr>
          <w:rFonts w:ascii="仿宋" w:eastAsia="仿宋" w:hAnsi="仿宋" w:hint="eastAsia"/>
          <w:sz w:val="32"/>
          <w:szCs w:val="32"/>
        </w:rPr>
        <w:t>万元，下降</w:t>
      </w:r>
      <w:r>
        <w:rPr>
          <w:rFonts w:ascii="仿宋" w:eastAsia="仿宋" w:hAnsi="仿宋"/>
          <w:sz w:val="32"/>
          <w:szCs w:val="32"/>
        </w:rPr>
        <w:t>14.3</w:t>
      </w:r>
      <w:r w:rsidRPr="00CD0857">
        <w:rPr>
          <w:rFonts w:ascii="仿宋" w:eastAsia="仿宋" w:hAnsi="仿宋"/>
          <w:sz w:val="32"/>
          <w:szCs w:val="32"/>
        </w:rPr>
        <w:t>%</w:t>
      </w:r>
      <w:r w:rsidRPr="00CD0857">
        <w:rPr>
          <w:rFonts w:ascii="仿宋" w:eastAsia="仿宋" w:hAnsi="仿宋" w:hint="eastAsia"/>
          <w:sz w:val="32"/>
          <w:szCs w:val="32"/>
        </w:rPr>
        <w:t>。原因是严格落实压缩公用经费支出政策，减少机关运行费用支出。</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hint="eastAsia"/>
          <w:sz w:val="32"/>
          <w:szCs w:val="32"/>
        </w:rPr>
        <w:t>（二）政府采购支出情况。</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hint="eastAsia"/>
          <w:sz w:val="32"/>
          <w:szCs w:val="32"/>
        </w:rPr>
        <w:t>本部门</w:t>
      </w:r>
      <w:r w:rsidRPr="00AD413B">
        <w:rPr>
          <w:rFonts w:ascii="仿宋" w:eastAsia="仿宋" w:hAnsi="仿宋" w:cs="仿宋_GB2312"/>
          <w:sz w:val="32"/>
          <w:szCs w:val="32"/>
        </w:rPr>
        <w:t>2017</w:t>
      </w:r>
      <w:r>
        <w:rPr>
          <w:rFonts w:ascii="仿宋" w:eastAsia="仿宋" w:hAnsi="仿宋" w:cs="仿宋_GB2312" w:hint="eastAsia"/>
          <w:sz w:val="32"/>
          <w:szCs w:val="32"/>
        </w:rPr>
        <w:t>年无政府采购支出</w:t>
      </w:r>
      <w:r w:rsidRPr="00AD413B">
        <w:rPr>
          <w:rFonts w:ascii="仿宋" w:eastAsia="仿宋" w:hAnsi="仿宋" w:cs="仿宋_GB2312" w:hint="eastAsia"/>
          <w:sz w:val="32"/>
          <w:szCs w:val="32"/>
        </w:rPr>
        <w:t>。</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hint="eastAsia"/>
          <w:sz w:val="32"/>
          <w:szCs w:val="32"/>
        </w:rPr>
        <w:t>（三）国有资产占用及购置情况说明</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hint="eastAsia"/>
          <w:sz w:val="32"/>
          <w:szCs w:val="32"/>
        </w:rPr>
        <w:t>截至</w:t>
      </w:r>
      <w:r w:rsidRPr="00AD413B">
        <w:rPr>
          <w:rFonts w:ascii="仿宋" w:eastAsia="仿宋" w:hAnsi="仿宋" w:cs="仿宋_GB2312"/>
          <w:sz w:val="32"/>
          <w:szCs w:val="32"/>
        </w:rPr>
        <w:t>2017</w:t>
      </w:r>
      <w:r w:rsidRPr="00AD413B">
        <w:rPr>
          <w:rFonts w:ascii="仿宋" w:eastAsia="仿宋" w:hAnsi="仿宋" w:cs="仿宋_GB2312" w:hint="eastAsia"/>
          <w:sz w:val="32"/>
          <w:szCs w:val="32"/>
        </w:rPr>
        <w:t>年末，本部门所属单位共有车辆</w:t>
      </w:r>
      <w:r>
        <w:rPr>
          <w:rFonts w:ascii="仿宋" w:eastAsia="仿宋" w:hAnsi="仿宋" w:cs="仿宋_GB2312"/>
          <w:sz w:val="32"/>
          <w:szCs w:val="32"/>
        </w:rPr>
        <w:t>5</w:t>
      </w:r>
      <w:r w:rsidRPr="00AD413B">
        <w:rPr>
          <w:rFonts w:ascii="仿宋" w:eastAsia="仿宋" w:hAnsi="仿宋" w:cs="仿宋_GB2312" w:hint="eastAsia"/>
          <w:sz w:val="32"/>
          <w:szCs w:val="32"/>
        </w:rPr>
        <w:t>辆；单价</w:t>
      </w:r>
      <w:r w:rsidRPr="00AD413B">
        <w:rPr>
          <w:rFonts w:ascii="仿宋" w:eastAsia="仿宋" w:hAnsi="仿宋" w:cs="仿宋_GB2312"/>
          <w:sz w:val="32"/>
          <w:szCs w:val="32"/>
        </w:rPr>
        <w:t>20</w:t>
      </w:r>
      <w:r w:rsidRPr="00AD413B">
        <w:rPr>
          <w:rFonts w:ascii="仿宋" w:eastAsia="仿宋" w:hAnsi="仿宋" w:cs="仿宋_GB2312" w:hint="eastAsia"/>
          <w:sz w:val="32"/>
          <w:szCs w:val="32"/>
        </w:rPr>
        <w:t>万元以上的通用设备</w:t>
      </w:r>
      <w:r>
        <w:rPr>
          <w:rFonts w:ascii="仿宋" w:eastAsia="仿宋" w:hAnsi="仿宋" w:cs="仿宋_GB2312"/>
          <w:sz w:val="32"/>
          <w:szCs w:val="32"/>
        </w:rPr>
        <w:t>1</w:t>
      </w:r>
      <w:r w:rsidRPr="00AD413B">
        <w:rPr>
          <w:rFonts w:ascii="仿宋" w:eastAsia="仿宋" w:hAnsi="仿宋" w:cs="仿宋_GB2312" w:hint="eastAsia"/>
          <w:sz w:val="32"/>
          <w:szCs w:val="32"/>
        </w:rPr>
        <w:t>台（套）；单价</w:t>
      </w:r>
      <w:r w:rsidRPr="00AD413B">
        <w:rPr>
          <w:rFonts w:ascii="仿宋" w:eastAsia="仿宋" w:hAnsi="仿宋" w:cs="仿宋_GB2312"/>
          <w:sz w:val="32"/>
          <w:szCs w:val="32"/>
        </w:rPr>
        <w:t>50</w:t>
      </w:r>
      <w:r w:rsidRPr="00AD413B">
        <w:rPr>
          <w:rFonts w:ascii="仿宋" w:eastAsia="仿宋" w:hAnsi="仿宋" w:cs="仿宋_GB2312" w:hint="eastAsia"/>
          <w:sz w:val="32"/>
          <w:szCs w:val="32"/>
        </w:rPr>
        <w:t>万元以上的通用设备</w:t>
      </w:r>
      <w:r>
        <w:rPr>
          <w:rFonts w:ascii="仿宋" w:eastAsia="仿宋" w:hAnsi="仿宋" w:cs="仿宋_GB2312"/>
          <w:sz w:val="32"/>
          <w:szCs w:val="32"/>
        </w:rPr>
        <w:t>0</w:t>
      </w:r>
      <w:r w:rsidRPr="00AD413B">
        <w:rPr>
          <w:rFonts w:ascii="仿宋" w:eastAsia="仿宋" w:hAnsi="仿宋" w:cs="仿宋_GB2312" w:hint="eastAsia"/>
          <w:sz w:val="32"/>
          <w:szCs w:val="32"/>
        </w:rPr>
        <w:t>台（套）。</w:t>
      </w:r>
      <w:r w:rsidRPr="00AD413B">
        <w:rPr>
          <w:rFonts w:ascii="仿宋" w:eastAsia="仿宋" w:hAnsi="仿宋" w:cs="仿宋_GB2312"/>
          <w:sz w:val="32"/>
          <w:szCs w:val="32"/>
        </w:rPr>
        <w:t>2017</w:t>
      </w:r>
      <w:r w:rsidRPr="00AD413B">
        <w:rPr>
          <w:rFonts w:ascii="仿宋" w:eastAsia="仿宋" w:hAnsi="仿宋" w:cs="仿宋_GB2312" w:hint="eastAsia"/>
          <w:sz w:val="32"/>
          <w:szCs w:val="32"/>
        </w:rPr>
        <w:t>年当年购置车辆</w:t>
      </w:r>
      <w:r>
        <w:rPr>
          <w:rFonts w:ascii="仿宋" w:eastAsia="仿宋" w:hAnsi="仿宋" w:cs="仿宋_GB2312"/>
          <w:sz w:val="32"/>
          <w:szCs w:val="32"/>
        </w:rPr>
        <w:t>0</w:t>
      </w:r>
      <w:r w:rsidRPr="00AD413B">
        <w:rPr>
          <w:rFonts w:ascii="仿宋" w:eastAsia="仿宋" w:hAnsi="仿宋" w:cs="仿宋_GB2312" w:hint="eastAsia"/>
          <w:sz w:val="32"/>
          <w:szCs w:val="32"/>
        </w:rPr>
        <w:t>辆；购置单价</w:t>
      </w:r>
      <w:r w:rsidRPr="00AD413B">
        <w:rPr>
          <w:rFonts w:ascii="仿宋" w:eastAsia="仿宋" w:hAnsi="仿宋" w:cs="仿宋_GB2312"/>
          <w:sz w:val="32"/>
          <w:szCs w:val="32"/>
        </w:rPr>
        <w:t>20</w:t>
      </w:r>
      <w:r w:rsidRPr="00AD413B">
        <w:rPr>
          <w:rFonts w:ascii="仿宋" w:eastAsia="仿宋" w:hAnsi="仿宋" w:cs="仿宋_GB2312" w:hint="eastAsia"/>
          <w:sz w:val="32"/>
          <w:szCs w:val="32"/>
        </w:rPr>
        <w:t>万元以上的设备</w:t>
      </w:r>
      <w:r>
        <w:rPr>
          <w:rFonts w:ascii="仿宋" w:eastAsia="仿宋" w:hAnsi="仿宋" w:cs="仿宋_GB2312"/>
          <w:sz w:val="32"/>
          <w:szCs w:val="32"/>
        </w:rPr>
        <w:t>0</w:t>
      </w:r>
      <w:r w:rsidRPr="00AD413B">
        <w:rPr>
          <w:rFonts w:ascii="仿宋" w:eastAsia="仿宋" w:hAnsi="仿宋" w:cs="仿宋_GB2312" w:hint="eastAsia"/>
          <w:sz w:val="32"/>
          <w:szCs w:val="32"/>
        </w:rPr>
        <w:t>台（套）；购置单价</w:t>
      </w:r>
      <w:r w:rsidRPr="00AD413B">
        <w:rPr>
          <w:rFonts w:ascii="仿宋" w:eastAsia="仿宋" w:hAnsi="仿宋" w:cs="仿宋_GB2312"/>
          <w:sz w:val="32"/>
          <w:szCs w:val="32"/>
        </w:rPr>
        <w:t>50</w:t>
      </w:r>
      <w:r w:rsidRPr="00AD413B">
        <w:rPr>
          <w:rFonts w:ascii="仿宋" w:eastAsia="仿宋" w:hAnsi="仿宋" w:cs="仿宋_GB2312" w:hint="eastAsia"/>
          <w:sz w:val="32"/>
          <w:szCs w:val="32"/>
        </w:rPr>
        <w:t>万元以上的通用设备</w:t>
      </w:r>
      <w:r>
        <w:rPr>
          <w:rFonts w:ascii="仿宋" w:eastAsia="仿宋" w:hAnsi="仿宋" w:cs="仿宋_GB2312"/>
          <w:sz w:val="32"/>
          <w:szCs w:val="32"/>
        </w:rPr>
        <w:t>0</w:t>
      </w:r>
      <w:r w:rsidRPr="00AD413B">
        <w:rPr>
          <w:rFonts w:ascii="仿宋" w:eastAsia="仿宋" w:hAnsi="仿宋" w:cs="仿宋_GB2312" w:hint="eastAsia"/>
          <w:sz w:val="32"/>
          <w:szCs w:val="32"/>
        </w:rPr>
        <w:t>台（套）。</w:t>
      </w:r>
    </w:p>
    <w:p w:rsidR="002406BE" w:rsidRPr="00AD413B" w:rsidRDefault="002406BE" w:rsidP="00AD413B">
      <w:pPr>
        <w:ind w:firstLine="640"/>
        <w:rPr>
          <w:rFonts w:ascii="方正小标宋简体" w:eastAsia="方正小标宋简体" w:hAnsi="仿宋" w:cs="仿宋_GB2312"/>
          <w:bCs/>
          <w:sz w:val="32"/>
          <w:szCs w:val="32"/>
        </w:rPr>
      </w:pPr>
      <w:r>
        <w:rPr>
          <w:rFonts w:ascii="方正小标宋简体" w:eastAsia="方正小标宋简体" w:hAnsi="仿宋" w:cs="仿宋_GB2312" w:hint="eastAsia"/>
          <w:bCs/>
          <w:sz w:val="32"/>
          <w:szCs w:val="32"/>
        </w:rPr>
        <w:t>八</w:t>
      </w:r>
      <w:r w:rsidRPr="00AD413B">
        <w:rPr>
          <w:rFonts w:ascii="方正小标宋简体" w:eastAsia="方正小标宋简体" w:hAnsi="仿宋" w:cs="仿宋_GB2312" w:hint="eastAsia"/>
          <w:bCs/>
          <w:sz w:val="32"/>
          <w:szCs w:val="32"/>
        </w:rPr>
        <w:t>、专业名词解释</w:t>
      </w:r>
    </w:p>
    <w:p w:rsidR="002406BE" w:rsidRPr="00AD413B" w:rsidRDefault="002406BE" w:rsidP="004B0DEA">
      <w:pPr>
        <w:ind w:firstLineChars="200" w:firstLine="640"/>
        <w:rPr>
          <w:rFonts w:ascii="仿宋" w:eastAsia="仿宋" w:hAnsi="仿宋" w:cs="仿宋_GB2312"/>
          <w:sz w:val="32"/>
          <w:szCs w:val="32"/>
        </w:rPr>
      </w:pPr>
      <w:r w:rsidRPr="00AD413B">
        <w:rPr>
          <w:rFonts w:ascii="仿宋" w:eastAsia="仿宋" w:hAnsi="仿宋" w:cs="仿宋_GB2312"/>
          <w:sz w:val="32"/>
          <w:szCs w:val="32"/>
        </w:rPr>
        <w:lastRenderedPageBreak/>
        <w:t>1</w:t>
      </w:r>
      <w:r w:rsidRPr="00AD413B">
        <w:rPr>
          <w:rFonts w:ascii="仿宋" w:eastAsia="仿宋" w:hAnsi="仿宋" w:cs="仿宋_GB2312" w:hint="eastAsia"/>
          <w:sz w:val="32"/>
          <w:szCs w:val="32"/>
        </w:rPr>
        <w:t>、基本支出：指为保障机构正常运转、完成日常工作任务而发生的各项支出。</w:t>
      </w:r>
    </w:p>
    <w:p w:rsidR="002406BE" w:rsidRPr="00AD413B" w:rsidRDefault="002406BE" w:rsidP="004B0DEA">
      <w:pPr>
        <w:ind w:firstLineChars="200" w:firstLine="640"/>
        <w:rPr>
          <w:rFonts w:ascii="仿宋" w:eastAsia="仿宋" w:hAnsi="仿宋" w:cs="仿宋_GB2312"/>
          <w:sz w:val="32"/>
          <w:szCs w:val="32"/>
        </w:rPr>
      </w:pPr>
      <w:r w:rsidRPr="00AD413B">
        <w:rPr>
          <w:rFonts w:ascii="仿宋" w:eastAsia="仿宋" w:hAnsi="仿宋" w:cs="仿宋_GB2312"/>
          <w:sz w:val="32"/>
          <w:szCs w:val="32"/>
        </w:rPr>
        <w:t>2</w:t>
      </w:r>
      <w:r w:rsidRPr="00AD413B">
        <w:rPr>
          <w:rFonts w:ascii="仿宋" w:eastAsia="仿宋" w:hAnsi="仿宋" w:cs="仿宋_GB2312" w:hint="eastAsia"/>
          <w:sz w:val="32"/>
          <w:szCs w:val="32"/>
        </w:rPr>
        <w:t>、项目支出：指单位为完成特定的行政工作任务或事业发展目标所发生的各项支出。</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sz w:val="32"/>
          <w:szCs w:val="32"/>
        </w:rPr>
        <w:t>3</w:t>
      </w:r>
      <w:r w:rsidRPr="00AD413B">
        <w:rPr>
          <w:rFonts w:ascii="仿宋" w:eastAsia="仿宋" w:hAnsi="仿宋" w:cs="仿宋_GB2312" w:hint="eastAsia"/>
          <w:sz w:val="32"/>
          <w:szCs w:val="32"/>
        </w:rPr>
        <w:t>、“三公”经费：指部门使用一般公共预算财政拨款安排的因公出国（境）费、公务用车购置及运行费和公务接待费支出。</w:t>
      </w:r>
    </w:p>
    <w:p w:rsidR="002406BE" w:rsidRPr="00AD413B" w:rsidRDefault="002406BE">
      <w:pPr>
        <w:ind w:firstLine="640"/>
        <w:rPr>
          <w:rFonts w:ascii="仿宋" w:eastAsia="仿宋" w:hAnsi="仿宋" w:cs="仿宋_GB2312"/>
          <w:sz w:val="32"/>
          <w:szCs w:val="32"/>
        </w:rPr>
      </w:pPr>
      <w:r w:rsidRPr="00AD413B">
        <w:rPr>
          <w:rFonts w:ascii="仿宋" w:eastAsia="仿宋" w:hAnsi="仿宋" w:cs="仿宋_GB2312"/>
          <w:sz w:val="32"/>
          <w:szCs w:val="32"/>
        </w:rPr>
        <w:t>4</w:t>
      </w:r>
      <w:r w:rsidRPr="00AD413B">
        <w:rPr>
          <w:rFonts w:ascii="仿宋" w:eastAsia="仿宋" w:hAnsi="仿宋" w:cs="仿宋_GB2312" w:hint="eastAsia"/>
          <w:sz w:val="32"/>
          <w:szCs w:val="32"/>
        </w:rPr>
        <w:t>、机关运行经费：指行政单位和参照公务员法管理的事业单位使用一般公共预算财政拨款安排的日常公用经费支出。</w:t>
      </w:r>
    </w:p>
    <w:p w:rsidR="002406BE" w:rsidRPr="00AD413B" w:rsidRDefault="002406BE">
      <w:pPr>
        <w:ind w:firstLine="64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法制建设支出：指反映各级政府用于法制建设方面的支出。</w:t>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r w:rsidRPr="00AD413B">
        <w:rPr>
          <w:rFonts w:ascii="仿宋" w:eastAsia="仿宋" w:hAnsi="仿宋" w:cs="仿宋_GB2312"/>
          <w:sz w:val="32"/>
          <w:szCs w:val="32"/>
        </w:rPr>
        <w:tab/>
      </w:r>
    </w:p>
    <w:p w:rsidR="002406BE" w:rsidRPr="00AD413B" w:rsidRDefault="002406BE">
      <w:pPr>
        <w:rPr>
          <w:rFonts w:ascii="仿宋" w:eastAsia="仿宋" w:hAnsi="仿宋" w:cs="仿宋_GB2312"/>
          <w:sz w:val="32"/>
          <w:szCs w:val="32"/>
        </w:rPr>
      </w:pPr>
    </w:p>
    <w:p w:rsidR="002406BE" w:rsidRPr="00AD413B" w:rsidRDefault="002406BE">
      <w:pPr>
        <w:tabs>
          <w:tab w:val="left" w:pos="5248"/>
        </w:tabs>
        <w:jc w:val="left"/>
        <w:rPr>
          <w:rFonts w:ascii="仿宋" w:eastAsia="仿宋" w:hAnsi="仿宋" w:cs="仿宋_GB2312"/>
          <w:sz w:val="32"/>
          <w:szCs w:val="32"/>
        </w:rPr>
      </w:pPr>
      <w:r w:rsidRPr="00AD413B">
        <w:rPr>
          <w:rFonts w:ascii="仿宋" w:eastAsia="仿宋" w:hAnsi="仿宋"/>
          <w:sz w:val="36"/>
          <w:szCs w:val="36"/>
        </w:rPr>
        <w:t xml:space="preserve">    </w:t>
      </w:r>
      <w:r w:rsidRPr="00AD413B">
        <w:rPr>
          <w:rFonts w:ascii="仿宋" w:eastAsia="仿宋" w:hAnsi="仿宋" w:cs="仿宋_GB2312"/>
          <w:sz w:val="32"/>
          <w:szCs w:val="32"/>
        </w:rPr>
        <w:t xml:space="preserve">              </w:t>
      </w:r>
    </w:p>
    <w:p w:rsidR="002406BE" w:rsidRPr="00AD413B" w:rsidRDefault="002406BE">
      <w:pPr>
        <w:rPr>
          <w:rFonts w:ascii="仿宋" w:eastAsia="仿宋" w:hAnsi="仿宋"/>
        </w:rPr>
      </w:pPr>
    </w:p>
    <w:sectPr w:rsidR="002406BE" w:rsidRPr="00AD413B" w:rsidSect="005F509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EE" w:rsidRDefault="00FF04EE" w:rsidP="009965B7">
      <w:r>
        <w:separator/>
      </w:r>
    </w:p>
  </w:endnote>
  <w:endnote w:type="continuationSeparator" w:id="0">
    <w:p w:rsidR="00FF04EE" w:rsidRDefault="00FF04EE" w:rsidP="00996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EE" w:rsidRDefault="00FF04EE" w:rsidP="009965B7">
      <w:r>
        <w:separator/>
      </w:r>
    </w:p>
  </w:footnote>
  <w:footnote w:type="continuationSeparator" w:id="0">
    <w:p w:rsidR="00FF04EE" w:rsidRDefault="00FF04EE" w:rsidP="00996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F3B9D"/>
    <w:multiLevelType w:val="singleLevel"/>
    <w:tmpl w:val="5B3F3B9D"/>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compat>
  <w:rsids>
    <w:rsidRoot w:val="5E492444"/>
    <w:rsid w:val="00014B32"/>
    <w:rsid w:val="00015AE2"/>
    <w:rsid w:val="000611CA"/>
    <w:rsid w:val="00082656"/>
    <w:rsid w:val="000C6717"/>
    <w:rsid w:val="00101A70"/>
    <w:rsid w:val="0016659C"/>
    <w:rsid w:val="001A034A"/>
    <w:rsid w:val="001B61E3"/>
    <w:rsid w:val="001E3143"/>
    <w:rsid w:val="00207614"/>
    <w:rsid w:val="002406BE"/>
    <w:rsid w:val="002A5B04"/>
    <w:rsid w:val="002B0062"/>
    <w:rsid w:val="002C756A"/>
    <w:rsid w:val="003466BD"/>
    <w:rsid w:val="00381707"/>
    <w:rsid w:val="003A5F31"/>
    <w:rsid w:val="00435F7E"/>
    <w:rsid w:val="004471B0"/>
    <w:rsid w:val="00455382"/>
    <w:rsid w:val="00456105"/>
    <w:rsid w:val="004B09A9"/>
    <w:rsid w:val="004B0DEA"/>
    <w:rsid w:val="004B3555"/>
    <w:rsid w:val="004C363C"/>
    <w:rsid w:val="004D44E1"/>
    <w:rsid w:val="0053665E"/>
    <w:rsid w:val="005513E3"/>
    <w:rsid w:val="005531A3"/>
    <w:rsid w:val="00573E95"/>
    <w:rsid w:val="00585AE5"/>
    <w:rsid w:val="00594B52"/>
    <w:rsid w:val="00596FCF"/>
    <w:rsid w:val="005D2A18"/>
    <w:rsid w:val="005F28E8"/>
    <w:rsid w:val="005F5098"/>
    <w:rsid w:val="00647796"/>
    <w:rsid w:val="0065142A"/>
    <w:rsid w:val="00653F5E"/>
    <w:rsid w:val="006610F8"/>
    <w:rsid w:val="0067718A"/>
    <w:rsid w:val="00680EA0"/>
    <w:rsid w:val="006A3079"/>
    <w:rsid w:val="006A76A2"/>
    <w:rsid w:val="006D2EA7"/>
    <w:rsid w:val="006E6569"/>
    <w:rsid w:val="006F5223"/>
    <w:rsid w:val="007271D6"/>
    <w:rsid w:val="007C5B66"/>
    <w:rsid w:val="00802672"/>
    <w:rsid w:val="00804C9B"/>
    <w:rsid w:val="008211BF"/>
    <w:rsid w:val="0082478F"/>
    <w:rsid w:val="0082609B"/>
    <w:rsid w:val="00834A85"/>
    <w:rsid w:val="00850CCF"/>
    <w:rsid w:val="008564AD"/>
    <w:rsid w:val="0086162E"/>
    <w:rsid w:val="008858D9"/>
    <w:rsid w:val="008F6A8A"/>
    <w:rsid w:val="0091252F"/>
    <w:rsid w:val="00926DD3"/>
    <w:rsid w:val="00975349"/>
    <w:rsid w:val="009965B7"/>
    <w:rsid w:val="009F170D"/>
    <w:rsid w:val="00A75B23"/>
    <w:rsid w:val="00A81141"/>
    <w:rsid w:val="00A96E19"/>
    <w:rsid w:val="00AA57D2"/>
    <w:rsid w:val="00AD413B"/>
    <w:rsid w:val="00AF7F51"/>
    <w:rsid w:val="00B12915"/>
    <w:rsid w:val="00B31B92"/>
    <w:rsid w:val="00B9232C"/>
    <w:rsid w:val="00C1407E"/>
    <w:rsid w:val="00C2481C"/>
    <w:rsid w:val="00C357CC"/>
    <w:rsid w:val="00C36BB3"/>
    <w:rsid w:val="00C4043F"/>
    <w:rsid w:val="00C7060A"/>
    <w:rsid w:val="00C70C17"/>
    <w:rsid w:val="00CA1401"/>
    <w:rsid w:val="00CA2B1B"/>
    <w:rsid w:val="00CB2BBB"/>
    <w:rsid w:val="00CD0857"/>
    <w:rsid w:val="00CD2DAB"/>
    <w:rsid w:val="00CE743B"/>
    <w:rsid w:val="00D44390"/>
    <w:rsid w:val="00D855F3"/>
    <w:rsid w:val="00D87B59"/>
    <w:rsid w:val="00DC6A73"/>
    <w:rsid w:val="00E04F8B"/>
    <w:rsid w:val="00E07EDD"/>
    <w:rsid w:val="00E25AA9"/>
    <w:rsid w:val="00E80E32"/>
    <w:rsid w:val="00E83663"/>
    <w:rsid w:val="00E86B44"/>
    <w:rsid w:val="00EB3219"/>
    <w:rsid w:val="00F333F2"/>
    <w:rsid w:val="00F43BD5"/>
    <w:rsid w:val="00F607F4"/>
    <w:rsid w:val="00F95B37"/>
    <w:rsid w:val="00FE72FE"/>
    <w:rsid w:val="00FE7832"/>
    <w:rsid w:val="00FF04EE"/>
    <w:rsid w:val="00FF14D9"/>
    <w:rsid w:val="0C5E25D5"/>
    <w:rsid w:val="0E596D80"/>
    <w:rsid w:val="13DD5026"/>
    <w:rsid w:val="18163111"/>
    <w:rsid w:val="2B864346"/>
    <w:rsid w:val="329B0193"/>
    <w:rsid w:val="49CA551D"/>
    <w:rsid w:val="5E492444"/>
    <w:rsid w:val="5E677FF0"/>
    <w:rsid w:val="6E0A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098"/>
    <w:pPr>
      <w:widowControl w:val="0"/>
      <w:jc w:val="both"/>
    </w:pPr>
    <w:rPr>
      <w:rFonts w:ascii="Calibri"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509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01A70"/>
    <w:rPr>
      <w:rFonts w:ascii="Calibri" w:hAnsi="Calibri" w:cs="黑体"/>
      <w:sz w:val="18"/>
      <w:szCs w:val="18"/>
    </w:rPr>
  </w:style>
  <w:style w:type="paragraph" w:styleId="a4">
    <w:name w:val="header"/>
    <w:basedOn w:val="a"/>
    <w:link w:val="Char0"/>
    <w:uiPriority w:val="99"/>
    <w:rsid w:val="005F5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01A70"/>
    <w:rPr>
      <w:rFonts w:ascii="Calibri" w:hAnsi="Calibri" w:cs="黑体"/>
      <w:sz w:val="18"/>
      <w:szCs w:val="18"/>
    </w:rPr>
  </w:style>
  <w:style w:type="paragraph" w:styleId="a5">
    <w:name w:val="Normal (Web)"/>
    <w:basedOn w:val="a"/>
    <w:uiPriority w:val="99"/>
    <w:rsid w:val="005F5098"/>
    <w:rPr>
      <w:sz w:val="24"/>
    </w:rPr>
  </w:style>
  <w:style w:type="character" w:styleId="a6">
    <w:name w:val="page number"/>
    <w:basedOn w:val="a0"/>
    <w:uiPriority w:val="99"/>
    <w:rsid w:val="005F5098"/>
    <w:rPr>
      <w:rFonts w:cs="Times New Roman"/>
    </w:rPr>
  </w:style>
  <w:style w:type="table" w:styleId="a7">
    <w:name w:val="Table Grid"/>
    <w:basedOn w:val="a1"/>
    <w:uiPriority w:val="99"/>
    <w:rsid w:val="005F50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next w:val="a"/>
    <w:autoRedefine/>
    <w:uiPriority w:val="99"/>
    <w:rsid w:val="00CA1401"/>
    <w:pPr>
      <w:keepNext/>
      <w:keepLines/>
      <w:widowControl/>
      <w:adjustRightInd w:val="0"/>
      <w:spacing w:before="40" w:after="40" w:line="360" w:lineRule="auto"/>
      <w:ind w:firstLineChars="200" w:firstLine="200"/>
      <w:outlineLvl w:val="3"/>
    </w:pPr>
    <w:rPr>
      <w:rFonts w:ascii="Times New Roman" w:eastAsia="仿宋_GB2312" w:hAnsi="Times New Roman" w:cs="宋体"/>
      <w:b/>
      <w:kern w:val="0"/>
      <w:sz w:val="24"/>
      <w:szCs w:val="28"/>
    </w:rPr>
  </w:style>
  <w:style w:type="paragraph" w:styleId="a8">
    <w:name w:val="Balloon Text"/>
    <w:basedOn w:val="a"/>
    <w:link w:val="Char2"/>
    <w:uiPriority w:val="99"/>
    <w:semiHidden/>
    <w:rsid w:val="001B61E3"/>
    <w:rPr>
      <w:sz w:val="18"/>
      <w:szCs w:val="18"/>
    </w:rPr>
  </w:style>
  <w:style w:type="character" w:customStyle="1" w:styleId="Char2">
    <w:name w:val="批注框文本 Char"/>
    <w:basedOn w:val="a0"/>
    <w:link w:val="a8"/>
    <w:uiPriority w:val="99"/>
    <w:semiHidden/>
    <w:locked/>
    <w:rsid w:val="00C357CC"/>
    <w:rPr>
      <w:rFonts w:ascii="Calibri" w:hAnsi="Calibri" w:cs="黑体"/>
      <w:sz w:val="2"/>
    </w:rPr>
  </w:style>
  <w:style w:type="paragraph" w:styleId="a9">
    <w:name w:val="Subtitle"/>
    <w:basedOn w:val="a"/>
    <w:next w:val="a"/>
    <w:link w:val="Char3"/>
    <w:uiPriority w:val="99"/>
    <w:qFormat/>
    <w:locked/>
    <w:rsid w:val="00975349"/>
    <w:pPr>
      <w:spacing w:before="240" w:after="60" w:line="312" w:lineRule="auto"/>
      <w:jc w:val="center"/>
      <w:outlineLvl w:val="1"/>
    </w:pPr>
    <w:rPr>
      <w:rFonts w:ascii="Cambria" w:hAnsi="Cambria" w:cs="Times New Roman"/>
      <w:b/>
      <w:bCs/>
      <w:kern w:val="28"/>
      <w:sz w:val="32"/>
      <w:szCs w:val="32"/>
    </w:rPr>
  </w:style>
  <w:style w:type="character" w:customStyle="1" w:styleId="Char3">
    <w:name w:val="副标题 Char"/>
    <w:basedOn w:val="a0"/>
    <w:link w:val="a9"/>
    <w:uiPriority w:val="99"/>
    <w:locked/>
    <w:rsid w:val="00975349"/>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8994283">
      <w:marLeft w:val="0"/>
      <w:marRight w:val="0"/>
      <w:marTop w:val="0"/>
      <w:marBottom w:val="0"/>
      <w:divBdr>
        <w:top w:val="none" w:sz="0" w:space="0" w:color="auto"/>
        <w:left w:val="none" w:sz="0" w:space="0" w:color="auto"/>
        <w:bottom w:val="none" w:sz="0" w:space="0" w:color="auto"/>
        <w:right w:val="none" w:sz="0" w:space="0" w:color="auto"/>
      </w:divBdr>
    </w:div>
    <w:div w:id="8994284">
      <w:marLeft w:val="0"/>
      <w:marRight w:val="0"/>
      <w:marTop w:val="0"/>
      <w:marBottom w:val="0"/>
      <w:divBdr>
        <w:top w:val="none" w:sz="0" w:space="0" w:color="auto"/>
        <w:left w:val="none" w:sz="0" w:space="0" w:color="auto"/>
        <w:bottom w:val="none" w:sz="0" w:space="0" w:color="auto"/>
        <w:right w:val="none" w:sz="0" w:space="0" w:color="auto"/>
      </w:divBdr>
    </w:div>
    <w:div w:id="8994285">
      <w:marLeft w:val="0"/>
      <w:marRight w:val="0"/>
      <w:marTop w:val="0"/>
      <w:marBottom w:val="0"/>
      <w:divBdr>
        <w:top w:val="none" w:sz="0" w:space="0" w:color="auto"/>
        <w:left w:val="none" w:sz="0" w:space="0" w:color="auto"/>
        <w:bottom w:val="none" w:sz="0" w:space="0" w:color="auto"/>
        <w:right w:val="none" w:sz="0" w:space="0" w:color="auto"/>
      </w:divBdr>
    </w:div>
    <w:div w:id="8994286">
      <w:marLeft w:val="0"/>
      <w:marRight w:val="0"/>
      <w:marTop w:val="0"/>
      <w:marBottom w:val="0"/>
      <w:divBdr>
        <w:top w:val="none" w:sz="0" w:space="0" w:color="auto"/>
        <w:left w:val="none" w:sz="0" w:space="0" w:color="auto"/>
        <w:bottom w:val="none" w:sz="0" w:space="0" w:color="auto"/>
        <w:right w:val="none" w:sz="0" w:space="0" w:color="auto"/>
      </w:divBdr>
    </w:div>
    <w:div w:id="8994287">
      <w:marLeft w:val="0"/>
      <w:marRight w:val="0"/>
      <w:marTop w:val="0"/>
      <w:marBottom w:val="0"/>
      <w:divBdr>
        <w:top w:val="none" w:sz="0" w:space="0" w:color="auto"/>
        <w:left w:val="none" w:sz="0" w:space="0" w:color="auto"/>
        <w:bottom w:val="none" w:sz="0" w:space="0" w:color="auto"/>
        <w:right w:val="none" w:sz="0" w:space="0" w:color="auto"/>
      </w:divBdr>
    </w:div>
    <w:div w:id="8994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郭超(拟稿)</dc:creator>
  <cp:lastModifiedBy>Administrator</cp:lastModifiedBy>
  <cp:revision>2</cp:revision>
  <cp:lastPrinted>2018-09-25T02:24:00Z</cp:lastPrinted>
  <dcterms:created xsi:type="dcterms:W3CDTF">2025-01-06T02:36:00Z</dcterms:created>
  <dcterms:modified xsi:type="dcterms:W3CDTF">2025-01-06T02:36:00Z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