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DEAA6">
      <w:pPr>
        <w:jc w:val="left"/>
        <w:rPr>
          <w:rFonts w:ascii="仿宋" w:hAnsi="仿宋" w:eastAsia="仿宋" w:cs="仿宋_GB2312"/>
          <w:sz w:val="28"/>
          <w:szCs w:val="28"/>
        </w:rPr>
      </w:pPr>
    </w:p>
    <w:p w14:paraId="01821163">
      <w:pPr>
        <w:jc w:val="center"/>
        <w:rPr>
          <w:rFonts w:ascii="黑体" w:hAnsi="黑体" w:eastAsia="黑体"/>
          <w:b/>
          <w:sz w:val="32"/>
          <w:szCs w:val="32"/>
        </w:rPr>
      </w:pPr>
      <w:r>
        <w:rPr>
          <w:rFonts w:hint="eastAsia" w:ascii="黑体" w:hAnsi="黑体" w:eastAsia="黑体"/>
          <w:b/>
          <w:sz w:val="32"/>
          <w:szCs w:val="32"/>
        </w:rPr>
        <w:t>镇安县公安局交通管理大队</w:t>
      </w:r>
    </w:p>
    <w:p w14:paraId="2B5183EF">
      <w:pPr>
        <w:jc w:val="center"/>
        <w:rPr>
          <w:rFonts w:ascii="黑体" w:hAnsi="黑体" w:eastAsia="黑体"/>
          <w:b/>
        </w:rPr>
      </w:pPr>
      <w:r>
        <w:rPr>
          <w:rFonts w:ascii="黑体" w:hAnsi="黑体" w:eastAsia="黑体"/>
          <w:b/>
          <w:sz w:val="32"/>
          <w:szCs w:val="32"/>
        </w:rPr>
        <w:t>2017</w:t>
      </w:r>
      <w:r>
        <w:rPr>
          <w:rFonts w:hint="eastAsia" w:ascii="黑体" w:hAnsi="黑体" w:eastAsia="黑体"/>
          <w:b/>
          <w:sz w:val="32"/>
          <w:szCs w:val="32"/>
        </w:rPr>
        <w:t>年部门决算公开情况说明</w:t>
      </w:r>
    </w:p>
    <w:p w14:paraId="386B9AE9">
      <w:pPr>
        <w:jc w:val="center"/>
        <w:rPr>
          <w:rFonts w:ascii="仿宋" w:hAnsi="仿宋" w:eastAsia="仿宋"/>
          <w:b/>
        </w:rPr>
      </w:pPr>
    </w:p>
    <w:p w14:paraId="49457792">
      <w:pPr>
        <w:ind w:firstLine="640"/>
        <w:rPr>
          <w:rFonts w:ascii="方正小标宋简体" w:hAnsi="仿宋" w:eastAsia="方正小标宋简体" w:cs="仿宋_GB2312"/>
          <w:b/>
          <w:bCs/>
          <w:sz w:val="32"/>
          <w:szCs w:val="32"/>
        </w:rPr>
      </w:pPr>
      <w:r>
        <w:rPr>
          <w:rFonts w:hint="eastAsia" w:ascii="方正小标宋简体" w:hAnsi="仿宋" w:eastAsia="方正小标宋简体" w:cs="仿宋_GB2312"/>
          <w:b/>
          <w:bCs/>
          <w:sz w:val="32"/>
          <w:szCs w:val="32"/>
        </w:rPr>
        <w:t>一、部门主要职责</w:t>
      </w:r>
    </w:p>
    <w:p w14:paraId="2EE870B7">
      <w:pPr>
        <w:snapToGrid w:val="0"/>
        <w:spacing w:line="555" w:lineRule="atLeast"/>
        <w:ind w:firstLine="623"/>
        <w:rPr>
          <w:rFonts w:ascii="仿宋" w:hAnsi="仿宋" w:eastAsia="仿宋"/>
        </w:rPr>
      </w:pPr>
      <w:r>
        <w:rPr>
          <w:rFonts w:hint="eastAsia" w:ascii="仿宋" w:hAnsi="仿宋" w:eastAsia="仿宋"/>
          <w:sz w:val="31"/>
        </w:rPr>
        <w:t>镇安县公安局交通管理大队主要职责是：依照《中华人民共和国道路交通安全法》及其相关法律、法规，应用现代科学技术和科技手段，科学规划与组织道路交通，维护道路交通秩序，依法纠正和查处道路交通违法行为，对车辆和驾驶人实施管理，开展全社会的交通安全宣传教育，预防和减少道路交通事故，保障道路交通有序、安全、畅通，保护公民人身安全，保障公民、法人和其他组织的财产安全及其他合法权益。</w:t>
      </w:r>
    </w:p>
    <w:p w14:paraId="02207FBA">
      <w:pPr>
        <w:rPr>
          <w:rFonts w:ascii="仿宋" w:hAnsi="仿宋" w:eastAsia="仿宋" w:cs="仿宋_GB2312"/>
          <w:sz w:val="32"/>
          <w:szCs w:val="32"/>
        </w:rPr>
      </w:pPr>
    </w:p>
    <w:p w14:paraId="67B9F99D">
      <w:pPr>
        <w:ind w:firstLine="640"/>
        <w:rPr>
          <w:rFonts w:ascii="方正小标宋简体" w:hAnsi="仿宋" w:eastAsia="方正小标宋简体" w:cs="仿宋_GB2312"/>
          <w:b/>
          <w:bCs/>
          <w:sz w:val="32"/>
          <w:szCs w:val="32"/>
        </w:rPr>
      </w:pPr>
      <w:r>
        <w:rPr>
          <w:rFonts w:hint="eastAsia" w:ascii="方正小标宋简体" w:hAnsi="仿宋" w:eastAsia="方正小标宋简体" w:cs="仿宋_GB2312"/>
          <w:b/>
          <w:bCs/>
          <w:sz w:val="32"/>
          <w:szCs w:val="32"/>
        </w:rPr>
        <w:t>二、</w:t>
      </w:r>
      <w:r>
        <w:rPr>
          <w:rFonts w:ascii="方正小标宋简体" w:hAnsi="仿宋" w:eastAsia="方正小标宋简体" w:cs="仿宋_GB2312"/>
          <w:b/>
          <w:bCs/>
          <w:sz w:val="32"/>
          <w:szCs w:val="32"/>
        </w:rPr>
        <w:t>2017</w:t>
      </w:r>
      <w:r>
        <w:rPr>
          <w:rFonts w:hint="eastAsia" w:ascii="方正小标宋简体" w:hAnsi="仿宋" w:eastAsia="方正小标宋简体" w:cs="仿宋_GB2312"/>
          <w:b/>
          <w:bCs/>
          <w:sz w:val="32"/>
          <w:szCs w:val="32"/>
        </w:rPr>
        <w:t>年度部门工作完成情况</w:t>
      </w:r>
    </w:p>
    <w:p w14:paraId="27577ECE">
      <w:pPr>
        <w:spacing w:line="560" w:lineRule="exact"/>
        <w:ind w:firstLine="640" w:firstLineChars="200"/>
        <w:textAlignment w:val="baseline"/>
        <w:rPr>
          <w:rFonts w:ascii="仿宋" w:hAnsi="仿宋" w:eastAsia="仿宋"/>
          <w:sz w:val="32"/>
        </w:rPr>
      </w:pPr>
      <w:r>
        <w:rPr>
          <w:rFonts w:ascii="仿宋" w:hAnsi="仿宋" w:eastAsia="仿宋"/>
          <w:sz w:val="32"/>
        </w:rPr>
        <w:t>2017</w:t>
      </w:r>
      <w:r>
        <w:rPr>
          <w:rFonts w:hint="eastAsia" w:ascii="仿宋" w:hAnsi="仿宋" w:eastAsia="仿宋"/>
          <w:sz w:val="32"/>
        </w:rPr>
        <w:t>年我队在县委、县政府、局党委和上级业务部门的正确领导下，以党的十八届三中、四中、五中、六中全会、十九大和习近平总书记系列重要讲话精神为指导，紧盯防事故、保安全、保畅通中心，突出交通安全风险防控、城区交通秩序管理、公安交管执法规范化建设三个重点，努力提升防范风险、交通治理、科技应用、服务群众、队伍素质五个能力，全队干警团结奋战，扎实工作，较好地完成了各项任务目标。全队共检查各类车辆</w:t>
      </w:r>
      <w:r>
        <w:rPr>
          <w:rFonts w:ascii="仿宋" w:hAnsi="仿宋" w:eastAsia="仿宋"/>
          <w:sz w:val="32"/>
        </w:rPr>
        <w:t>56280</w:t>
      </w:r>
      <w:r>
        <w:rPr>
          <w:rFonts w:hint="eastAsia" w:ascii="仿宋" w:hAnsi="仿宋" w:eastAsia="仿宋"/>
          <w:sz w:val="32"/>
        </w:rPr>
        <w:t>余辆次，查纠各类交通违法行为</w:t>
      </w:r>
      <w:r>
        <w:rPr>
          <w:rFonts w:ascii="仿宋" w:hAnsi="仿宋" w:eastAsia="仿宋"/>
          <w:sz w:val="32"/>
        </w:rPr>
        <w:t>3.7</w:t>
      </w:r>
      <w:r>
        <w:rPr>
          <w:rFonts w:hint="eastAsia" w:ascii="仿宋" w:hAnsi="仿宋" w:eastAsia="仿宋"/>
          <w:sz w:val="32"/>
        </w:rPr>
        <w:t>万余人次，其中酒后驾驶</w:t>
      </w:r>
      <w:r>
        <w:rPr>
          <w:rFonts w:ascii="仿宋" w:hAnsi="仿宋" w:eastAsia="仿宋"/>
          <w:sz w:val="32"/>
        </w:rPr>
        <w:t>364</w:t>
      </w:r>
      <w:r>
        <w:rPr>
          <w:rFonts w:hint="eastAsia" w:ascii="仿宋" w:hAnsi="仿宋" w:eastAsia="仿宋"/>
          <w:sz w:val="32"/>
        </w:rPr>
        <w:t>起，毒驾</w:t>
      </w:r>
      <w:r>
        <w:rPr>
          <w:rFonts w:ascii="仿宋" w:hAnsi="仿宋" w:eastAsia="仿宋"/>
          <w:sz w:val="32"/>
        </w:rPr>
        <w:t>1</w:t>
      </w:r>
      <w:r>
        <w:rPr>
          <w:rFonts w:hint="eastAsia" w:ascii="仿宋" w:hAnsi="仿宋" w:eastAsia="仿宋"/>
          <w:sz w:val="32"/>
        </w:rPr>
        <w:t>起，涉牌涉证</w:t>
      </w:r>
      <w:r>
        <w:rPr>
          <w:rFonts w:ascii="仿宋" w:hAnsi="仿宋" w:eastAsia="仿宋"/>
          <w:sz w:val="32"/>
        </w:rPr>
        <w:t>1300</w:t>
      </w:r>
      <w:r>
        <w:rPr>
          <w:rFonts w:hint="eastAsia" w:ascii="仿宋" w:hAnsi="仿宋" w:eastAsia="仿宋"/>
          <w:sz w:val="32"/>
        </w:rPr>
        <w:t>余起，一次性记</w:t>
      </w:r>
      <w:r>
        <w:rPr>
          <w:rFonts w:ascii="仿宋" w:hAnsi="仿宋" w:eastAsia="仿宋"/>
          <w:sz w:val="32"/>
        </w:rPr>
        <w:t>12</w:t>
      </w:r>
      <w:r>
        <w:rPr>
          <w:rFonts w:hint="eastAsia" w:ascii="仿宋" w:hAnsi="仿宋" w:eastAsia="仿宋"/>
          <w:sz w:val="32"/>
        </w:rPr>
        <w:t>分</w:t>
      </w:r>
      <w:r>
        <w:rPr>
          <w:rFonts w:ascii="仿宋" w:hAnsi="仿宋" w:eastAsia="仿宋"/>
          <w:sz w:val="32"/>
        </w:rPr>
        <w:t>350</w:t>
      </w:r>
      <w:r>
        <w:rPr>
          <w:rFonts w:hint="eastAsia" w:ascii="仿宋" w:hAnsi="仿宋" w:eastAsia="仿宋"/>
          <w:sz w:val="32"/>
        </w:rPr>
        <w:t>余人次。通过持续不断的严管整治，全县道路通行秩序明显好转，重大交通事故发生率大幅下降。在机动车辆管理上，全年共注册登记车辆</w:t>
      </w:r>
      <w:r>
        <w:rPr>
          <w:rFonts w:ascii="仿宋" w:hAnsi="仿宋" w:eastAsia="仿宋"/>
          <w:sz w:val="32"/>
        </w:rPr>
        <w:t>1366</w:t>
      </w:r>
      <w:r>
        <w:rPr>
          <w:rFonts w:hint="eastAsia" w:ascii="仿宋" w:hAnsi="仿宋" w:eastAsia="仿宋"/>
          <w:sz w:val="32"/>
        </w:rPr>
        <w:t>辆，办理市管</w:t>
      </w:r>
      <w:r>
        <w:rPr>
          <w:rFonts w:ascii="仿宋" w:hAnsi="仿宋" w:eastAsia="仿宋"/>
          <w:sz w:val="32"/>
        </w:rPr>
        <w:t>6</w:t>
      </w:r>
      <w:r>
        <w:rPr>
          <w:rFonts w:hint="eastAsia" w:ascii="仿宋" w:hAnsi="仿宋" w:eastAsia="仿宋"/>
          <w:sz w:val="32"/>
        </w:rPr>
        <w:t>年免检车辆检验</w:t>
      </w:r>
      <w:r>
        <w:rPr>
          <w:rFonts w:ascii="仿宋" w:hAnsi="仿宋" w:eastAsia="仿宋"/>
          <w:sz w:val="32"/>
        </w:rPr>
        <w:t>821</w:t>
      </w:r>
      <w:r>
        <w:rPr>
          <w:rFonts w:hint="eastAsia" w:ascii="仿宋" w:hAnsi="仿宋" w:eastAsia="仿宋"/>
          <w:sz w:val="32"/>
        </w:rPr>
        <w:t>辆，检验摩托车</w:t>
      </w:r>
      <w:r>
        <w:rPr>
          <w:rFonts w:ascii="仿宋" w:hAnsi="仿宋" w:eastAsia="仿宋"/>
          <w:sz w:val="32"/>
        </w:rPr>
        <w:t>5068</w:t>
      </w:r>
      <w:r>
        <w:rPr>
          <w:rFonts w:hint="eastAsia" w:ascii="仿宋" w:hAnsi="仿宋" w:eastAsia="仿宋"/>
          <w:sz w:val="32"/>
        </w:rPr>
        <w:t>辆，检验三轮汽车、低速载货汽车</w:t>
      </w:r>
      <w:r>
        <w:rPr>
          <w:rFonts w:ascii="仿宋" w:hAnsi="仿宋" w:eastAsia="仿宋"/>
          <w:sz w:val="32"/>
        </w:rPr>
        <w:t>426</w:t>
      </w:r>
      <w:r>
        <w:rPr>
          <w:rFonts w:hint="eastAsia" w:ascii="仿宋" w:hAnsi="仿宋" w:eastAsia="仿宋"/>
          <w:sz w:val="32"/>
        </w:rPr>
        <w:t>辆；在驾驶人管理工作上，共受理小型汽车驾驶人科目一考试申请</w:t>
      </w:r>
      <w:r>
        <w:rPr>
          <w:rFonts w:ascii="仿宋" w:hAnsi="仿宋" w:eastAsia="仿宋"/>
          <w:sz w:val="32"/>
        </w:rPr>
        <w:t>4365</w:t>
      </w:r>
      <w:r>
        <w:rPr>
          <w:rFonts w:hint="eastAsia" w:ascii="仿宋" w:hAnsi="仿宋" w:eastAsia="仿宋"/>
          <w:sz w:val="32"/>
        </w:rPr>
        <w:t>人，受理县管车辆初次申领驾驶人考试申请</w:t>
      </w:r>
      <w:r>
        <w:rPr>
          <w:rFonts w:ascii="仿宋" w:hAnsi="仿宋" w:eastAsia="仿宋"/>
          <w:sz w:val="32"/>
        </w:rPr>
        <w:t>172</w:t>
      </w:r>
      <w:r>
        <w:rPr>
          <w:rFonts w:hint="eastAsia" w:ascii="仿宋" w:hAnsi="仿宋" w:eastAsia="仿宋"/>
          <w:sz w:val="32"/>
        </w:rPr>
        <w:t>人。</w:t>
      </w:r>
      <w:r>
        <w:rPr>
          <w:rFonts w:ascii="仿宋" w:hAnsi="仿宋" w:eastAsia="仿宋"/>
          <w:sz w:val="32"/>
        </w:rPr>
        <w:t xml:space="preserve"> </w:t>
      </w:r>
      <w:r>
        <w:rPr>
          <w:rFonts w:hint="eastAsia" w:ascii="仿宋" w:hAnsi="仿宋" w:eastAsia="仿宋"/>
          <w:sz w:val="32"/>
        </w:rPr>
        <w:t>大力推进小型汽车社会化考场建设，目前我县已经投入使用社会化科目一、二考场、科目三考场各一处，</w:t>
      </w:r>
      <w:r>
        <w:rPr>
          <w:rFonts w:ascii="仿宋" w:hAnsi="仿宋" w:eastAsia="仿宋"/>
          <w:sz w:val="32"/>
        </w:rPr>
        <w:t>2</w:t>
      </w:r>
      <w:r>
        <w:rPr>
          <w:rFonts w:hint="eastAsia" w:ascii="仿宋" w:hAnsi="仿宋" w:eastAsia="仿宋"/>
          <w:sz w:val="32"/>
        </w:rPr>
        <w:t>万余人（次）不出县境在上述考场参加了</w:t>
      </w:r>
      <w:r>
        <w:rPr>
          <w:rFonts w:ascii="仿宋" w:hAnsi="仿宋" w:eastAsia="仿宋"/>
          <w:sz w:val="32"/>
        </w:rPr>
        <w:t>C1</w:t>
      </w:r>
      <w:r>
        <w:rPr>
          <w:rFonts w:hint="eastAsia" w:ascii="仿宋" w:hAnsi="仿宋" w:eastAsia="仿宋"/>
          <w:sz w:val="32"/>
        </w:rPr>
        <w:t>证以上预约考试。全队全年共受理各类道路交通事故</w:t>
      </w:r>
      <w:r>
        <w:rPr>
          <w:rFonts w:ascii="仿宋" w:hAnsi="仿宋" w:eastAsia="仿宋"/>
          <w:sz w:val="32"/>
        </w:rPr>
        <w:t>775</w:t>
      </w:r>
      <w:r>
        <w:rPr>
          <w:rFonts w:hint="eastAsia" w:ascii="仿宋" w:hAnsi="仿宋" w:eastAsia="仿宋"/>
          <w:sz w:val="32"/>
        </w:rPr>
        <w:t>起，死亡</w:t>
      </w:r>
      <w:r>
        <w:rPr>
          <w:rFonts w:ascii="仿宋" w:hAnsi="仿宋" w:eastAsia="仿宋"/>
          <w:sz w:val="32"/>
        </w:rPr>
        <w:t>14</w:t>
      </w:r>
      <w:r>
        <w:rPr>
          <w:rFonts w:hint="eastAsia" w:ascii="仿宋" w:hAnsi="仿宋" w:eastAsia="仿宋"/>
          <w:sz w:val="32"/>
        </w:rPr>
        <w:t>人、受伤</w:t>
      </w:r>
      <w:r>
        <w:rPr>
          <w:rFonts w:ascii="仿宋" w:hAnsi="仿宋" w:eastAsia="仿宋"/>
          <w:sz w:val="32"/>
        </w:rPr>
        <w:t>167</w:t>
      </w:r>
      <w:r>
        <w:rPr>
          <w:rFonts w:hint="eastAsia" w:ascii="仿宋" w:hAnsi="仿宋" w:eastAsia="仿宋"/>
          <w:sz w:val="32"/>
        </w:rPr>
        <w:t>人、直接经济损失</w:t>
      </w:r>
      <w:r>
        <w:rPr>
          <w:rFonts w:ascii="仿宋" w:hAnsi="仿宋" w:eastAsia="仿宋"/>
          <w:sz w:val="32"/>
        </w:rPr>
        <w:t>280613</w:t>
      </w:r>
      <w:r>
        <w:rPr>
          <w:rFonts w:hint="eastAsia" w:ascii="仿宋" w:hAnsi="仿宋" w:eastAsia="仿宋"/>
          <w:sz w:val="32"/>
        </w:rPr>
        <w:t>元。四项指数与</w:t>
      </w:r>
      <w:r>
        <w:rPr>
          <w:rFonts w:ascii="仿宋" w:hAnsi="仿宋" w:eastAsia="仿宋"/>
          <w:sz w:val="32"/>
        </w:rPr>
        <w:t>2016</w:t>
      </w:r>
      <w:r>
        <w:rPr>
          <w:rFonts w:hint="eastAsia" w:ascii="仿宋" w:hAnsi="仿宋" w:eastAsia="仿宋"/>
          <w:sz w:val="32"/>
        </w:rPr>
        <w:t>年同期相比事故起数下降</w:t>
      </w:r>
      <w:r>
        <w:rPr>
          <w:rFonts w:ascii="仿宋" w:hAnsi="仿宋" w:eastAsia="仿宋"/>
          <w:sz w:val="32"/>
        </w:rPr>
        <w:t>3%</w:t>
      </w:r>
      <w:r>
        <w:rPr>
          <w:rFonts w:hint="eastAsia" w:ascii="仿宋" w:hAnsi="仿宋" w:eastAsia="仿宋"/>
          <w:sz w:val="32"/>
        </w:rPr>
        <w:t>，死亡下降</w:t>
      </w:r>
      <w:r>
        <w:rPr>
          <w:rFonts w:ascii="仿宋" w:hAnsi="仿宋" w:eastAsia="仿宋"/>
          <w:sz w:val="32"/>
        </w:rPr>
        <w:t>65%</w:t>
      </w:r>
      <w:r>
        <w:rPr>
          <w:rFonts w:hint="eastAsia" w:ascii="仿宋" w:hAnsi="仿宋" w:eastAsia="仿宋"/>
          <w:sz w:val="32"/>
        </w:rPr>
        <w:t>，受伤人数下降</w:t>
      </w:r>
      <w:r>
        <w:rPr>
          <w:rFonts w:ascii="仿宋" w:hAnsi="仿宋" w:eastAsia="仿宋"/>
          <w:sz w:val="32"/>
        </w:rPr>
        <w:t>10%</w:t>
      </w:r>
      <w:r>
        <w:rPr>
          <w:rFonts w:hint="eastAsia" w:ascii="仿宋" w:hAnsi="仿宋" w:eastAsia="仿宋"/>
          <w:sz w:val="32"/>
        </w:rPr>
        <w:t>，经济损失下降</w:t>
      </w:r>
      <w:r>
        <w:rPr>
          <w:rFonts w:ascii="仿宋" w:hAnsi="仿宋" w:eastAsia="仿宋"/>
          <w:sz w:val="32"/>
        </w:rPr>
        <w:t>7%</w:t>
      </w:r>
      <w:r>
        <w:rPr>
          <w:rFonts w:hint="eastAsia" w:ascii="仿宋" w:hAnsi="仿宋" w:eastAsia="仿宋"/>
          <w:sz w:val="32"/>
        </w:rPr>
        <w:t>，未发生一次死亡</w:t>
      </w:r>
      <w:r>
        <w:rPr>
          <w:rFonts w:ascii="仿宋" w:hAnsi="仿宋" w:eastAsia="仿宋"/>
          <w:sz w:val="32"/>
        </w:rPr>
        <w:t>3</w:t>
      </w:r>
      <w:r>
        <w:rPr>
          <w:rFonts w:hint="eastAsia" w:ascii="仿宋" w:hAnsi="仿宋" w:eastAsia="仿宋"/>
          <w:sz w:val="32"/>
        </w:rPr>
        <w:t>人以上重特大交通事故。全县交通安全环境逐步好转，交通安全整体形势向好。</w:t>
      </w:r>
    </w:p>
    <w:p w14:paraId="5AC37C6F">
      <w:pPr>
        <w:spacing w:line="560" w:lineRule="exact"/>
        <w:ind w:firstLine="803" w:firstLineChars="250"/>
        <w:textAlignment w:val="baseline"/>
        <w:rPr>
          <w:rFonts w:ascii="仿宋" w:hAnsi="仿宋" w:eastAsia="仿宋"/>
          <w:sz w:val="32"/>
        </w:rPr>
      </w:pPr>
      <w:r>
        <w:rPr>
          <w:rFonts w:hint="eastAsia" w:ascii="方正小标宋简体" w:hAnsi="仿宋" w:eastAsia="方正小标宋简体" w:cs="仿宋_GB2312"/>
          <w:b/>
          <w:bCs/>
          <w:sz w:val="32"/>
          <w:szCs w:val="32"/>
        </w:rPr>
        <w:t>三、部门决算单位构成</w:t>
      </w:r>
    </w:p>
    <w:p w14:paraId="57B6EF36">
      <w:pPr>
        <w:spacing w:line="500" w:lineRule="exact"/>
        <w:ind w:firstLine="800" w:firstLineChars="250"/>
        <w:textAlignment w:val="baseline"/>
        <w:rPr>
          <w:rFonts w:ascii="仿宋" w:hAnsi="仿宋" w:eastAsia="仿宋"/>
          <w:sz w:val="32"/>
        </w:rPr>
      </w:pPr>
      <w:r>
        <w:rPr>
          <w:rFonts w:hint="eastAsia" w:ascii="仿宋" w:hAnsi="仿宋" w:eastAsia="仿宋" w:cs="仿宋_GB2312"/>
          <w:sz w:val="32"/>
          <w:szCs w:val="32"/>
        </w:rPr>
        <w:t>纳入本部门</w:t>
      </w:r>
      <w:r>
        <w:rPr>
          <w:rFonts w:ascii="仿宋" w:hAnsi="仿宋" w:eastAsia="仿宋" w:cs="仿宋_GB2312"/>
          <w:sz w:val="32"/>
          <w:szCs w:val="32"/>
        </w:rPr>
        <w:t>2017</w:t>
      </w:r>
      <w:r>
        <w:rPr>
          <w:rFonts w:hint="eastAsia" w:ascii="仿宋" w:hAnsi="仿宋" w:eastAsia="仿宋" w:cs="仿宋_GB2312"/>
          <w:sz w:val="32"/>
          <w:szCs w:val="32"/>
        </w:rPr>
        <w:t>年部门决算公开范围的单位共有</w:t>
      </w:r>
      <w:r>
        <w:rPr>
          <w:rFonts w:ascii="仿宋" w:hAnsi="仿宋" w:eastAsia="仿宋" w:cs="仿宋_GB2312"/>
          <w:sz w:val="32"/>
          <w:szCs w:val="32"/>
        </w:rPr>
        <w:t>1</w:t>
      </w:r>
      <w:r>
        <w:rPr>
          <w:rFonts w:hint="eastAsia" w:ascii="仿宋" w:hAnsi="仿宋" w:eastAsia="仿宋" w:cs="仿宋_GB2312"/>
          <w:sz w:val="32"/>
          <w:szCs w:val="32"/>
        </w:rPr>
        <w:t>个，即镇安县公安局交通管理大队。</w:t>
      </w:r>
      <w:r>
        <w:rPr>
          <w:rFonts w:hint="eastAsia" w:ascii="新宋体" w:hAnsi="新宋体" w:eastAsia="新宋体" w:cs="仿宋_GB2312"/>
          <w:sz w:val="32"/>
          <w:szCs w:val="32"/>
        </w:rPr>
        <w:t>大</w:t>
      </w:r>
      <w:r>
        <w:rPr>
          <w:rFonts w:hint="eastAsia" w:ascii="仿宋" w:hAnsi="仿宋" w:eastAsia="仿宋" w:cs="仿宋_GB2312"/>
          <w:sz w:val="32"/>
          <w:szCs w:val="32"/>
        </w:rPr>
        <w:t>队</w:t>
      </w:r>
      <w:r>
        <w:rPr>
          <w:rFonts w:hint="eastAsia" w:ascii="仿宋" w:hAnsi="仿宋" w:eastAsia="仿宋"/>
          <w:sz w:val="32"/>
        </w:rPr>
        <w:t>内设</w:t>
      </w:r>
      <w:r>
        <w:rPr>
          <w:rFonts w:ascii="仿宋" w:hAnsi="仿宋" w:eastAsia="仿宋"/>
          <w:sz w:val="32"/>
        </w:rPr>
        <w:t>12</w:t>
      </w:r>
      <w:r>
        <w:rPr>
          <w:rFonts w:hint="eastAsia" w:ascii="仿宋" w:hAnsi="仿宋" w:eastAsia="仿宋"/>
          <w:sz w:val="32"/>
        </w:rPr>
        <w:t>个所</w:t>
      </w:r>
      <w:r>
        <w:rPr>
          <w:rFonts w:ascii="仿宋" w:hAnsi="仿宋" w:eastAsia="仿宋"/>
          <w:sz w:val="32"/>
        </w:rPr>
        <w:t>,</w:t>
      </w:r>
      <w:r>
        <w:rPr>
          <w:rFonts w:hint="eastAsia" w:ascii="仿宋" w:hAnsi="仿宋" w:eastAsia="仿宋"/>
          <w:sz w:val="32"/>
        </w:rPr>
        <w:t>室</w:t>
      </w:r>
      <w:r>
        <w:rPr>
          <w:rFonts w:ascii="仿宋" w:hAnsi="仿宋" w:eastAsia="仿宋"/>
          <w:sz w:val="32"/>
        </w:rPr>
        <w:t>,</w:t>
      </w:r>
      <w:r>
        <w:rPr>
          <w:rFonts w:hint="eastAsia" w:ascii="仿宋" w:hAnsi="仿宋" w:eastAsia="仿宋"/>
          <w:sz w:val="32"/>
        </w:rPr>
        <w:t>中队。分别为车管所</w:t>
      </w:r>
      <w:r>
        <w:rPr>
          <w:rFonts w:ascii="仿宋" w:hAnsi="仿宋" w:eastAsia="仿宋"/>
          <w:sz w:val="32"/>
        </w:rPr>
        <w:t>,</w:t>
      </w:r>
      <w:r>
        <w:rPr>
          <w:rFonts w:hint="eastAsia" w:ascii="仿宋" w:hAnsi="仿宋" w:eastAsia="仿宋"/>
          <w:sz w:val="32"/>
        </w:rPr>
        <w:t>办公室</w:t>
      </w:r>
      <w:r>
        <w:rPr>
          <w:rFonts w:ascii="仿宋" w:hAnsi="仿宋" w:eastAsia="仿宋"/>
          <w:sz w:val="32"/>
        </w:rPr>
        <w:t>,</w:t>
      </w:r>
      <w:r>
        <w:rPr>
          <w:rFonts w:hint="eastAsia" w:ascii="仿宋" w:hAnsi="仿宋" w:eastAsia="仿宋"/>
          <w:sz w:val="32"/>
        </w:rPr>
        <w:t>法制室</w:t>
      </w:r>
      <w:r>
        <w:rPr>
          <w:rFonts w:ascii="仿宋" w:hAnsi="仿宋" w:eastAsia="仿宋"/>
          <w:sz w:val="32"/>
        </w:rPr>
        <w:t>,</w:t>
      </w:r>
      <w:r>
        <w:rPr>
          <w:rFonts w:hint="eastAsia" w:ascii="仿宋" w:hAnsi="仿宋" w:eastAsia="仿宋"/>
          <w:sz w:val="32"/>
        </w:rPr>
        <w:t>事故处理中队</w:t>
      </w:r>
      <w:r>
        <w:rPr>
          <w:rFonts w:ascii="仿宋" w:hAnsi="仿宋" w:eastAsia="仿宋"/>
          <w:sz w:val="32"/>
        </w:rPr>
        <w:t>,</w:t>
      </w:r>
      <w:r>
        <w:rPr>
          <w:rFonts w:hint="eastAsia" w:ascii="仿宋" w:hAnsi="仿宋" w:eastAsia="仿宋"/>
          <w:sz w:val="32"/>
        </w:rPr>
        <w:t>秩序宣传中队</w:t>
      </w:r>
      <w:r>
        <w:rPr>
          <w:rFonts w:ascii="仿宋" w:hAnsi="仿宋" w:eastAsia="仿宋"/>
          <w:sz w:val="32"/>
        </w:rPr>
        <w:t>,</w:t>
      </w:r>
      <w:r>
        <w:rPr>
          <w:rFonts w:hint="eastAsia" w:ascii="仿宋" w:hAnsi="仿宋" w:eastAsia="仿宋"/>
          <w:sz w:val="32"/>
        </w:rPr>
        <w:t>城区中队</w:t>
      </w:r>
      <w:r>
        <w:rPr>
          <w:rFonts w:ascii="仿宋" w:hAnsi="仿宋" w:eastAsia="仿宋"/>
          <w:sz w:val="32"/>
        </w:rPr>
        <w:t>,</w:t>
      </w:r>
      <w:r>
        <w:rPr>
          <w:rFonts w:hint="eastAsia" w:ascii="仿宋" w:hAnsi="仿宋" w:eastAsia="仿宋"/>
          <w:sz w:val="32"/>
        </w:rPr>
        <w:t>永乐中队</w:t>
      </w:r>
      <w:r>
        <w:rPr>
          <w:rFonts w:ascii="仿宋" w:hAnsi="仿宋" w:eastAsia="仿宋"/>
          <w:sz w:val="32"/>
        </w:rPr>
        <w:t>,</w:t>
      </w:r>
      <w:r>
        <w:rPr>
          <w:rFonts w:hint="eastAsia" w:ascii="仿宋" w:hAnsi="仿宋" w:eastAsia="仿宋"/>
          <w:sz w:val="32"/>
        </w:rPr>
        <w:t>青铜中队</w:t>
      </w:r>
      <w:r>
        <w:rPr>
          <w:rFonts w:ascii="仿宋" w:hAnsi="仿宋" w:eastAsia="仿宋"/>
          <w:sz w:val="32"/>
        </w:rPr>
        <w:t>,</w:t>
      </w:r>
      <w:r>
        <w:rPr>
          <w:rFonts w:hint="eastAsia" w:ascii="仿宋" w:hAnsi="仿宋" w:eastAsia="仿宋"/>
          <w:sz w:val="32"/>
        </w:rPr>
        <w:t>西口中队</w:t>
      </w:r>
      <w:r>
        <w:rPr>
          <w:rFonts w:ascii="仿宋" w:hAnsi="仿宋" w:eastAsia="仿宋"/>
          <w:sz w:val="32"/>
        </w:rPr>
        <w:t>,</w:t>
      </w:r>
      <w:r>
        <w:rPr>
          <w:rFonts w:hint="eastAsia" w:ascii="仿宋" w:hAnsi="仿宋" w:eastAsia="仿宋"/>
          <w:sz w:val="32"/>
        </w:rPr>
        <w:t>米粮中队</w:t>
      </w:r>
      <w:r>
        <w:rPr>
          <w:rFonts w:ascii="仿宋" w:hAnsi="仿宋" w:eastAsia="仿宋"/>
          <w:sz w:val="32"/>
        </w:rPr>
        <w:t>,</w:t>
      </w:r>
      <w:r>
        <w:rPr>
          <w:rFonts w:hint="eastAsia" w:ascii="仿宋" w:hAnsi="仿宋" w:eastAsia="仿宋"/>
          <w:sz w:val="32"/>
        </w:rPr>
        <w:t>木王中队</w:t>
      </w:r>
      <w:r>
        <w:rPr>
          <w:rFonts w:ascii="仿宋" w:hAnsi="仿宋" w:eastAsia="仿宋"/>
          <w:sz w:val="32"/>
        </w:rPr>
        <w:t>,</w:t>
      </w:r>
      <w:r>
        <w:rPr>
          <w:rFonts w:hint="eastAsia" w:ascii="仿宋" w:hAnsi="仿宋" w:eastAsia="仿宋"/>
          <w:sz w:val="32"/>
        </w:rPr>
        <w:t>黄家湾中队。</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6923"/>
      </w:tblGrid>
      <w:tr w14:paraId="2D58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0622122D">
            <w:pPr>
              <w:jc w:val="center"/>
              <w:rPr>
                <w:rFonts w:ascii="仿宋" w:hAnsi="仿宋" w:eastAsia="仿宋" w:cs="仿宋_GB2312"/>
                <w:sz w:val="32"/>
                <w:szCs w:val="32"/>
              </w:rPr>
            </w:pPr>
            <w:r>
              <w:rPr>
                <w:rFonts w:hint="eastAsia" w:ascii="仿宋" w:hAnsi="仿宋" w:eastAsia="仿宋" w:cs="仿宋_GB2312"/>
                <w:sz w:val="32"/>
                <w:szCs w:val="32"/>
              </w:rPr>
              <w:t>序号</w:t>
            </w:r>
          </w:p>
        </w:tc>
        <w:tc>
          <w:tcPr>
            <w:tcW w:w="6923" w:type="dxa"/>
          </w:tcPr>
          <w:p w14:paraId="6437684D">
            <w:pPr>
              <w:jc w:val="center"/>
              <w:rPr>
                <w:rFonts w:ascii="仿宋" w:hAnsi="仿宋" w:eastAsia="仿宋" w:cs="仿宋_GB2312"/>
                <w:sz w:val="32"/>
                <w:szCs w:val="32"/>
              </w:rPr>
            </w:pPr>
            <w:r>
              <w:rPr>
                <w:rFonts w:hint="eastAsia" w:ascii="仿宋" w:hAnsi="仿宋" w:eastAsia="仿宋" w:cs="仿宋_GB2312"/>
                <w:sz w:val="32"/>
                <w:szCs w:val="32"/>
              </w:rPr>
              <w:t>单位名称</w:t>
            </w:r>
          </w:p>
        </w:tc>
      </w:tr>
      <w:tr w14:paraId="20F3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3919CA9C">
            <w:pPr>
              <w:jc w:val="center"/>
              <w:rPr>
                <w:rFonts w:ascii="仿宋" w:hAnsi="仿宋" w:eastAsia="仿宋" w:cs="仿宋_GB2312"/>
                <w:sz w:val="32"/>
                <w:szCs w:val="32"/>
              </w:rPr>
            </w:pPr>
            <w:r>
              <w:rPr>
                <w:rFonts w:ascii="仿宋" w:hAnsi="仿宋" w:eastAsia="仿宋" w:cs="仿宋_GB2312"/>
                <w:sz w:val="32"/>
                <w:szCs w:val="32"/>
              </w:rPr>
              <w:t>1</w:t>
            </w:r>
          </w:p>
        </w:tc>
        <w:tc>
          <w:tcPr>
            <w:tcW w:w="6923" w:type="dxa"/>
          </w:tcPr>
          <w:p w14:paraId="5C5F27C9">
            <w:pPr>
              <w:rPr>
                <w:rFonts w:ascii="仿宋" w:hAnsi="仿宋" w:eastAsia="仿宋" w:cs="仿宋_GB2312"/>
                <w:sz w:val="32"/>
                <w:szCs w:val="32"/>
              </w:rPr>
            </w:pPr>
            <w:r>
              <w:rPr>
                <w:rFonts w:hint="eastAsia" w:ascii="仿宋" w:hAnsi="仿宋" w:eastAsia="仿宋" w:cs="仿宋_GB2312"/>
                <w:sz w:val="32"/>
                <w:szCs w:val="32"/>
              </w:rPr>
              <w:t>镇安县公安局交通管理大队</w:t>
            </w:r>
          </w:p>
        </w:tc>
      </w:tr>
      <w:tr w14:paraId="3053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7B8D7D2E">
            <w:pPr>
              <w:jc w:val="center"/>
              <w:rPr>
                <w:rFonts w:ascii="仿宋" w:hAnsi="仿宋" w:eastAsia="仿宋" w:cs="仿宋_GB2312"/>
                <w:sz w:val="32"/>
                <w:szCs w:val="32"/>
              </w:rPr>
            </w:pPr>
            <w:r>
              <w:rPr>
                <w:rFonts w:ascii="仿宋" w:hAnsi="仿宋" w:eastAsia="仿宋" w:cs="仿宋_GB2312"/>
                <w:sz w:val="32"/>
                <w:szCs w:val="32"/>
              </w:rPr>
              <w:t>2</w:t>
            </w:r>
          </w:p>
        </w:tc>
        <w:tc>
          <w:tcPr>
            <w:tcW w:w="6923" w:type="dxa"/>
          </w:tcPr>
          <w:p w14:paraId="5B845C26">
            <w:pPr>
              <w:rPr>
                <w:rFonts w:ascii="仿宋" w:hAnsi="仿宋" w:eastAsia="仿宋" w:cs="仿宋_GB2312"/>
                <w:sz w:val="32"/>
                <w:szCs w:val="32"/>
              </w:rPr>
            </w:pPr>
            <w:r>
              <w:rPr>
                <w:rFonts w:hint="eastAsia" w:ascii="仿宋" w:hAnsi="仿宋" w:eastAsia="仿宋" w:cs="仿宋_GB2312"/>
                <w:sz w:val="32"/>
                <w:szCs w:val="32"/>
              </w:rPr>
              <w:t>……</w:t>
            </w:r>
          </w:p>
        </w:tc>
      </w:tr>
      <w:tr w14:paraId="11BB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36400D1A">
            <w:pPr>
              <w:jc w:val="center"/>
              <w:rPr>
                <w:rFonts w:ascii="仿宋" w:hAnsi="仿宋" w:eastAsia="仿宋" w:cs="仿宋_GB2312"/>
                <w:sz w:val="32"/>
                <w:szCs w:val="32"/>
              </w:rPr>
            </w:pPr>
            <w:r>
              <w:rPr>
                <w:rFonts w:ascii="仿宋" w:hAnsi="仿宋" w:eastAsia="仿宋" w:cs="仿宋_GB2312"/>
                <w:sz w:val="32"/>
                <w:szCs w:val="32"/>
              </w:rPr>
              <w:t>3</w:t>
            </w:r>
          </w:p>
        </w:tc>
        <w:tc>
          <w:tcPr>
            <w:tcW w:w="6923" w:type="dxa"/>
          </w:tcPr>
          <w:p w14:paraId="38DB0F42">
            <w:pPr>
              <w:rPr>
                <w:rFonts w:ascii="仿宋" w:hAnsi="仿宋" w:eastAsia="仿宋" w:cs="仿宋_GB2312"/>
                <w:sz w:val="32"/>
                <w:szCs w:val="32"/>
              </w:rPr>
            </w:pPr>
            <w:r>
              <w:rPr>
                <w:rFonts w:hint="eastAsia" w:ascii="仿宋" w:hAnsi="仿宋" w:eastAsia="仿宋" w:cs="仿宋_GB2312"/>
                <w:sz w:val="32"/>
                <w:szCs w:val="32"/>
              </w:rPr>
              <w:t>……</w:t>
            </w:r>
          </w:p>
        </w:tc>
      </w:tr>
      <w:tr w14:paraId="6393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339A9464">
            <w:pPr>
              <w:jc w:val="center"/>
              <w:rPr>
                <w:rFonts w:ascii="仿宋" w:hAnsi="仿宋" w:eastAsia="仿宋" w:cs="仿宋_GB2312"/>
                <w:sz w:val="32"/>
                <w:szCs w:val="32"/>
              </w:rPr>
            </w:pPr>
            <w:r>
              <w:rPr>
                <w:rFonts w:hint="eastAsia" w:ascii="仿宋" w:hAnsi="仿宋" w:eastAsia="仿宋" w:cs="仿宋_GB2312"/>
                <w:sz w:val="32"/>
                <w:szCs w:val="32"/>
              </w:rPr>
              <w:t>……</w:t>
            </w:r>
          </w:p>
        </w:tc>
        <w:tc>
          <w:tcPr>
            <w:tcW w:w="6923" w:type="dxa"/>
          </w:tcPr>
          <w:p w14:paraId="78050AE3">
            <w:pPr>
              <w:rPr>
                <w:rFonts w:ascii="仿宋" w:hAnsi="仿宋" w:eastAsia="仿宋" w:cs="仿宋_GB2312"/>
                <w:sz w:val="32"/>
                <w:szCs w:val="32"/>
              </w:rPr>
            </w:pPr>
            <w:r>
              <w:rPr>
                <w:rFonts w:hint="eastAsia" w:ascii="仿宋" w:hAnsi="仿宋" w:eastAsia="仿宋" w:cs="仿宋_GB2312"/>
                <w:sz w:val="32"/>
                <w:szCs w:val="32"/>
              </w:rPr>
              <w:t>……</w:t>
            </w:r>
          </w:p>
        </w:tc>
      </w:tr>
    </w:tbl>
    <w:p w14:paraId="17D27CD5">
      <w:pPr>
        <w:ind w:firstLine="640"/>
        <w:rPr>
          <w:rFonts w:ascii="仿宋" w:hAnsi="仿宋" w:eastAsia="仿宋" w:cs="仿宋_GB2312"/>
          <w:sz w:val="32"/>
          <w:szCs w:val="32"/>
        </w:rPr>
      </w:pPr>
    </w:p>
    <w:p w14:paraId="6E6E0259">
      <w:pPr>
        <w:ind w:firstLine="640"/>
        <w:rPr>
          <w:rFonts w:ascii="方正小标宋简体" w:hAnsi="仿宋" w:eastAsia="方正小标宋简体" w:cs="仿宋_GB2312"/>
          <w:b/>
          <w:bCs/>
          <w:sz w:val="32"/>
          <w:szCs w:val="32"/>
        </w:rPr>
      </w:pPr>
      <w:r>
        <w:rPr>
          <w:rFonts w:hint="eastAsia" w:ascii="方正小标宋简体" w:hAnsi="仿宋" w:eastAsia="方正小标宋简体" w:cs="仿宋_GB2312"/>
          <w:b/>
          <w:bCs/>
          <w:sz w:val="32"/>
          <w:szCs w:val="32"/>
        </w:rPr>
        <w:t>四、部门人员情况说明</w:t>
      </w:r>
    </w:p>
    <w:p w14:paraId="2404697C">
      <w:pPr>
        <w:ind w:firstLine="640"/>
        <w:rPr>
          <w:rFonts w:ascii="仿宋" w:hAnsi="仿宋" w:eastAsia="仿宋" w:cs="仿宋_GB2312"/>
          <w:sz w:val="32"/>
          <w:szCs w:val="32"/>
        </w:rPr>
      </w:pPr>
      <w:r>
        <w:rPr>
          <w:rFonts w:hint="eastAsia" w:ascii="仿宋" w:hAnsi="仿宋" w:eastAsia="仿宋" w:cs="仿宋_GB2312"/>
          <w:sz w:val="32"/>
          <w:szCs w:val="32"/>
        </w:rPr>
        <w:t>截止</w:t>
      </w:r>
      <w:r>
        <w:rPr>
          <w:rFonts w:ascii="仿宋" w:hAnsi="仿宋" w:eastAsia="仿宋" w:cs="仿宋_GB2312"/>
          <w:sz w:val="32"/>
          <w:szCs w:val="32"/>
        </w:rPr>
        <w:t>2017</w:t>
      </w:r>
      <w:r>
        <w:rPr>
          <w:rFonts w:hint="eastAsia" w:ascii="仿宋" w:hAnsi="仿宋" w:eastAsia="仿宋" w:cs="仿宋_GB2312"/>
          <w:sz w:val="32"/>
          <w:szCs w:val="32"/>
        </w:rPr>
        <w:t>年底，本部门人员编制</w:t>
      </w:r>
      <w:r>
        <w:rPr>
          <w:rFonts w:ascii="仿宋" w:hAnsi="仿宋" w:eastAsia="仿宋" w:cs="仿宋_GB2312"/>
          <w:sz w:val="32"/>
          <w:szCs w:val="32"/>
        </w:rPr>
        <w:t>40</w:t>
      </w:r>
      <w:r>
        <w:rPr>
          <w:rFonts w:hint="eastAsia" w:ascii="仿宋" w:hAnsi="仿宋" w:eastAsia="仿宋" w:cs="仿宋_GB2312"/>
          <w:sz w:val="32"/>
          <w:szCs w:val="32"/>
        </w:rPr>
        <w:t>人，其中行政编制</w:t>
      </w:r>
      <w:r>
        <w:rPr>
          <w:rFonts w:ascii="仿宋" w:hAnsi="仿宋" w:eastAsia="仿宋" w:cs="仿宋_GB2312"/>
          <w:sz w:val="32"/>
          <w:szCs w:val="32"/>
        </w:rPr>
        <w:t>40</w:t>
      </w:r>
      <w:r>
        <w:rPr>
          <w:rFonts w:hint="eastAsia" w:ascii="仿宋" w:hAnsi="仿宋" w:eastAsia="仿宋" w:cs="仿宋_GB2312"/>
          <w:sz w:val="32"/>
          <w:szCs w:val="32"/>
        </w:rPr>
        <w:t>人、事业编制</w:t>
      </w:r>
      <w:r>
        <w:rPr>
          <w:rFonts w:ascii="仿宋" w:hAnsi="仿宋" w:eastAsia="仿宋" w:cs="仿宋_GB2312"/>
          <w:sz w:val="32"/>
          <w:szCs w:val="32"/>
        </w:rPr>
        <w:t>0</w:t>
      </w:r>
      <w:r>
        <w:rPr>
          <w:rFonts w:hint="eastAsia" w:ascii="仿宋" w:hAnsi="仿宋" w:eastAsia="仿宋" w:cs="仿宋_GB2312"/>
          <w:sz w:val="32"/>
          <w:szCs w:val="32"/>
        </w:rPr>
        <w:t>人；实有人员</w:t>
      </w:r>
      <w:r>
        <w:rPr>
          <w:rFonts w:ascii="仿宋" w:hAnsi="仿宋" w:eastAsia="仿宋" w:cs="仿宋_GB2312"/>
          <w:sz w:val="32"/>
          <w:szCs w:val="32"/>
        </w:rPr>
        <w:t>35</w:t>
      </w:r>
      <w:r>
        <w:rPr>
          <w:rFonts w:hint="eastAsia" w:ascii="仿宋" w:hAnsi="仿宋" w:eastAsia="仿宋" w:cs="仿宋_GB2312"/>
          <w:sz w:val="32"/>
          <w:szCs w:val="32"/>
        </w:rPr>
        <w:t>人，其中行政</w:t>
      </w:r>
      <w:r>
        <w:rPr>
          <w:rFonts w:ascii="仿宋" w:hAnsi="仿宋" w:eastAsia="仿宋" w:cs="仿宋_GB2312"/>
          <w:sz w:val="32"/>
          <w:szCs w:val="32"/>
        </w:rPr>
        <w:t>35</w:t>
      </w:r>
      <w:r>
        <w:rPr>
          <w:rFonts w:hint="eastAsia" w:ascii="仿宋" w:hAnsi="仿宋" w:eastAsia="仿宋" w:cs="仿宋_GB2312"/>
          <w:sz w:val="32"/>
          <w:szCs w:val="32"/>
        </w:rPr>
        <w:t>人、事业</w:t>
      </w:r>
      <w:r>
        <w:rPr>
          <w:rFonts w:ascii="仿宋" w:hAnsi="仿宋" w:eastAsia="仿宋" w:cs="仿宋_GB2312"/>
          <w:sz w:val="32"/>
          <w:szCs w:val="32"/>
        </w:rPr>
        <w:t>0</w:t>
      </w:r>
      <w:r>
        <w:rPr>
          <w:rFonts w:hint="eastAsia" w:ascii="仿宋" w:hAnsi="仿宋" w:eastAsia="仿宋" w:cs="仿宋_GB2312"/>
          <w:sz w:val="32"/>
          <w:szCs w:val="32"/>
        </w:rPr>
        <w:t>人。单位管理的离退休人员</w:t>
      </w:r>
      <w:r>
        <w:rPr>
          <w:rFonts w:ascii="仿宋" w:hAnsi="仿宋" w:eastAsia="仿宋" w:cs="仿宋_GB2312"/>
          <w:sz w:val="32"/>
          <w:szCs w:val="32"/>
        </w:rPr>
        <w:t>11</w:t>
      </w:r>
      <w:r>
        <w:rPr>
          <w:rFonts w:hint="eastAsia" w:ascii="仿宋" w:hAnsi="仿宋" w:eastAsia="仿宋" w:cs="仿宋_GB2312"/>
          <w:sz w:val="32"/>
          <w:szCs w:val="32"/>
        </w:rPr>
        <w:t>人。</w:t>
      </w:r>
    </w:p>
    <w:p w14:paraId="10122B63">
      <w:pPr>
        <w:ind w:firstLine="964" w:firstLineChars="300"/>
        <w:rPr>
          <w:rFonts w:ascii="方正小标宋简体" w:hAnsi="仿宋" w:eastAsia="方正小标宋简体" w:cs="仿宋_GB2312"/>
          <w:b/>
          <w:bCs/>
          <w:sz w:val="32"/>
          <w:szCs w:val="32"/>
        </w:rPr>
      </w:pPr>
      <w:r>
        <w:rPr>
          <w:rFonts w:hint="eastAsia" w:ascii="方正小标宋简体" w:hAnsi="仿宋" w:eastAsia="方正小标宋简体" w:cs="仿宋_GB2312"/>
          <w:b/>
          <w:bCs/>
          <w:sz w:val="32"/>
          <w:szCs w:val="32"/>
        </w:rPr>
        <w:t>五、部门决算收支情况说明</w:t>
      </w:r>
    </w:p>
    <w:p w14:paraId="2B4015A7">
      <w:pPr>
        <w:spacing w:line="360" w:lineRule="auto"/>
        <w:ind w:firstLine="720" w:firstLineChars="225"/>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2017</w:t>
      </w:r>
      <w:r>
        <w:rPr>
          <w:rFonts w:hint="eastAsia" w:ascii="仿宋" w:hAnsi="仿宋" w:eastAsia="仿宋"/>
          <w:sz w:val="32"/>
          <w:szCs w:val="32"/>
        </w:rPr>
        <w:t>年度收入支出总体情况说明</w:t>
      </w:r>
    </w:p>
    <w:p w14:paraId="518E73CA">
      <w:pPr>
        <w:ind w:firstLine="640" w:firstLineChars="200"/>
        <w:rPr>
          <w:rFonts w:ascii="宋体" w:cs="宋体"/>
          <w:kern w:val="0"/>
          <w:sz w:val="18"/>
          <w:szCs w:val="18"/>
        </w:rPr>
      </w:pPr>
      <w:r>
        <w:rPr>
          <w:rFonts w:ascii="仿宋" w:hAnsi="仿宋" w:eastAsia="仿宋"/>
          <w:sz w:val="32"/>
          <w:szCs w:val="32"/>
        </w:rPr>
        <w:t xml:space="preserve">1 </w:t>
      </w:r>
      <w:r>
        <w:rPr>
          <w:rFonts w:hint="eastAsia" w:ascii="仿宋" w:hAnsi="仿宋" w:eastAsia="仿宋"/>
          <w:sz w:val="32"/>
          <w:szCs w:val="32"/>
        </w:rPr>
        <w:t>、本年度收入</w:t>
      </w:r>
      <w:r>
        <w:rPr>
          <w:rFonts w:ascii="仿宋" w:hAnsi="仿宋" w:eastAsia="仿宋"/>
          <w:sz w:val="32"/>
          <w:szCs w:val="32"/>
        </w:rPr>
        <w:t>1641.84</w:t>
      </w:r>
      <w:r>
        <w:rPr>
          <w:rFonts w:hint="eastAsia" w:ascii="仿宋" w:hAnsi="仿宋" w:eastAsia="仿宋"/>
          <w:sz w:val="32"/>
          <w:szCs w:val="32"/>
        </w:rPr>
        <w:t>万元（其中：公共预算财政拨款收入</w:t>
      </w:r>
      <w:r>
        <w:rPr>
          <w:rFonts w:ascii="仿宋" w:hAnsi="仿宋" w:eastAsia="仿宋"/>
          <w:sz w:val="32"/>
          <w:szCs w:val="32"/>
        </w:rPr>
        <w:t>1437.67</w:t>
      </w:r>
      <w:r>
        <w:rPr>
          <w:rFonts w:hint="eastAsia" w:ascii="仿宋" w:hAnsi="仿宋" w:eastAsia="仿宋"/>
          <w:sz w:val="32"/>
          <w:szCs w:val="32"/>
        </w:rPr>
        <w:t>万元；上年度结转和结余</w:t>
      </w:r>
      <w:r>
        <w:rPr>
          <w:rFonts w:ascii="仿宋" w:hAnsi="仿宋" w:eastAsia="仿宋"/>
          <w:sz w:val="32"/>
          <w:szCs w:val="32"/>
        </w:rPr>
        <w:t>204.17</w:t>
      </w:r>
      <w:r>
        <w:rPr>
          <w:rFonts w:hint="eastAsia" w:ascii="仿宋" w:hAnsi="仿宋" w:eastAsia="仿宋"/>
          <w:sz w:val="32"/>
          <w:szCs w:val="32"/>
        </w:rPr>
        <w:t>万元），较上年增长</w:t>
      </w:r>
      <w:r>
        <w:rPr>
          <w:rFonts w:ascii="仿宋" w:hAnsi="仿宋" w:eastAsia="仿宋"/>
          <w:sz w:val="32"/>
          <w:szCs w:val="32"/>
        </w:rPr>
        <w:t>555.26</w:t>
      </w:r>
      <w:r>
        <w:rPr>
          <w:rFonts w:hint="eastAsia" w:ascii="仿宋" w:hAnsi="仿宋" w:eastAsia="仿宋"/>
          <w:sz w:val="32"/>
          <w:szCs w:val="32"/>
        </w:rPr>
        <w:t>万元。支出</w:t>
      </w:r>
      <w:r>
        <w:rPr>
          <w:rFonts w:ascii="仿宋" w:hAnsi="仿宋" w:eastAsia="仿宋"/>
          <w:sz w:val="32"/>
          <w:szCs w:val="32"/>
        </w:rPr>
        <w:t>1641.84</w:t>
      </w:r>
      <w:r>
        <w:rPr>
          <w:rFonts w:hint="eastAsia" w:ascii="仿宋" w:hAnsi="仿宋" w:eastAsia="仿宋"/>
          <w:sz w:val="32"/>
          <w:szCs w:val="32"/>
        </w:rPr>
        <w:t>万元（其中：公共安全支出</w:t>
      </w:r>
      <w:r>
        <w:rPr>
          <w:rFonts w:ascii="仿宋" w:hAnsi="仿宋" w:eastAsia="仿宋"/>
          <w:sz w:val="32"/>
          <w:szCs w:val="32"/>
        </w:rPr>
        <w:t>1498.25</w:t>
      </w:r>
      <w:r>
        <w:rPr>
          <w:rFonts w:hint="eastAsia" w:ascii="仿宋" w:hAnsi="仿宋" w:eastAsia="仿宋"/>
          <w:sz w:val="32"/>
          <w:szCs w:val="32"/>
        </w:rPr>
        <w:t>万元；年末结转和结余</w:t>
      </w:r>
      <w:r>
        <w:rPr>
          <w:rFonts w:ascii="仿宋" w:hAnsi="仿宋" w:eastAsia="仿宋"/>
          <w:sz w:val="32"/>
          <w:szCs w:val="32"/>
        </w:rPr>
        <w:t>143.59</w:t>
      </w:r>
      <w:r>
        <w:rPr>
          <w:rFonts w:hint="eastAsia" w:ascii="仿宋" w:hAnsi="仿宋" w:eastAsia="仿宋"/>
          <w:sz w:val="32"/>
          <w:szCs w:val="32"/>
        </w:rPr>
        <w:t>万元），较上年增长</w:t>
      </w:r>
      <w:r>
        <w:rPr>
          <w:rFonts w:ascii="仿宋" w:hAnsi="仿宋" w:eastAsia="仿宋"/>
          <w:sz w:val="32"/>
          <w:szCs w:val="32"/>
        </w:rPr>
        <w:t>555.26</w:t>
      </w:r>
      <w:r>
        <w:rPr>
          <w:rFonts w:hint="eastAsia" w:ascii="仿宋" w:hAnsi="仿宋" w:eastAsia="仿宋"/>
          <w:sz w:val="32"/>
          <w:szCs w:val="32"/>
        </w:rPr>
        <w:t>万元。增长原因为交通管理大队业务用房征地划拨款</w:t>
      </w:r>
      <w:r>
        <w:rPr>
          <w:rFonts w:ascii="仿宋" w:hAnsi="仿宋" w:eastAsia="仿宋"/>
          <w:sz w:val="32"/>
          <w:szCs w:val="32"/>
        </w:rPr>
        <w:t>565.70</w:t>
      </w:r>
      <w:r>
        <w:rPr>
          <w:rFonts w:hint="eastAsia" w:ascii="仿宋" w:hAnsi="仿宋" w:eastAsia="仿宋"/>
          <w:sz w:val="32"/>
          <w:szCs w:val="32"/>
        </w:rPr>
        <w:t>万元。</w:t>
      </w:r>
    </w:p>
    <w:p w14:paraId="79F71F6F">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、本年度收入构成情况：本年度收入</w:t>
      </w:r>
      <w:r>
        <w:rPr>
          <w:rFonts w:ascii="仿宋" w:hAnsi="仿宋" w:eastAsia="仿宋"/>
          <w:sz w:val="32"/>
          <w:szCs w:val="32"/>
        </w:rPr>
        <w:t>1641.84</w:t>
      </w:r>
      <w:r>
        <w:rPr>
          <w:rFonts w:hint="eastAsia" w:ascii="仿宋" w:hAnsi="仿宋" w:eastAsia="仿宋"/>
          <w:sz w:val="32"/>
          <w:szCs w:val="32"/>
        </w:rPr>
        <w:t>万元。其中公共预算财政拨款收入</w:t>
      </w:r>
      <w:r>
        <w:rPr>
          <w:rFonts w:ascii="仿宋" w:hAnsi="仿宋" w:eastAsia="仿宋"/>
          <w:sz w:val="32"/>
          <w:szCs w:val="32"/>
        </w:rPr>
        <w:t>1437.67</w:t>
      </w:r>
      <w:r>
        <w:rPr>
          <w:rFonts w:hint="eastAsia" w:ascii="仿宋" w:hAnsi="仿宋" w:eastAsia="仿宋"/>
          <w:sz w:val="32"/>
          <w:szCs w:val="32"/>
        </w:rPr>
        <w:t>万元；上年度结转和结余</w:t>
      </w:r>
      <w:r>
        <w:rPr>
          <w:rFonts w:ascii="仿宋" w:hAnsi="仿宋" w:eastAsia="仿宋"/>
          <w:sz w:val="32"/>
          <w:szCs w:val="32"/>
        </w:rPr>
        <w:t>204.17</w:t>
      </w:r>
      <w:r>
        <w:rPr>
          <w:rFonts w:hint="eastAsia" w:ascii="仿宋" w:hAnsi="仿宋" w:eastAsia="仿宋"/>
          <w:sz w:val="32"/>
          <w:szCs w:val="32"/>
        </w:rPr>
        <w:t>万元。</w:t>
      </w:r>
    </w:p>
    <w:p w14:paraId="2798C39D">
      <w:pPr>
        <w:ind w:firstLine="640" w:firstLineChars="200"/>
        <w:rPr>
          <w:rFonts w:ascii="仿宋" w:hAnsi="仿宋" w:eastAsia="仿宋"/>
          <w:sz w:val="32"/>
          <w:szCs w:val="3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0"/>
        <w:gridCol w:w="3417"/>
        <w:gridCol w:w="2885"/>
      </w:tblGrid>
      <w:tr w14:paraId="1C50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Pr>
          <w:p w14:paraId="691CC59F">
            <w:pPr>
              <w:jc w:val="center"/>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年度收入</w:t>
            </w:r>
          </w:p>
        </w:tc>
        <w:tc>
          <w:tcPr>
            <w:tcW w:w="3417" w:type="dxa"/>
          </w:tcPr>
          <w:p w14:paraId="01320E1B">
            <w:pPr>
              <w:jc w:val="center"/>
              <w:rPr>
                <w:rFonts w:ascii="仿宋" w:hAnsi="仿宋" w:eastAsia="仿宋"/>
                <w:sz w:val="32"/>
                <w:szCs w:val="32"/>
              </w:rPr>
            </w:pPr>
            <w:r>
              <w:rPr>
                <w:rFonts w:hint="eastAsia" w:ascii="仿宋" w:hAnsi="仿宋" w:eastAsia="仿宋"/>
                <w:sz w:val="32"/>
                <w:szCs w:val="32"/>
              </w:rPr>
              <w:t>本年度公共预算财政拨款收入</w:t>
            </w:r>
          </w:p>
        </w:tc>
        <w:tc>
          <w:tcPr>
            <w:tcW w:w="2885" w:type="dxa"/>
          </w:tcPr>
          <w:p w14:paraId="3618AED9">
            <w:pPr>
              <w:jc w:val="center"/>
              <w:rPr>
                <w:rFonts w:ascii="仿宋" w:hAnsi="仿宋" w:eastAsia="仿宋"/>
                <w:sz w:val="32"/>
                <w:szCs w:val="32"/>
              </w:rPr>
            </w:pPr>
            <w:r>
              <w:rPr>
                <w:rFonts w:hint="eastAsia" w:ascii="仿宋" w:hAnsi="仿宋" w:eastAsia="仿宋"/>
                <w:sz w:val="32"/>
                <w:szCs w:val="32"/>
              </w:rPr>
              <w:t>上年度结转和结余</w:t>
            </w:r>
          </w:p>
        </w:tc>
      </w:tr>
      <w:tr w14:paraId="4620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220" w:type="dxa"/>
          </w:tcPr>
          <w:p w14:paraId="13E280AA">
            <w:pPr>
              <w:ind w:left="108" w:firstLine="640" w:firstLineChars="200"/>
              <w:rPr>
                <w:rFonts w:ascii="仿宋" w:hAnsi="仿宋" w:eastAsia="仿宋"/>
                <w:sz w:val="32"/>
                <w:szCs w:val="32"/>
              </w:rPr>
            </w:pPr>
            <w:r>
              <w:rPr>
                <w:rFonts w:ascii="仿宋" w:hAnsi="仿宋" w:eastAsia="仿宋"/>
                <w:sz w:val="32"/>
                <w:szCs w:val="32"/>
              </w:rPr>
              <w:t>1641.84</w:t>
            </w:r>
          </w:p>
        </w:tc>
        <w:tc>
          <w:tcPr>
            <w:tcW w:w="3417" w:type="dxa"/>
          </w:tcPr>
          <w:p w14:paraId="459B9DDF">
            <w:pPr>
              <w:ind w:left="108" w:firstLine="640" w:firstLineChars="200"/>
              <w:rPr>
                <w:rFonts w:ascii="仿宋" w:hAnsi="仿宋" w:eastAsia="仿宋"/>
                <w:sz w:val="32"/>
                <w:szCs w:val="32"/>
              </w:rPr>
            </w:pPr>
            <w:r>
              <w:rPr>
                <w:rFonts w:ascii="仿宋" w:hAnsi="仿宋" w:eastAsia="仿宋"/>
                <w:sz w:val="32"/>
                <w:szCs w:val="32"/>
              </w:rPr>
              <w:t>1437.67</w:t>
            </w:r>
          </w:p>
        </w:tc>
        <w:tc>
          <w:tcPr>
            <w:tcW w:w="2885" w:type="dxa"/>
          </w:tcPr>
          <w:p w14:paraId="01320DBE">
            <w:pPr>
              <w:ind w:left="108" w:firstLine="640" w:firstLineChars="200"/>
              <w:rPr>
                <w:rFonts w:ascii="仿宋" w:hAnsi="仿宋" w:eastAsia="仿宋"/>
                <w:sz w:val="32"/>
                <w:szCs w:val="32"/>
              </w:rPr>
            </w:pPr>
            <w:r>
              <w:rPr>
                <w:rFonts w:ascii="仿宋" w:hAnsi="仿宋" w:eastAsia="仿宋"/>
                <w:sz w:val="32"/>
                <w:szCs w:val="32"/>
              </w:rPr>
              <w:t>204.17</w:t>
            </w:r>
          </w:p>
        </w:tc>
      </w:tr>
    </w:tbl>
    <w:p w14:paraId="77A96F06">
      <w:pPr>
        <w:ind w:firstLine="640" w:firstLineChars="200"/>
        <w:rPr>
          <w:rFonts w:ascii="仿宋" w:hAnsi="仿宋" w:eastAsia="仿宋"/>
          <w:sz w:val="32"/>
          <w:szCs w:val="32"/>
        </w:rPr>
      </w:pPr>
    </w:p>
    <w:p w14:paraId="5381DFBB">
      <w:pPr>
        <w:spacing w:line="360" w:lineRule="auto"/>
        <w:ind w:firstLine="720" w:firstLineChars="225"/>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、本年支出构成情况：本年度支出</w:t>
      </w:r>
      <w:r>
        <w:rPr>
          <w:rFonts w:ascii="仿宋" w:hAnsi="仿宋" w:eastAsia="仿宋"/>
          <w:sz w:val="32"/>
          <w:szCs w:val="32"/>
        </w:rPr>
        <w:t>1641.84</w:t>
      </w:r>
      <w:r>
        <w:rPr>
          <w:rFonts w:hint="eastAsia" w:ascii="仿宋" w:hAnsi="仿宋" w:eastAsia="仿宋"/>
          <w:sz w:val="32"/>
          <w:szCs w:val="32"/>
        </w:rPr>
        <w:t>万元。其中公共安全支出</w:t>
      </w:r>
      <w:r>
        <w:rPr>
          <w:rFonts w:ascii="仿宋" w:hAnsi="仿宋" w:eastAsia="仿宋"/>
          <w:sz w:val="32"/>
          <w:szCs w:val="32"/>
        </w:rPr>
        <w:t>1498.25</w:t>
      </w:r>
      <w:r>
        <w:rPr>
          <w:rFonts w:hint="eastAsia" w:ascii="仿宋" w:hAnsi="仿宋" w:eastAsia="仿宋"/>
          <w:sz w:val="32"/>
          <w:szCs w:val="32"/>
        </w:rPr>
        <w:t>万元；年末结转和结余</w:t>
      </w:r>
      <w:r>
        <w:rPr>
          <w:rFonts w:ascii="仿宋" w:hAnsi="仿宋" w:eastAsia="仿宋"/>
          <w:sz w:val="32"/>
          <w:szCs w:val="32"/>
        </w:rPr>
        <w:t>143.59</w:t>
      </w:r>
      <w:r>
        <w:rPr>
          <w:rFonts w:hint="eastAsia" w:ascii="仿宋" w:hAnsi="仿宋" w:eastAsia="仿宋"/>
          <w:sz w:val="32"/>
          <w:szCs w:val="32"/>
        </w:rPr>
        <w:t>万元。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0"/>
        <w:gridCol w:w="3417"/>
        <w:gridCol w:w="2885"/>
      </w:tblGrid>
      <w:tr w14:paraId="5DA1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Pr>
          <w:p w14:paraId="206AE644">
            <w:pPr>
              <w:jc w:val="center"/>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年度支出</w:t>
            </w:r>
          </w:p>
        </w:tc>
        <w:tc>
          <w:tcPr>
            <w:tcW w:w="3417" w:type="dxa"/>
          </w:tcPr>
          <w:p w14:paraId="0D11F1FD">
            <w:pPr>
              <w:jc w:val="center"/>
              <w:rPr>
                <w:rFonts w:ascii="仿宋" w:hAnsi="仿宋" w:eastAsia="仿宋"/>
                <w:sz w:val="32"/>
                <w:szCs w:val="32"/>
              </w:rPr>
            </w:pPr>
            <w:r>
              <w:rPr>
                <w:rFonts w:hint="eastAsia" w:ascii="仿宋" w:hAnsi="仿宋" w:eastAsia="仿宋"/>
                <w:sz w:val="32"/>
                <w:szCs w:val="32"/>
              </w:rPr>
              <w:t>公共安全支出</w:t>
            </w:r>
          </w:p>
        </w:tc>
        <w:tc>
          <w:tcPr>
            <w:tcW w:w="2885" w:type="dxa"/>
          </w:tcPr>
          <w:p w14:paraId="60CF5E62">
            <w:pPr>
              <w:jc w:val="center"/>
              <w:rPr>
                <w:rFonts w:ascii="仿宋" w:hAnsi="仿宋" w:eastAsia="仿宋"/>
                <w:sz w:val="32"/>
                <w:szCs w:val="32"/>
              </w:rPr>
            </w:pPr>
            <w:r>
              <w:rPr>
                <w:rFonts w:hint="eastAsia" w:ascii="仿宋" w:hAnsi="仿宋" w:eastAsia="仿宋"/>
                <w:sz w:val="32"/>
                <w:szCs w:val="32"/>
              </w:rPr>
              <w:t>年末结转和结余</w:t>
            </w:r>
          </w:p>
        </w:tc>
      </w:tr>
      <w:tr w14:paraId="26505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220" w:type="dxa"/>
          </w:tcPr>
          <w:p w14:paraId="55A40522">
            <w:pPr>
              <w:ind w:left="108" w:firstLine="640" w:firstLineChars="200"/>
              <w:rPr>
                <w:rFonts w:ascii="仿宋" w:hAnsi="仿宋" w:eastAsia="仿宋"/>
                <w:sz w:val="32"/>
                <w:szCs w:val="32"/>
              </w:rPr>
            </w:pPr>
            <w:r>
              <w:rPr>
                <w:rFonts w:ascii="仿宋" w:hAnsi="仿宋" w:eastAsia="仿宋"/>
                <w:sz w:val="32"/>
                <w:szCs w:val="32"/>
              </w:rPr>
              <w:t>1641.84</w:t>
            </w:r>
          </w:p>
        </w:tc>
        <w:tc>
          <w:tcPr>
            <w:tcW w:w="3417" w:type="dxa"/>
          </w:tcPr>
          <w:p w14:paraId="258C771B">
            <w:pPr>
              <w:ind w:left="108" w:firstLine="640" w:firstLineChars="200"/>
              <w:rPr>
                <w:rFonts w:ascii="仿宋" w:hAnsi="仿宋" w:eastAsia="仿宋"/>
                <w:sz w:val="32"/>
                <w:szCs w:val="32"/>
              </w:rPr>
            </w:pPr>
            <w:r>
              <w:rPr>
                <w:rFonts w:ascii="仿宋" w:hAnsi="仿宋" w:eastAsia="仿宋"/>
                <w:sz w:val="32"/>
                <w:szCs w:val="32"/>
              </w:rPr>
              <w:t>1498.25</w:t>
            </w:r>
          </w:p>
        </w:tc>
        <w:tc>
          <w:tcPr>
            <w:tcW w:w="2885" w:type="dxa"/>
          </w:tcPr>
          <w:p w14:paraId="551DB933">
            <w:pPr>
              <w:ind w:left="108" w:firstLine="640" w:firstLineChars="200"/>
              <w:rPr>
                <w:rFonts w:ascii="仿宋" w:hAnsi="仿宋" w:eastAsia="仿宋"/>
                <w:sz w:val="32"/>
                <w:szCs w:val="32"/>
              </w:rPr>
            </w:pPr>
            <w:r>
              <w:rPr>
                <w:rFonts w:ascii="仿宋" w:hAnsi="仿宋" w:eastAsia="仿宋"/>
                <w:sz w:val="32"/>
                <w:szCs w:val="32"/>
              </w:rPr>
              <w:t>143.59</w:t>
            </w:r>
          </w:p>
        </w:tc>
      </w:tr>
    </w:tbl>
    <w:p w14:paraId="7271947A">
      <w:pPr>
        <w:spacing w:line="360" w:lineRule="auto"/>
        <w:ind w:firstLine="320" w:firstLineChars="1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2017</w:t>
      </w:r>
      <w:r>
        <w:rPr>
          <w:rFonts w:hint="eastAsia" w:ascii="仿宋" w:hAnsi="仿宋" w:eastAsia="仿宋"/>
          <w:sz w:val="32"/>
          <w:szCs w:val="32"/>
        </w:rPr>
        <w:t>年度财政拨款收入支出总体情况说明</w:t>
      </w:r>
    </w:p>
    <w:p w14:paraId="6DDED9A2">
      <w:pPr>
        <w:ind w:firstLine="800" w:firstLineChars="250"/>
        <w:rPr>
          <w:rFonts w:ascii="宋体" w:cs="宋体"/>
          <w:kern w:val="0"/>
          <w:sz w:val="18"/>
          <w:szCs w:val="18"/>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2017</w:t>
      </w:r>
      <w:r>
        <w:rPr>
          <w:rFonts w:hint="eastAsia" w:ascii="仿宋" w:hAnsi="仿宋" w:eastAsia="仿宋"/>
          <w:sz w:val="32"/>
          <w:szCs w:val="32"/>
        </w:rPr>
        <w:t>年度财政拨款收入</w:t>
      </w:r>
      <w:r>
        <w:rPr>
          <w:rFonts w:ascii="仿宋" w:hAnsi="仿宋" w:eastAsia="仿宋"/>
          <w:sz w:val="32"/>
          <w:szCs w:val="32"/>
        </w:rPr>
        <w:t>1437.67</w:t>
      </w:r>
      <w:r>
        <w:rPr>
          <w:rFonts w:hint="eastAsia" w:ascii="仿宋" w:hAnsi="仿宋" w:eastAsia="仿宋"/>
          <w:sz w:val="32"/>
          <w:szCs w:val="32"/>
        </w:rPr>
        <w:t>万元，较上年度增长</w:t>
      </w:r>
      <w:r>
        <w:rPr>
          <w:rFonts w:ascii="仿宋" w:hAnsi="仿宋" w:eastAsia="仿宋"/>
          <w:sz w:val="32"/>
          <w:szCs w:val="32"/>
        </w:rPr>
        <w:t>491.25</w:t>
      </w:r>
      <w:r>
        <w:rPr>
          <w:rFonts w:hint="eastAsia" w:ascii="仿宋" w:hAnsi="仿宋" w:eastAsia="仿宋"/>
          <w:sz w:val="32"/>
          <w:szCs w:val="32"/>
        </w:rPr>
        <w:t>万元。增长原因为交通管理大队业务用房征地划拨款</w:t>
      </w:r>
      <w:r>
        <w:rPr>
          <w:rFonts w:ascii="仿宋" w:hAnsi="仿宋" w:eastAsia="仿宋"/>
          <w:sz w:val="32"/>
          <w:szCs w:val="32"/>
        </w:rPr>
        <w:t>565.70</w:t>
      </w:r>
      <w:r>
        <w:rPr>
          <w:rFonts w:hint="eastAsia" w:ascii="仿宋" w:hAnsi="仿宋" w:eastAsia="仿宋"/>
          <w:sz w:val="32"/>
          <w:szCs w:val="32"/>
        </w:rPr>
        <w:t>万元。财政拨款支出</w:t>
      </w:r>
      <w:r>
        <w:rPr>
          <w:rFonts w:ascii="仿宋" w:hAnsi="仿宋" w:eastAsia="仿宋"/>
          <w:sz w:val="32"/>
          <w:szCs w:val="32"/>
        </w:rPr>
        <w:t>1498.25</w:t>
      </w:r>
      <w:r>
        <w:rPr>
          <w:rFonts w:hint="eastAsia" w:ascii="仿宋" w:hAnsi="仿宋" w:eastAsia="仿宋"/>
          <w:sz w:val="32"/>
          <w:szCs w:val="32"/>
        </w:rPr>
        <w:t>万元，较上年增长</w:t>
      </w:r>
      <w:r>
        <w:rPr>
          <w:rFonts w:ascii="仿宋" w:hAnsi="仿宋" w:eastAsia="仿宋"/>
          <w:sz w:val="32"/>
          <w:szCs w:val="32"/>
        </w:rPr>
        <w:t>615.84</w:t>
      </w:r>
      <w:r>
        <w:rPr>
          <w:rFonts w:hint="eastAsia" w:ascii="仿宋" w:hAnsi="仿宋" w:eastAsia="仿宋"/>
          <w:sz w:val="32"/>
          <w:szCs w:val="32"/>
        </w:rPr>
        <w:t>万元。增长的原因为（</w:t>
      </w:r>
      <w:r>
        <w:rPr>
          <w:rFonts w:ascii="仿宋" w:hAnsi="仿宋" w:eastAsia="仿宋"/>
          <w:sz w:val="32"/>
          <w:szCs w:val="32"/>
        </w:rPr>
        <w:t>1</w:t>
      </w:r>
      <w:r>
        <w:rPr>
          <w:rFonts w:hint="eastAsia" w:ascii="仿宋" w:hAnsi="仿宋" w:eastAsia="仿宋"/>
          <w:sz w:val="32"/>
          <w:szCs w:val="32"/>
        </w:rPr>
        <w:t>）交通管理大队业务用房征地划拨款</w:t>
      </w:r>
      <w:r>
        <w:rPr>
          <w:rFonts w:ascii="仿宋" w:hAnsi="仿宋" w:eastAsia="仿宋"/>
          <w:sz w:val="32"/>
          <w:szCs w:val="32"/>
        </w:rPr>
        <w:t>565.70</w:t>
      </w:r>
      <w:r>
        <w:rPr>
          <w:rFonts w:hint="eastAsia" w:ascii="仿宋" w:hAnsi="仿宋" w:eastAsia="仿宋"/>
          <w:sz w:val="32"/>
          <w:szCs w:val="32"/>
        </w:rPr>
        <w:t>万元；（</w:t>
      </w:r>
      <w:r>
        <w:rPr>
          <w:rFonts w:ascii="仿宋" w:hAnsi="仿宋" w:eastAsia="仿宋"/>
          <w:sz w:val="32"/>
          <w:szCs w:val="32"/>
        </w:rPr>
        <w:t>2</w:t>
      </w:r>
      <w:r>
        <w:rPr>
          <w:rFonts w:hint="eastAsia" w:ascii="仿宋" w:hAnsi="仿宋" w:eastAsia="仿宋"/>
          <w:sz w:val="32"/>
          <w:szCs w:val="32"/>
        </w:rPr>
        <w:t>）人员工资的增长；（</w:t>
      </w:r>
      <w:r>
        <w:rPr>
          <w:rFonts w:ascii="仿宋" w:hAnsi="仿宋" w:eastAsia="仿宋"/>
          <w:sz w:val="32"/>
          <w:szCs w:val="32"/>
        </w:rPr>
        <w:t>3</w:t>
      </w:r>
      <w:r>
        <w:rPr>
          <w:rFonts w:hint="eastAsia" w:ascii="仿宋" w:hAnsi="仿宋" w:eastAsia="仿宋"/>
          <w:sz w:val="32"/>
          <w:szCs w:val="32"/>
        </w:rPr>
        <w:t>）扶贫工作费用的增加。</w:t>
      </w:r>
    </w:p>
    <w:p w14:paraId="2F36866E">
      <w:pPr>
        <w:spacing w:line="360" w:lineRule="auto"/>
        <w:ind w:firstLine="720" w:firstLineChars="225"/>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hint="eastAsia" w:ascii="仿宋" w:hAnsi="仿宋" w:eastAsia="仿宋" w:cs="宋体"/>
          <w:sz w:val="32"/>
          <w:szCs w:val="32"/>
        </w:rPr>
        <w:t>一般</w:t>
      </w:r>
      <w:r>
        <w:rPr>
          <w:rFonts w:hint="eastAsia" w:ascii="仿宋" w:hAnsi="仿宋" w:eastAsia="仿宋"/>
          <w:sz w:val="32"/>
          <w:szCs w:val="32"/>
        </w:rPr>
        <w:t>公共预算财政拨款支出情况</w:t>
      </w:r>
    </w:p>
    <w:p w14:paraId="18FC3E97">
      <w:pPr>
        <w:spacing w:line="360" w:lineRule="auto"/>
        <w:ind w:firstLine="720" w:firstLineChars="225"/>
        <w:rPr>
          <w:rFonts w:ascii="仿宋" w:hAnsi="仿宋" w:eastAsia="仿宋"/>
          <w:sz w:val="32"/>
          <w:szCs w:val="32"/>
        </w:rPr>
      </w:pPr>
      <w:r>
        <w:rPr>
          <w:rFonts w:hint="eastAsia" w:ascii="仿宋" w:hAnsi="仿宋" w:eastAsia="仿宋"/>
          <w:sz w:val="32"/>
          <w:szCs w:val="32"/>
        </w:rPr>
        <w:t>一般公共预算财政拨款支出共计</w:t>
      </w:r>
      <w:r>
        <w:rPr>
          <w:rFonts w:ascii="仿宋" w:hAnsi="仿宋" w:eastAsia="仿宋"/>
          <w:sz w:val="32"/>
          <w:szCs w:val="32"/>
        </w:rPr>
        <w:t>1498.25</w:t>
      </w:r>
      <w:r>
        <w:rPr>
          <w:rFonts w:hint="eastAsia" w:ascii="仿宋" w:hAnsi="仿宋" w:eastAsia="仿宋"/>
          <w:sz w:val="32"/>
          <w:szCs w:val="32"/>
        </w:rPr>
        <w:t>万元。其中行政运行（</w:t>
      </w:r>
      <w:r>
        <w:rPr>
          <w:rFonts w:ascii="仿宋" w:hAnsi="仿宋" w:eastAsia="仿宋"/>
          <w:sz w:val="32"/>
          <w:szCs w:val="32"/>
        </w:rPr>
        <w:t>2040201</w:t>
      </w:r>
      <w:r>
        <w:rPr>
          <w:rFonts w:hint="eastAsia" w:ascii="仿宋" w:hAnsi="仿宋" w:eastAsia="仿宋"/>
          <w:sz w:val="32"/>
          <w:szCs w:val="32"/>
        </w:rPr>
        <w:t>）</w:t>
      </w:r>
      <w:r>
        <w:rPr>
          <w:rFonts w:ascii="仿宋" w:hAnsi="仿宋" w:eastAsia="仿宋"/>
          <w:sz w:val="32"/>
          <w:szCs w:val="32"/>
        </w:rPr>
        <w:t>559.60</w:t>
      </w:r>
      <w:r>
        <w:rPr>
          <w:rFonts w:hint="eastAsia" w:ascii="仿宋" w:hAnsi="仿宋" w:eastAsia="仿宋"/>
          <w:sz w:val="32"/>
          <w:szCs w:val="32"/>
        </w:rPr>
        <w:t>万元，其中人员经费</w:t>
      </w:r>
      <w:r>
        <w:rPr>
          <w:rFonts w:ascii="仿宋" w:hAnsi="仿宋" w:eastAsia="仿宋"/>
          <w:sz w:val="32"/>
          <w:szCs w:val="32"/>
        </w:rPr>
        <w:t>392.12</w:t>
      </w:r>
      <w:r>
        <w:rPr>
          <w:rFonts w:hint="eastAsia" w:ascii="仿宋" w:hAnsi="仿宋" w:eastAsia="仿宋"/>
          <w:sz w:val="32"/>
          <w:szCs w:val="32"/>
        </w:rPr>
        <w:t>万元；办公、水电、差旅、执勤执法车辆运行、邮电、信息网络租赁等费用</w:t>
      </w:r>
      <w:r>
        <w:rPr>
          <w:rFonts w:ascii="仿宋" w:hAnsi="仿宋" w:eastAsia="仿宋"/>
          <w:sz w:val="32"/>
          <w:szCs w:val="32"/>
        </w:rPr>
        <w:t>167.48</w:t>
      </w:r>
      <w:r>
        <w:rPr>
          <w:rFonts w:hint="eastAsia" w:ascii="仿宋" w:hAnsi="仿宋" w:eastAsia="仿宋"/>
          <w:sz w:val="32"/>
          <w:szCs w:val="32"/>
        </w:rPr>
        <w:t>万元。一般行政管理事务（</w:t>
      </w:r>
      <w:r>
        <w:rPr>
          <w:rFonts w:ascii="仿宋" w:hAnsi="仿宋" w:eastAsia="仿宋"/>
          <w:sz w:val="32"/>
          <w:szCs w:val="32"/>
        </w:rPr>
        <w:t>2040202</w:t>
      </w:r>
      <w:r>
        <w:rPr>
          <w:rFonts w:hint="eastAsia" w:ascii="仿宋" w:hAnsi="仿宋" w:eastAsia="仿宋"/>
          <w:sz w:val="32"/>
          <w:szCs w:val="32"/>
        </w:rPr>
        <w:t>）</w:t>
      </w:r>
      <w:r>
        <w:rPr>
          <w:rFonts w:ascii="仿宋" w:hAnsi="仿宋" w:eastAsia="仿宋"/>
          <w:sz w:val="32"/>
          <w:szCs w:val="32"/>
        </w:rPr>
        <w:t>23</w:t>
      </w:r>
      <w:r>
        <w:rPr>
          <w:rFonts w:hint="eastAsia" w:ascii="仿宋" w:hAnsi="仿宋" w:eastAsia="仿宋"/>
          <w:sz w:val="32"/>
          <w:szCs w:val="32"/>
        </w:rPr>
        <w:t>万元，用于业务用房租赁。治安管理（</w:t>
      </w:r>
      <w:r>
        <w:rPr>
          <w:rFonts w:ascii="仿宋" w:hAnsi="仿宋" w:eastAsia="仿宋"/>
          <w:sz w:val="32"/>
          <w:szCs w:val="32"/>
        </w:rPr>
        <w:t>2040204</w:t>
      </w:r>
      <w:r>
        <w:rPr>
          <w:rFonts w:hint="eastAsia" w:ascii="仿宋" w:hAnsi="仿宋" w:eastAsia="仿宋"/>
          <w:sz w:val="32"/>
          <w:szCs w:val="32"/>
        </w:rPr>
        <w:t>）</w:t>
      </w:r>
      <w:r>
        <w:rPr>
          <w:rFonts w:ascii="仿宋" w:hAnsi="仿宋" w:eastAsia="仿宋"/>
          <w:sz w:val="32"/>
          <w:szCs w:val="32"/>
        </w:rPr>
        <w:t>323.95</w:t>
      </w:r>
      <w:r>
        <w:rPr>
          <w:rFonts w:hint="eastAsia" w:ascii="仿宋" w:hAnsi="仿宋" w:eastAsia="仿宋"/>
          <w:sz w:val="32"/>
          <w:szCs w:val="32"/>
        </w:rPr>
        <w:t>万元，其中聘用人员工资</w:t>
      </w:r>
      <w:r>
        <w:rPr>
          <w:rFonts w:ascii="仿宋" w:hAnsi="仿宋" w:eastAsia="仿宋"/>
          <w:sz w:val="32"/>
          <w:szCs w:val="32"/>
        </w:rPr>
        <w:t>227.15</w:t>
      </w:r>
      <w:r>
        <w:rPr>
          <w:rFonts w:hint="eastAsia" w:ascii="仿宋" w:hAnsi="仿宋" w:eastAsia="仿宋"/>
          <w:sz w:val="32"/>
          <w:szCs w:val="32"/>
        </w:rPr>
        <w:t>万元；维修维护费，其他交通费，专用材料费，宣传等</w:t>
      </w:r>
      <w:r>
        <w:rPr>
          <w:rFonts w:ascii="仿宋" w:hAnsi="仿宋" w:eastAsia="仿宋"/>
          <w:sz w:val="32"/>
          <w:szCs w:val="32"/>
        </w:rPr>
        <w:t>96.8</w:t>
      </w:r>
      <w:r>
        <w:rPr>
          <w:rFonts w:hint="eastAsia" w:ascii="仿宋" w:hAnsi="仿宋" w:eastAsia="仿宋"/>
          <w:sz w:val="32"/>
          <w:szCs w:val="32"/>
        </w:rPr>
        <w:t>万元。道路交通管理（</w:t>
      </w:r>
      <w:r>
        <w:rPr>
          <w:rFonts w:ascii="仿宋" w:hAnsi="仿宋" w:eastAsia="仿宋"/>
          <w:sz w:val="32"/>
          <w:szCs w:val="32"/>
        </w:rPr>
        <w:t>2040212</w:t>
      </w:r>
      <w:r>
        <w:rPr>
          <w:rFonts w:hint="eastAsia" w:ascii="仿宋" w:hAnsi="仿宋" w:eastAsia="仿宋"/>
          <w:sz w:val="32"/>
          <w:szCs w:val="32"/>
        </w:rPr>
        <w:t>）</w:t>
      </w:r>
      <w:r>
        <w:rPr>
          <w:rFonts w:ascii="仿宋" w:hAnsi="仿宋" w:eastAsia="仿宋"/>
          <w:sz w:val="32"/>
          <w:szCs w:val="32"/>
        </w:rPr>
        <w:t>583.70</w:t>
      </w:r>
      <w:r>
        <w:rPr>
          <w:rFonts w:hint="eastAsia" w:ascii="仿宋" w:hAnsi="仿宋" w:eastAsia="仿宋"/>
          <w:sz w:val="32"/>
          <w:szCs w:val="32"/>
        </w:rPr>
        <w:t>万元，具体用途为：交通管理大队业务用房征地划拨款</w:t>
      </w:r>
      <w:r>
        <w:rPr>
          <w:rFonts w:ascii="仿宋" w:hAnsi="仿宋" w:eastAsia="仿宋"/>
          <w:sz w:val="32"/>
          <w:szCs w:val="32"/>
        </w:rPr>
        <w:t>565.70</w:t>
      </w:r>
      <w:r>
        <w:rPr>
          <w:rFonts w:hint="eastAsia" w:ascii="仿宋" w:hAnsi="仿宋" w:eastAsia="仿宋"/>
          <w:sz w:val="32"/>
          <w:szCs w:val="32"/>
        </w:rPr>
        <w:t>万元、专用设备</w:t>
      </w:r>
      <w:r>
        <w:rPr>
          <w:rFonts w:ascii="仿宋" w:hAnsi="仿宋" w:eastAsia="仿宋"/>
          <w:sz w:val="32"/>
          <w:szCs w:val="32"/>
        </w:rPr>
        <w:t>11.6</w:t>
      </w:r>
      <w:r>
        <w:rPr>
          <w:rFonts w:hint="eastAsia" w:ascii="仿宋" w:hAnsi="仿宋" w:eastAsia="仿宋"/>
          <w:sz w:val="32"/>
          <w:szCs w:val="32"/>
        </w:rPr>
        <w:t>万元、拖车租赁</w:t>
      </w:r>
      <w:r>
        <w:rPr>
          <w:rFonts w:ascii="仿宋" w:hAnsi="仿宋" w:eastAsia="仿宋"/>
          <w:sz w:val="32"/>
          <w:szCs w:val="32"/>
        </w:rPr>
        <w:t>6.4</w:t>
      </w:r>
      <w:r>
        <w:rPr>
          <w:rFonts w:hint="eastAsia" w:ascii="仿宋" w:hAnsi="仿宋" w:eastAsia="仿宋"/>
          <w:sz w:val="32"/>
          <w:szCs w:val="32"/>
        </w:rPr>
        <w:t>万元。其他公安支出（</w:t>
      </w:r>
      <w:r>
        <w:rPr>
          <w:rFonts w:ascii="仿宋" w:hAnsi="仿宋" w:eastAsia="仿宋"/>
          <w:sz w:val="32"/>
          <w:szCs w:val="32"/>
        </w:rPr>
        <w:t>2040299</w:t>
      </w:r>
      <w:r>
        <w:rPr>
          <w:rFonts w:hint="eastAsia" w:ascii="仿宋" w:hAnsi="仿宋" w:eastAsia="仿宋"/>
          <w:sz w:val="32"/>
          <w:szCs w:val="32"/>
        </w:rPr>
        <w:t>）</w:t>
      </w:r>
      <w:r>
        <w:rPr>
          <w:rFonts w:ascii="仿宋" w:hAnsi="仿宋" w:eastAsia="仿宋"/>
          <w:sz w:val="32"/>
          <w:szCs w:val="32"/>
        </w:rPr>
        <w:t>8</w:t>
      </w:r>
      <w:r>
        <w:rPr>
          <w:rFonts w:hint="eastAsia" w:ascii="仿宋" w:hAnsi="仿宋" w:eastAsia="仿宋"/>
          <w:sz w:val="32"/>
          <w:szCs w:val="32"/>
        </w:rPr>
        <w:t>万元用于事故处理委托业务费。</w:t>
      </w:r>
    </w:p>
    <w:p w14:paraId="045B7C2C">
      <w:pPr>
        <w:spacing w:line="360" w:lineRule="auto"/>
        <w:ind w:firstLine="720" w:firstLineChars="225"/>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、一般公共预算财政拨款基本支出决算情况</w:t>
      </w:r>
    </w:p>
    <w:p w14:paraId="6226BE9F">
      <w:pPr>
        <w:spacing w:line="360" w:lineRule="auto"/>
        <w:ind w:firstLine="720" w:firstLineChars="225"/>
        <w:rPr>
          <w:rFonts w:ascii="仿宋" w:hAnsi="仿宋" w:eastAsia="仿宋"/>
          <w:sz w:val="32"/>
          <w:szCs w:val="32"/>
        </w:rPr>
      </w:pPr>
      <w:r>
        <w:rPr>
          <w:rFonts w:hint="eastAsia" w:ascii="仿宋" w:hAnsi="仿宋" w:eastAsia="仿宋"/>
          <w:sz w:val="32"/>
          <w:szCs w:val="32"/>
        </w:rPr>
        <w:t>一般公共预算财政拨款基本支出共计</w:t>
      </w:r>
      <w:r>
        <w:rPr>
          <w:rFonts w:ascii="仿宋" w:hAnsi="仿宋" w:eastAsia="仿宋"/>
          <w:sz w:val="32"/>
          <w:szCs w:val="32"/>
        </w:rPr>
        <w:t>883.55</w:t>
      </w:r>
      <w:r>
        <w:rPr>
          <w:rFonts w:hint="eastAsia" w:ascii="仿宋" w:hAnsi="仿宋" w:eastAsia="仿宋"/>
          <w:sz w:val="32"/>
          <w:szCs w:val="32"/>
        </w:rPr>
        <w:t>万元。其中人员经费</w:t>
      </w:r>
      <w:r>
        <w:rPr>
          <w:rFonts w:ascii="仿宋" w:hAnsi="仿宋" w:eastAsia="仿宋"/>
          <w:sz w:val="32"/>
          <w:szCs w:val="32"/>
        </w:rPr>
        <w:t>619.27</w:t>
      </w:r>
      <w:r>
        <w:rPr>
          <w:rFonts w:hint="eastAsia" w:ascii="仿宋" w:hAnsi="仿宋" w:eastAsia="仿宋"/>
          <w:sz w:val="32"/>
          <w:szCs w:val="32"/>
        </w:rPr>
        <w:t>万元，公用经费</w:t>
      </w:r>
      <w:r>
        <w:rPr>
          <w:rFonts w:ascii="仿宋" w:hAnsi="仿宋" w:eastAsia="仿宋"/>
          <w:sz w:val="32"/>
          <w:szCs w:val="32"/>
        </w:rPr>
        <w:t>264.28</w:t>
      </w:r>
      <w:r>
        <w:rPr>
          <w:rFonts w:hint="eastAsia" w:ascii="仿宋" w:hAnsi="仿宋" w:eastAsia="仿宋"/>
          <w:sz w:val="32"/>
          <w:szCs w:val="32"/>
        </w:rPr>
        <w:t>万。用于保障机构正常运转和日常工作需要。具体为基本工资</w:t>
      </w:r>
      <w:r>
        <w:rPr>
          <w:rFonts w:ascii="仿宋" w:hAnsi="仿宋" w:eastAsia="仿宋"/>
          <w:sz w:val="32"/>
          <w:szCs w:val="32"/>
        </w:rPr>
        <w:t>124.68</w:t>
      </w:r>
      <w:r>
        <w:rPr>
          <w:rFonts w:hint="eastAsia" w:ascii="仿宋" w:hAnsi="仿宋" w:eastAsia="仿宋"/>
          <w:sz w:val="32"/>
          <w:szCs w:val="32"/>
        </w:rPr>
        <w:t>万元，津贴补贴</w:t>
      </w:r>
      <w:r>
        <w:rPr>
          <w:rFonts w:ascii="仿宋" w:hAnsi="仿宋" w:eastAsia="仿宋"/>
          <w:sz w:val="32"/>
          <w:szCs w:val="32"/>
        </w:rPr>
        <w:t>143.2</w:t>
      </w:r>
      <w:r>
        <w:rPr>
          <w:rFonts w:hint="eastAsia" w:ascii="仿宋" w:hAnsi="仿宋" w:eastAsia="仿宋"/>
          <w:sz w:val="32"/>
          <w:szCs w:val="32"/>
        </w:rPr>
        <w:t>万元，奖金</w:t>
      </w:r>
      <w:r>
        <w:rPr>
          <w:rFonts w:ascii="仿宋" w:hAnsi="仿宋" w:eastAsia="仿宋"/>
          <w:sz w:val="32"/>
          <w:szCs w:val="32"/>
        </w:rPr>
        <w:t>12.12</w:t>
      </w:r>
      <w:r>
        <w:rPr>
          <w:rFonts w:hint="eastAsia" w:ascii="仿宋" w:hAnsi="仿宋" w:eastAsia="仿宋"/>
          <w:sz w:val="32"/>
          <w:szCs w:val="32"/>
        </w:rPr>
        <w:t>万元，社会保障缴费</w:t>
      </w:r>
      <w:r>
        <w:rPr>
          <w:rFonts w:ascii="仿宋" w:hAnsi="仿宋" w:eastAsia="仿宋"/>
          <w:sz w:val="32"/>
          <w:szCs w:val="32"/>
        </w:rPr>
        <w:t>85.55</w:t>
      </w:r>
      <w:r>
        <w:rPr>
          <w:rFonts w:hint="eastAsia" w:ascii="仿宋" w:hAnsi="仿宋" w:eastAsia="仿宋"/>
          <w:sz w:val="32"/>
          <w:szCs w:val="32"/>
        </w:rPr>
        <w:t>万元，办公费</w:t>
      </w:r>
      <w:r>
        <w:rPr>
          <w:rFonts w:ascii="仿宋" w:hAnsi="仿宋" w:eastAsia="仿宋"/>
          <w:sz w:val="32"/>
          <w:szCs w:val="32"/>
        </w:rPr>
        <w:t>18.37</w:t>
      </w:r>
      <w:r>
        <w:rPr>
          <w:rFonts w:hint="eastAsia" w:ascii="仿宋" w:hAnsi="仿宋" w:eastAsia="仿宋"/>
          <w:sz w:val="32"/>
          <w:szCs w:val="32"/>
        </w:rPr>
        <w:t>万元，水费</w:t>
      </w:r>
      <w:r>
        <w:rPr>
          <w:rFonts w:ascii="仿宋" w:hAnsi="仿宋" w:eastAsia="仿宋"/>
          <w:sz w:val="32"/>
          <w:szCs w:val="32"/>
        </w:rPr>
        <w:t>1.8</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印刷费</w:t>
      </w:r>
      <w:r>
        <w:rPr>
          <w:rFonts w:ascii="仿宋" w:hAnsi="仿宋" w:eastAsia="仿宋"/>
          <w:sz w:val="32"/>
          <w:szCs w:val="32"/>
        </w:rPr>
        <w:t>8.61</w:t>
      </w:r>
      <w:r>
        <w:rPr>
          <w:rFonts w:hint="eastAsia" w:ascii="仿宋" w:hAnsi="仿宋" w:eastAsia="仿宋"/>
          <w:sz w:val="32"/>
          <w:szCs w:val="32"/>
        </w:rPr>
        <w:t>万元，电费</w:t>
      </w:r>
      <w:r>
        <w:rPr>
          <w:rFonts w:ascii="仿宋" w:hAnsi="仿宋" w:eastAsia="仿宋"/>
          <w:sz w:val="32"/>
          <w:szCs w:val="32"/>
        </w:rPr>
        <w:t>11.54</w:t>
      </w:r>
      <w:r>
        <w:rPr>
          <w:rFonts w:hint="eastAsia" w:ascii="仿宋" w:hAnsi="仿宋" w:eastAsia="仿宋"/>
          <w:sz w:val="32"/>
          <w:szCs w:val="32"/>
        </w:rPr>
        <w:t>万元，邮电费</w:t>
      </w:r>
      <w:r>
        <w:rPr>
          <w:rFonts w:ascii="仿宋" w:hAnsi="仿宋" w:eastAsia="仿宋"/>
          <w:sz w:val="32"/>
          <w:szCs w:val="32"/>
        </w:rPr>
        <w:t>5.92</w:t>
      </w:r>
      <w:r>
        <w:rPr>
          <w:rFonts w:hint="eastAsia" w:ascii="仿宋" w:hAnsi="仿宋" w:eastAsia="仿宋"/>
          <w:sz w:val="32"/>
          <w:szCs w:val="32"/>
        </w:rPr>
        <w:t>万元，差旅费</w:t>
      </w:r>
      <w:r>
        <w:rPr>
          <w:rFonts w:ascii="仿宋" w:hAnsi="仿宋" w:eastAsia="仿宋"/>
          <w:sz w:val="32"/>
          <w:szCs w:val="32"/>
        </w:rPr>
        <w:t>18.6</w:t>
      </w:r>
      <w:r>
        <w:rPr>
          <w:rFonts w:hint="eastAsia" w:ascii="仿宋" w:hAnsi="仿宋" w:eastAsia="仿宋"/>
          <w:sz w:val="32"/>
          <w:szCs w:val="32"/>
        </w:rPr>
        <w:t>万元，维修维护费</w:t>
      </w:r>
      <w:r>
        <w:rPr>
          <w:rFonts w:ascii="仿宋" w:hAnsi="仿宋" w:eastAsia="仿宋"/>
          <w:sz w:val="32"/>
          <w:szCs w:val="32"/>
        </w:rPr>
        <w:t>32.83</w:t>
      </w:r>
      <w:r>
        <w:rPr>
          <w:rFonts w:hint="eastAsia" w:ascii="仿宋" w:hAnsi="仿宋" w:eastAsia="仿宋"/>
          <w:sz w:val="32"/>
          <w:szCs w:val="32"/>
        </w:rPr>
        <w:t>万元，租赁费</w:t>
      </w:r>
      <w:r>
        <w:rPr>
          <w:rFonts w:ascii="仿宋" w:hAnsi="仿宋" w:eastAsia="仿宋"/>
          <w:sz w:val="32"/>
          <w:szCs w:val="32"/>
        </w:rPr>
        <w:t>26.68</w:t>
      </w:r>
      <w:r>
        <w:rPr>
          <w:rFonts w:hint="eastAsia" w:ascii="仿宋" w:hAnsi="仿宋" w:eastAsia="仿宋"/>
          <w:sz w:val="32"/>
          <w:szCs w:val="32"/>
        </w:rPr>
        <w:t>万元，培训费</w:t>
      </w:r>
      <w:r>
        <w:rPr>
          <w:rFonts w:ascii="仿宋" w:hAnsi="仿宋" w:eastAsia="仿宋"/>
          <w:sz w:val="32"/>
          <w:szCs w:val="32"/>
        </w:rPr>
        <w:t>1.92</w:t>
      </w:r>
      <w:r>
        <w:rPr>
          <w:rFonts w:hint="eastAsia" w:ascii="仿宋" w:hAnsi="仿宋" w:eastAsia="仿宋"/>
          <w:sz w:val="32"/>
          <w:szCs w:val="32"/>
        </w:rPr>
        <w:t>万元，专用材料费</w:t>
      </w:r>
      <w:r>
        <w:rPr>
          <w:rFonts w:ascii="仿宋" w:hAnsi="仿宋" w:eastAsia="仿宋"/>
          <w:sz w:val="32"/>
          <w:szCs w:val="32"/>
        </w:rPr>
        <w:t>32.72</w:t>
      </w:r>
      <w:r>
        <w:rPr>
          <w:rFonts w:hint="eastAsia" w:ascii="仿宋" w:hAnsi="仿宋" w:eastAsia="仿宋"/>
          <w:sz w:val="32"/>
          <w:szCs w:val="32"/>
        </w:rPr>
        <w:t>万元，劳务费</w:t>
      </w:r>
      <w:r>
        <w:rPr>
          <w:rFonts w:ascii="仿宋" w:hAnsi="仿宋" w:eastAsia="仿宋"/>
          <w:sz w:val="32"/>
          <w:szCs w:val="32"/>
        </w:rPr>
        <w:t>3.41</w:t>
      </w:r>
      <w:r>
        <w:rPr>
          <w:rFonts w:hint="eastAsia" w:ascii="仿宋" w:hAnsi="仿宋" w:eastAsia="仿宋"/>
          <w:sz w:val="32"/>
          <w:szCs w:val="32"/>
        </w:rPr>
        <w:t>万元，委托业务费</w:t>
      </w:r>
      <w:r>
        <w:rPr>
          <w:rFonts w:ascii="仿宋" w:hAnsi="仿宋" w:eastAsia="仿宋"/>
          <w:sz w:val="32"/>
          <w:szCs w:val="32"/>
        </w:rPr>
        <w:t>4</w:t>
      </w:r>
      <w:r>
        <w:rPr>
          <w:rFonts w:hint="eastAsia" w:ascii="仿宋" w:hAnsi="仿宋" w:eastAsia="仿宋"/>
          <w:sz w:val="32"/>
          <w:szCs w:val="32"/>
        </w:rPr>
        <w:t>万元，工会经费</w:t>
      </w:r>
      <w:r>
        <w:rPr>
          <w:rFonts w:ascii="仿宋" w:hAnsi="仿宋" w:eastAsia="仿宋"/>
          <w:sz w:val="32"/>
          <w:szCs w:val="32"/>
        </w:rPr>
        <w:t>13.69</w:t>
      </w:r>
      <w:r>
        <w:rPr>
          <w:rFonts w:hint="eastAsia" w:ascii="仿宋" w:hAnsi="仿宋" w:eastAsia="仿宋"/>
          <w:sz w:val="32"/>
          <w:szCs w:val="32"/>
        </w:rPr>
        <w:t>万元，公务车辆运行维护费</w:t>
      </w:r>
      <w:r>
        <w:rPr>
          <w:rFonts w:ascii="仿宋" w:hAnsi="仿宋" w:eastAsia="仿宋"/>
          <w:sz w:val="32"/>
          <w:szCs w:val="32"/>
        </w:rPr>
        <w:t>28.09</w:t>
      </w:r>
      <w:r>
        <w:rPr>
          <w:rFonts w:hint="eastAsia" w:ascii="仿宋" w:hAnsi="仿宋" w:eastAsia="仿宋"/>
          <w:sz w:val="32"/>
          <w:szCs w:val="32"/>
        </w:rPr>
        <w:t>万元，其他交通费</w:t>
      </w:r>
      <w:r>
        <w:rPr>
          <w:rFonts w:ascii="仿宋" w:hAnsi="仿宋" w:eastAsia="仿宋"/>
          <w:sz w:val="32"/>
          <w:szCs w:val="32"/>
        </w:rPr>
        <w:t>31</w:t>
      </w:r>
      <w:r>
        <w:rPr>
          <w:rFonts w:hint="eastAsia" w:ascii="仿宋" w:hAnsi="仿宋" w:eastAsia="仿宋"/>
          <w:sz w:val="32"/>
          <w:szCs w:val="32"/>
        </w:rPr>
        <w:t>万元，其他商品与服务支出</w:t>
      </w:r>
      <w:r>
        <w:rPr>
          <w:rFonts w:ascii="仿宋" w:hAnsi="仿宋" w:eastAsia="仿宋"/>
          <w:sz w:val="32"/>
          <w:szCs w:val="32"/>
        </w:rPr>
        <w:t>25.03</w:t>
      </w:r>
      <w:r>
        <w:rPr>
          <w:rFonts w:hint="eastAsia" w:ascii="仿宋" w:hAnsi="仿宋" w:eastAsia="仿宋"/>
          <w:sz w:val="32"/>
          <w:szCs w:val="32"/>
        </w:rPr>
        <w:t>万元，退休费</w:t>
      </w:r>
      <w:r>
        <w:rPr>
          <w:rFonts w:ascii="仿宋" w:hAnsi="仿宋" w:eastAsia="仿宋"/>
          <w:sz w:val="32"/>
          <w:szCs w:val="32"/>
        </w:rPr>
        <w:t>26.56</w:t>
      </w:r>
      <w:r>
        <w:rPr>
          <w:rFonts w:hint="eastAsia" w:ascii="仿宋" w:hAnsi="仿宋" w:eastAsia="仿宋"/>
          <w:sz w:val="32"/>
          <w:szCs w:val="32"/>
        </w:rPr>
        <w:t>万元，生活补助费</w:t>
      </w:r>
      <w:r>
        <w:rPr>
          <w:rFonts w:ascii="仿宋" w:hAnsi="仿宋" w:eastAsia="仿宋"/>
          <w:sz w:val="32"/>
          <w:szCs w:val="32"/>
        </w:rPr>
        <w:t>227.15</w:t>
      </w:r>
      <w:r>
        <w:rPr>
          <w:rFonts w:hint="eastAsia" w:ascii="仿宋" w:hAnsi="仿宋" w:eastAsia="仿宋"/>
          <w:sz w:val="32"/>
          <w:szCs w:val="32"/>
        </w:rPr>
        <w:t>万元。</w:t>
      </w:r>
    </w:p>
    <w:p w14:paraId="554D965D">
      <w:pPr>
        <w:ind w:firstLine="720" w:firstLineChars="225"/>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、政府性基金财政拨款收支情况说明</w:t>
      </w:r>
    </w:p>
    <w:p w14:paraId="35C69CA1">
      <w:pPr>
        <w:ind w:firstLine="640"/>
        <w:rPr>
          <w:rFonts w:ascii="仿宋" w:hAnsi="仿宋" w:eastAsia="仿宋" w:cs="仿宋_GB2312"/>
          <w:sz w:val="32"/>
          <w:szCs w:val="32"/>
        </w:rPr>
      </w:pPr>
      <w:r>
        <w:rPr>
          <w:rFonts w:hint="eastAsia" w:ascii="仿宋" w:hAnsi="仿宋" w:eastAsia="仿宋" w:cs="仿宋_GB2312"/>
          <w:sz w:val="32"/>
          <w:szCs w:val="32"/>
        </w:rPr>
        <w:t>本部门无政府性基金决算收支，并已公开空表。</w:t>
      </w:r>
    </w:p>
    <w:p w14:paraId="72C7E3FF">
      <w:pPr>
        <w:spacing w:line="360" w:lineRule="auto"/>
        <w:ind w:firstLine="720" w:firstLineChars="225"/>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2017</w:t>
      </w:r>
      <w:r>
        <w:rPr>
          <w:rFonts w:hint="eastAsia" w:ascii="仿宋" w:hAnsi="仿宋" w:eastAsia="仿宋"/>
          <w:sz w:val="32"/>
          <w:szCs w:val="32"/>
        </w:rPr>
        <w:t>年度“三公”经费、培训费及会议费支出情况说明</w:t>
      </w:r>
    </w:p>
    <w:p w14:paraId="28FCDB9F">
      <w:pPr>
        <w:spacing w:line="360" w:lineRule="auto"/>
        <w:ind w:firstLine="720" w:firstLineChars="225"/>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、“三公”经费财政拨款支出总体情况说明。</w:t>
      </w:r>
    </w:p>
    <w:p w14:paraId="0CB467D3">
      <w:pPr>
        <w:spacing w:line="360" w:lineRule="auto"/>
        <w:ind w:firstLine="720" w:firstLineChars="225"/>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年度一般公共预算财政拨款安排的“三公</w:t>
      </w:r>
      <w:r>
        <w:rPr>
          <w:rFonts w:hint="eastAsia" w:ascii="仿宋" w:hAnsi="仿宋" w:eastAsia="仿宋"/>
          <w:sz w:val="32"/>
          <w:szCs w:val="32"/>
          <w:lang w:eastAsia="zh-CN"/>
        </w:rPr>
        <w:t>”</w:t>
      </w:r>
      <w:r>
        <w:rPr>
          <w:rFonts w:hint="eastAsia" w:ascii="仿宋" w:hAnsi="仿宋" w:eastAsia="仿宋"/>
          <w:sz w:val="32"/>
          <w:szCs w:val="32"/>
        </w:rPr>
        <w:t>经费</w:t>
      </w:r>
      <w:bookmarkStart w:id="0" w:name="_GoBack"/>
      <w:bookmarkEnd w:id="0"/>
      <w:r>
        <w:rPr>
          <w:rFonts w:hint="eastAsia" w:ascii="仿宋" w:hAnsi="仿宋" w:eastAsia="仿宋"/>
          <w:sz w:val="32"/>
          <w:szCs w:val="32"/>
        </w:rPr>
        <w:t>支出</w:t>
      </w:r>
      <w:r>
        <w:rPr>
          <w:rFonts w:ascii="仿宋" w:hAnsi="仿宋" w:eastAsia="仿宋"/>
          <w:sz w:val="32"/>
          <w:szCs w:val="32"/>
        </w:rPr>
        <w:t>28.09</w:t>
      </w:r>
      <w:r>
        <w:rPr>
          <w:rFonts w:hint="eastAsia" w:ascii="仿宋" w:hAnsi="仿宋" w:eastAsia="仿宋"/>
          <w:sz w:val="32"/>
          <w:szCs w:val="32"/>
        </w:rPr>
        <w:t>万元。较上年增长</w:t>
      </w:r>
      <w:r>
        <w:rPr>
          <w:rFonts w:ascii="仿宋" w:hAnsi="仿宋" w:eastAsia="仿宋"/>
          <w:sz w:val="32"/>
          <w:szCs w:val="32"/>
        </w:rPr>
        <w:t>0.09</w:t>
      </w:r>
      <w:r>
        <w:rPr>
          <w:rFonts w:hint="eastAsia" w:ascii="仿宋" w:hAnsi="仿宋" w:eastAsia="仿宋"/>
          <w:sz w:val="32"/>
          <w:szCs w:val="32"/>
        </w:rPr>
        <w:t>万元，增长原因为公务用车购置及运行维护费增长</w:t>
      </w:r>
      <w:r>
        <w:rPr>
          <w:rFonts w:ascii="仿宋" w:hAnsi="仿宋" w:eastAsia="仿宋"/>
          <w:sz w:val="32"/>
          <w:szCs w:val="32"/>
        </w:rPr>
        <w:t>0.09</w:t>
      </w:r>
      <w:r>
        <w:rPr>
          <w:rFonts w:hint="eastAsia" w:ascii="仿宋" w:hAnsi="仿宋" w:eastAsia="仿宋"/>
          <w:sz w:val="32"/>
          <w:szCs w:val="32"/>
        </w:rPr>
        <w:t>万元。因公出国（境）</w:t>
      </w:r>
      <w:r>
        <w:rPr>
          <w:rFonts w:ascii="仿宋" w:hAnsi="仿宋" w:eastAsia="仿宋"/>
          <w:sz w:val="32"/>
          <w:szCs w:val="32"/>
        </w:rPr>
        <w:t>0</w:t>
      </w:r>
      <w:r>
        <w:rPr>
          <w:rFonts w:hint="eastAsia" w:ascii="仿宋" w:hAnsi="仿宋" w:eastAsia="仿宋"/>
          <w:sz w:val="32"/>
          <w:szCs w:val="32"/>
        </w:rPr>
        <w:t>万元，同上年度持平。公务用车购置及运行维护费</w:t>
      </w:r>
      <w:r>
        <w:rPr>
          <w:rFonts w:ascii="仿宋" w:hAnsi="仿宋" w:eastAsia="仿宋"/>
          <w:sz w:val="32"/>
          <w:szCs w:val="32"/>
        </w:rPr>
        <w:t>28.09</w:t>
      </w:r>
      <w:r>
        <w:rPr>
          <w:rFonts w:hint="eastAsia" w:ascii="仿宋" w:hAnsi="仿宋" w:eastAsia="仿宋"/>
          <w:sz w:val="32"/>
          <w:szCs w:val="32"/>
        </w:rPr>
        <w:t>万元，较上年增长</w:t>
      </w:r>
      <w:r>
        <w:rPr>
          <w:rFonts w:ascii="仿宋" w:hAnsi="仿宋" w:eastAsia="仿宋"/>
          <w:sz w:val="32"/>
          <w:szCs w:val="32"/>
        </w:rPr>
        <w:t>0.09</w:t>
      </w:r>
      <w:r>
        <w:rPr>
          <w:rFonts w:hint="eastAsia" w:ascii="仿宋" w:hAnsi="仿宋" w:eastAsia="仿宋"/>
          <w:sz w:val="32"/>
          <w:szCs w:val="32"/>
        </w:rPr>
        <w:t>万元，增长原因为扶贫工作下乡频繁。国内公务接待费</w:t>
      </w:r>
      <w:r>
        <w:rPr>
          <w:rFonts w:ascii="仿宋" w:hAnsi="仿宋" w:eastAsia="仿宋"/>
          <w:sz w:val="32"/>
          <w:szCs w:val="32"/>
        </w:rPr>
        <w:t>0</w:t>
      </w:r>
      <w:r>
        <w:rPr>
          <w:rFonts w:hint="eastAsia" w:ascii="仿宋" w:hAnsi="仿宋" w:eastAsia="仿宋"/>
          <w:sz w:val="32"/>
          <w:szCs w:val="32"/>
        </w:rPr>
        <w:t>万元，与上年度相同。</w:t>
      </w:r>
    </w:p>
    <w:p w14:paraId="3C96766A">
      <w:pPr>
        <w:spacing w:line="360" w:lineRule="auto"/>
        <w:ind w:firstLine="720" w:firstLineChars="225"/>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、培训费支出决算情况说明。</w:t>
      </w:r>
    </w:p>
    <w:p w14:paraId="7278FFE4">
      <w:pPr>
        <w:spacing w:line="360" w:lineRule="auto"/>
        <w:ind w:firstLine="720" w:firstLineChars="225"/>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年度培训费支出</w:t>
      </w:r>
      <w:r>
        <w:rPr>
          <w:rFonts w:ascii="仿宋" w:hAnsi="仿宋" w:eastAsia="仿宋"/>
          <w:sz w:val="32"/>
          <w:szCs w:val="32"/>
        </w:rPr>
        <w:t>1.92</w:t>
      </w:r>
      <w:r>
        <w:rPr>
          <w:rFonts w:hint="eastAsia" w:ascii="仿宋" w:hAnsi="仿宋" w:eastAsia="仿宋"/>
          <w:sz w:val="32"/>
          <w:szCs w:val="32"/>
        </w:rPr>
        <w:t>万元，较上年增长</w:t>
      </w:r>
      <w:r>
        <w:rPr>
          <w:rFonts w:ascii="仿宋" w:hAnsi="仿宋" w:eastAsia="仿宋"/>
          <w:sz w:val="32"/>
          <w:szCs w:val="32"/>
        </w:rPr>
        <w:t>1.18</w:t>
      </w:r>
      <w:r>
        <w:rPr>
          <w:rFonts w:hint="eastAsia" w:ascii="仿宋" w:hAnsi="仿宋" w:eastAsia="仿宋"/>
          <w:sz w:val="32"/>
          <w:szCs w:val="32"/>
        </w:rPr>
        <w:t>万元。增长原因主要为驾驶人、机动车业务下放，培训驾考员及查验员。</w:t>
      </w:r>
    </w:p>
    <w:p w14:paraId="41A2DC2D">
      <w:pPr>
        <w:ind w:firstLine="720" w:firstLineChars="225"/>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、会议费支出决算情况说明。</w:t>
      </w:r>
    </w:p>
    <w:p w14:paraId="4F90DF4F">
      <w:pPr>
        <w:ind w:firstLine="720" w:firstLineChars="225"/>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年度会议费支出</w:t>
      </w:r>
      <w:r>
        <w:rPr>
          <w:rFonts w:ascii="仿宋" w:hAnsi="仿宋" w:eastAsia="仿宋"/>
          <w:sz w:val="32"/>
          <w:szCs w:val="32"/>
        </w:rPr>
        <w:t>0</w:t>
      </w:r>
      <w:r>
        <w:rPr>
          <w:rFonts w:hint="eastAsia" w:ascii="仿宋" w:hAnsi="仿宋" w:eastAsia="仿宋"/>
          <w:sz w:val="32"/>
          <w:szCs w:val="32"/>
        </w:rPr>
        <w:t>万元，与上年度相同。</w:t>
      </w:r>
    </w:p>
    <w:p w14:paraId="7305FA84">
      <w:pPr>
        <w:ind w:firstLine="723" w:firstLineChars="225"/>
        <w:rPr>
          <w:rFonts w:ascii="宋体"/>
          <w:b/>
          <w:sz w:val="32"/>
          <w:szCs w:val="32"/>
        </w:rPr>
      </w:pPr>
      <w:r>
        <w:rPr>
          <w:rFonts w:hint="eastAsia" w:ascii="宋体" w:hAnsi="宋体"/>
          <w:b/>
          <w:sz w:val="32"/>
          <w:szCs w:val="32"/>
        </w:rPr>
        <w:t>六、</w:t>
      </w:r>
      <w:r>
        <w:rPr>
          <w:rFonts w:ascii="宋体" w:hAnsi="宋体"/>
          <w:b/>
          <w:sz w:val="32"/>
          <w:szCs w:val="32"/>
        </w:rPr>
        <w:t>2017</w:t>
      </w:r>
      <w:r>
        <w:rPr>
          <w:rFonts w:hint="eastAsia" w:ascii="宋体" w:hAnsi="宋体"/>
          <w:b/>
          <w:sz w:val="32"/>
          <w:szCs w:val="32"/>
        </w:rPr>
        <w:t>年部门绩效管理情况说明。</w:t>
      </w:r>
    </w:p>
    <w:p w14:paraId="17D6C62E">
      <w:pPr>
        <w:ind w:firstLine="720" w:firstLineChars="225"/>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年本部门末开展绩效管理，计划在</w:t>
      </w:r>
      <w:r>
        <w:rPr>
          <w:rFonts w:ascii="仿宋" w:hAnsi="仿宋" w:eastAsia="仿宋"/>
          <w:sz w:val="32"/>
          <w:szCs w:val="32"/>
        </w:rPr>
        <w:t>2018</w:t>
      </w:r>
      <w:r>
        <w:rPr>
          <w:rFonts w:hint="eastAsia" w:ascii="仿宋" w:hAnsi="仿宋" w:eastAsia="仿宋"/>
          <w:sz w:val="32"/>
          <w:szCs w:val="32"/>
        </w:rPr>
        <w:t>年开展绩效管理工作。</w:t>
      </w:r>
    </w:p>
    <w:p w14:paraId="714F6BAF">
      <w:pPr>
        <w:ind w:firstLine="640" w:firstLineChars="200"/>
        <w:rPr>
          <w:rFonts w:ascii="方正小标宋简体" w:hAnsi="仿宋" w:eastAsia="方正小标宋简体" w:cs="仿宋_GB2312"/>
          <w:bCs/>
          <w:sz w:val="32"/>
          <w:szCs w:val="32"/>
        </w:rPr>
      </w:pPr>
      <w:r>
        <w:rPr>
          <w:rFonts w:hint="eastAsia" w:ascii="方正小标宋简体" w:hAnsi="仿宋" w:eastAsia="方正小标宋简体" w:cs="仿宋_GB2312"/>
          <w:bCs/>
          <w:sz w:val="32"/>
          <w:szCs w:val="32"/>
        </w:rPr>
        <w:t>七、其他重要事项的情况说明</w:t>
      </w:r>
    </w:p>
    <w:p w14:paraId="65E022F2">
      <w:pPr>
        <w:ind w:firstLine="640" w:firstLineChars="200"/>
        <w:rPr>
          <w:rFonts w:ascii="仿宋" w:hAnsi="仿宋" w:eastAsia="仿宋" w:cs="仿宋_GB2312"/>
          <w:sz w:val="32"/>
          <w:szCs w:val="32"/>
        </w:rPr>
      </w:pPr>
      <w:r>
        <w:rPr>
          <w:rFonts w:hint="eastAsia" w:ascii="仿宋" w:hAnsi="仿宋" w:eastAsia="仿宋" w:cs="仿宋_GB2312"/>
          <w:sz w:val="32"/>
          <w:szCs w:val="32"/>
        </w:rPr>
        <w:t>（一）机关、单位运行经费支出情况。</w:t>
      </w:r>
    </w:p>
    <w:p w14:paraId="1D17D58A">
      <w:pPr>
        <w:ind w:firstLine="640"/>
        <w:rPr>
          <w:rFonts w:ascii="仿宋" w:hAnsi="仿宋" w:eastAsia="仿宋" w:cs="仿宋_GB2312"/>
          <w:sz w:val="32"/>
          <w:szCs w:val="32"/>
        </w:rPr>
      </w:pPr>
      <w:r>
        <w:rPr>
          <w:rFonts w:ascii="仿宋" w:hAnsi="仿宋" w:eastAsia="仿宋" w:cs="仿宋_GB2312"/>
          <w:sz w:val="32"/>
          <w:szCs w:val="32"/>
        </w:rPr>
        <w:t>2017</w:t>
      </w:r>
      <w:r>
        <w:rPr>
          <w:rFonts w:hint="eastAsia" w:ascii="仿宋" w:hAnsi="仿宋" w:eastAsia="仿宋" w:cs="仿宋_GB2312"/>
          <w:sz w:val="32"/>
          <w:szCs w:val="32"/>
        </w:rPr>
        <w:t>年度机关运行经费支出</w:t>
      </w:r>
      <w:r>
        <w:rPr>
          <w:rFonts w:ascii="仿宋" w:hAnsi="仿宋" w:eastAsia="仿宋" w:cs="仿宋_GB2312"/>
          <w:sz w:val="32"/>
          <w:szCs w:val="32"/>
        </w:rPr>
        <w:t>264.28</w:t>
      </w:r>
      <w:r>
        <w:rPr>
          <w:rFonts w:hint="eastAsia" w:ascii="仿宋" w:hAnsi="仿宋" w:eastAsia="仿宋" w:cs="仿宋_GB2312"/>
          <w:sz w:val="32"/>
          <w:szCs w:val="32"/>
        </w:rPr>
        <w:t>万元。较上年增长</w:t>
      </w:r>
      <w:r>
        <w:rPr>
          <w:rFonts w:ascii="仿宋" w:hAnsi="仿宋" w:eastAsia="仿宋" w:cs="仿宋_GB2312"/>
          <w:sz w:val="32"/>
          <w:szCs w:val="32"/>
        </w:rPr>
        <w:t>40.17</w:t>
      </w:r>
      <w:r>
        <w:rPr>
          <w:rFonts w:hint="eastAsia" w:ascii="仿宋" w:hAnsi="仿宋" w:eastAsia="仿宋" w:cs="仿宋_GB2312"/>
          <w:sz w:val="32"/>
          <w:szCs w:val="32"/>
        </w:rPr>
        <w:t>万元。增长原因为扶贫工作投入经费。</w:t>
      </w:r>
    </w:p>
    <w:p w14:paraId="4BCECCFC">
      <w:pPr>
        <w:ind w:firstLine="640"/>
        <w:rPr>
          <w:rFonts w:ascii="仿宋" w:hAnsi="仿宋" w:eastAsia="仿宋" w:cs="仿宋_GB2312"/>
          <w:sz w:val="32"/>
          <w:szCs w:val="32"/>
        </w:rPr>
      </w:pPr>
      <w:r>
        <w:rPr>
          <w:rFonts w:hint="eastAsia" w:ascii="仿宋" w:hAnsi="仿宋" w:eastAsia="仿宋" w:cs="仿宋_GB2312"/>
          <w:sz w:val="32"/>
          <w:szCs w:val="32"/>
        </w:rPr>
        <w:t>（二）政府采购支出情况。</w:t>
      </w:r>
    </w:p>
    <w:p w14:paraId="71009D38">
      <w:pPr>
        <w:ind w:firstLine="640"/>
        <w:rPr>
          <w:rFonts w:ascii="仿宋" w:hAnsi="仿宋" w:eastAsia="仿宋" w:cs="仿宋_GB2312"/>
          <w:sz w:val="32"/>
          <w:szCs w:val="32"/>
        </w:rPr>
      </w:pPr>
      <w:r>
        <w:rPr>
          <w:rFonts w:ascii="仿宋" w:hAnsi="仿宋" w:eastAsia="仿宋" w:cs="仿宋_GB2312"/>
          <w:sz w:val="32"/>
          <w:szCs w:val="32"/>
        </w:rPr>
        <w:t>2017</w:t>
      </w:r>
      <w:r>
        <w:rPr>
          <w:rFonts w:hint="eastAsia" w:ascii="仿宋" w:hAnsi="仿宋" w:eastAsia="仿宋" w:cs="仿宋_GB2312"/>
          <w:sz w:val="32"/>
          <w:szCs w:val="32"/>
        </w:rPr>
        <w:t>年本部门政府采购支出总额共</w:t>
      </w:r>
      <w:r>
        <w:rPr>
          <w:rFonts w:ascii="仿宋" w:hAnsi="仿宋" w:eastAsia="仿宋" w:cs="仿宋_GB2312"/>
          <w:sz w:val="32"/>
          <w:szCs w:val="32"/>
        </w:rPr>
        <w:t>11.6</w:t>
      </w:r>
      <w:r>
        <w:rPr>
          <w:rFonts w:hint="eastAsia" w:ascii="仿宋" w:hAnsi="仿宋" w:eastAsia="仿宋" w:cs="仿宋_GB2312"/>
          <w:sz w:val="32"/>
          <w:szCs w:val="32"/>
        </w:rPr>
        <w:t>万元，其中政府采购货物类支出</w:t>
      </w:r>
      <w:r>
        <w:rPr>
          <w:rFonts w:ascii="仿宋" w:hAnsi="仿宋" w:eastAsia="仿宋" w:cs="仿宋_GB2312"/>
          <w:sz w:val="32"/>
          <w:szCs w:val="32"/>
        </w:rPr>
        <w:t>11.6</w:t>
      </w:r>
      <w:r>
        <w:rPr>
          <w:rFonts w:hint="eastAsia" w:ascii="仿宋" w:hAnsi="仿宋" w:eastAsia="仿宋" w:cs="仿宋_GB2312"/>
          <w:sz w:val="32"/>
          <w:szCs w:val="32"/>
        </w:rPr>
        <w:t>万元、政府采购服务类支出</w:t>
      </w:r>
      <w:r>
        <w:rPr>
          <w:rFonts w:ascii="仿宋" w:hAnsi="仿宋" w:eastAsia="仿宋" w:cs="仿宋_GB2312"/>
          <w:sz w:val="32"/>
          <w:szCs w:val="32"/>
        </w:rPr>
        <w:t>0</w:t>
      </w:r>
      <w:r>
        <w:rPr>
          <w:rFonts w:hint="eastAsia" w:ascii="仿宋" w:hAnsi="仿宋" w:eastAsia="仿宋" w:cs="仿宋_GB2312"/>
          <w:sz w:val="32"/>
          <w:szCs w:val="32"/>
        </w:rPr>
        <w:t>万元、政府采购工程类支出</w:t>
      </w:r>
      <w:r>
        <w:rPr>
          <w:rFonts w:ascii="仿宋" w:hAnsi="仿宋" w:eastAsia="仿宋" w:cs="仿宋_GB2312"/>
          <w:sz w:val="32"/>
          <w:szCs w:val="32"/>
        </w:rPr>
        <w:t>0</w:t>
      </w:r>
      <w:r>
        <w:rPr>
          <w:rFonts w:hint="eastAsia" w:ascii="仿宋" w:hAnsi="仿宋" w:eastAsia="仿宋" w:cs="仿宋_GB2312"/>
          <w:sz w:val="32"/>
          <w:szCs w:val="32"/>
        </w:rPr>
        <w:t>万元。</w:t>
      </w:r>
    </w:p>
    <w:p w14:paraId="19249018">
      <w:pPr>
        <w:ind w:firstLine="640"/>
        <w:rPr>
          <w:rFonts w:ascii="仿宋" w:hAnsi="仿宋" w:eastAsia="仿宋" w:cs="仿宋_GB2312"/>
          <w:sz w:val="32"/>
          <w:szCs w:val="32"/>
        </w:rPr>
      </w:pPr>
      <w:r>
        <w:rPr>
          <w:rFonts w:hint="eastAsia" w:ascii="仿宋" w:hAnsi="仿宋" w:eastAsia="仿宋" w:cs="仿宋_GB2312"/>
          <w:sz w:val="32"/>
          <w:szCs w:val="32"/>
        </w:rPr>
        <w:t>（三）国有资产占用及购置情况说明</w:t>
      </w:r>
    </w:p>
    <w:p w14:paraId="3C0EBE85">
      <w:pPr>
        <w:ind w:firstLine="640"/>
        <w:rPr>
          <w:rFonts w:ascii="仿宋" w:hAnsi="仿宋" w:eastAsia="仿宋" w:cs="仿宋_GB2312"/>
          <w:sz w:val="32"/>
          <w:szCs w:val="32"/>
        </w:rPr>
      </w:pPr>
      <w:r>
        <w:rPr>
          <w:rFonts w:hint="eastAsia" w:ascii="仿宋" w:hAnsi="仿宋" w:eastAsia="仿宋" w:cs="仿宋_GB2312"/>
          <w:sz w:val="32"/>
          <w:szCs w:val="32"/>
        </w:rPr>
        <w:t>截至</w:t>
      </w:r>
      <w:r>
        <w:rPr>
          <w:rFonts w:ascii="仿宋" w:hAnsi="仿宋" w:eastAsia="仿宋" w:cs="仿宋_GB2312"/>
          <w:sz w:val="32"/>
          <w:szCs w:val="32"/>
        </w:rPr>
        <w:t>2017</w:t>
      </w:r>
      <w:r>
        <w:rPr>
          <w:rFonts w:hint="eastAsia" w:ascii="仿宋" w:hAnsi="仿宋" w:eastAsia="仿宋" w:cs="仿宋_GB2312"/>
          <w:sz w:val="32"/>
          <w:szCs w:val="32"/>
        </w:rPr>
        <w:t>年末，本部门所属单位共有车辆</w:t>
      </w:r>
      <w:r>
        <w:rPr>
          <w:rFonts w:ascii="仿宋" w:hAnsi="仿宋" w:eastAsia="仿宋" w:cs="仿宋_GB2312"/>
          <w:sz w:val="32"/>
          <w:szCs w:val="32"/>
        </w:rPr>
        <w:t>16</w:t>
      </w:r>
      <w:r>
        <w:rPr>
          <w:rFonts w:hint="eastAsia" w:ascii="仿宋" w:hAnsi="仿宋" w:eastAsia="仿宋" w:cs="仿宋_GB2312"/>
          <w:sz w:val="32"/>
          <w:szCs w:val="32"/>
        </w:rPr>
        <w:t>辆；单价</w:t>
      </w:r>
      <w:r>
        <w:rPr>
          <w:rFonts w:ascii="仿宋" w:hAnsi="仿宋" w:eastAsia="仿宋" w:cs="仿宋_GB2312"/>
          <w:sz w:val="32"/>
          <w:szCs w:val="32"/>
        </w:rPr>
        <w:t>20</w:t>
      </w:r>
      <w:r>
        <w:rPr>
          <w:rFonts w:hint="eastAsia" w:ascii="仿宋" w:hAnsi="仿宋" w:eastAsia="仿宋" w:cs="仿宋_GB2312"/>
          <w:sz w:val="32"/>
          <w:szCs w:val="32"/>
        </w:rPr>
        <w:t>万元以上的通用设备</w:t>
      </w:r>
      <w:r>
        <w:rPr>
          <w:rFonts w:ascii="仿宋" w:hAnsi="仿宋" w:eastAsia="仿宋" w:cs="仿宋_GB2312"/>
          <w:sz w:val="32"/>
          <w:szCs w:val="32"/>
        </w:rPr>
        <w:t>0</w:t>
      </w:r>
      <w:r>
        <w:rPr>
          <w:rFonts w:hint="eastAsia" w:ascii="仿宋" w:hAnsi="仿宋" w:eastAsia="仿宋" w:cs="仿宋_GB2312"/>
          <w:sz w:val="32"/>
          <w:szCs w:val="32"/>
        </w:rPr>
        <w:t>台（套）；单价</w:t>
      </w:r>
      <w:r>
        <w:rPr>
          <w:rFonts w:ascii="仿宋" w:hAnsi="仿宋" w:eastAsia="仿宋" w:cs="仿宋_GB2312"/>
          <w:sz w:val="32"/>
          <w:szCs w:val="32"/>
        </w:rPr>
        <w:t>50</w:t>
      </w:r>
      <w:r>
        <w:rPr>
          <w:rFonts w:hint="eastAsia" w:ascii="仿宋" w:hAnsi="仿宋" w:eastAsia="仿宋" w:cs="仿宋_GB2312"/>
          <w:sz w:val="32"/>
          <w:szCs w:val="32"/>
        </w:rPr>
        <w:t>万元以上的通用设备</w:t>
      </w:r>
      <w:r>
        <w:rPr>
          <w:rFonts w:ascii="仿宋" w:hAnsi="仿宋" w:eastAsia="仿宋" w:cs="仿宋_GB2312"/>
          <w:sz w:val="32"/>
          <w:szCs w:val="32"/>
        </w:rPr>
        <w:t>0</w:t>
      </w:r>
      <w:r>
        <w:rPr>
          <w:rFonts w:hint="eastAsia" w:ascii="仿宋" w:hAnsi="仿宋" w:eastAsia="仿宋" w:cs="仿宋_GB2312"/>
          <w:sz w:val="32"/>
          <w:szCs w:val="32"/>
        </w:rPr>
        <w:t>台（套）。</w:t>
      </w:r>
      <w:r>
        <w:rPr>
          <w:rFonts w:ascii="仿宋" w:hAnsi="仿宋" w:eastAsia="仿宋" w:cs="仿宋_GB2312"/>
          <w:sz w:val="32"/>
          <w:szCs w:val="32"/>
        </w:rPr>
        <w:t>2017</w:t>
      </w:r>
      <w:r>
        <w:rPr>
          <w:rFonts w:hint="eastAsia" w:ascii="仿宋" w:hAnsi="仿宋" w:eastAsia="仿宋" w:cs="仿宋_GB2312"/>
          <w:sz w:val="32"/>
          <w:szCs w:val="32"/>
        </w:rPr>
        <w:t>年当年购置车辆</w:t>
      </w:r>
      <w:r>
        <w:rPr>
          <w:rFonts w:ascii="仿宋" w:hAnsi="仿宋" w:eastAsia="仿宋" w:cs="仿宋_GB2312"/>
          <w:sz w:val="32"/>
          <w:szCs w:val="32"/>
        </w:rPr>
        <w:t>0</w:t>
      </w:r>
      <w:r>
        <w:rPr>
          <w:rFonts w:hint="eastAsia" w:ascii="仿宋" w:hAnsi="仿宋" w:eastAsia="仿宋" w:cs="仿宋_GB2312"/>
          <w:sz w:val="32"/>
          <w:szCs w:val="32"/>
        </w:rPr>
        <w:t>辆；购置单价</w:t>
      </w:r>
      <w:r>
        <w:rPr>
          <w:rFonts w:ascii="仿宋" w:hAnsi="仿宋" w:eastAsia="仿宋" w:cs="仿宋_GB2312"/>
          <w:sz w:val="32"/>
          <w:szCs w:val="32"/>
        </w:rPr>
        <w:t>20</w:t>
      </w:r>
      <w:r>
        <w:rPr>
          <w:rFonts w:hint="eastAsia" w:ascii="仿宋" w:hAnsi="仿宋" w:eastAsia="仿宋" w:cs="仿宋_GB2312"/>
          <w:sz w:val="32"/>
          <w:szCs w:val="32"/>
        </w:rPr>
        <w:t>万元以上的设备</w:t>
      </w:r>
      <w:r>
        <w:rPr>
          <w:rFonts w:ascii="仿宋" w:hAnsi="仿宋" w:eastAsia="仿宋" w:cs="仿宋_GB2312"/>
          <w:sz w:val="32"/>
          <w:szCs w:val="32"/>
        </w:rPr>
        <w:t>0</w:t>
      </w:r>
      <w:r>
        <w:rPr>
          <w:rFonts w:hint="eastAsia" w:ascii="仿宋" w:hAnsi="仿宋" w:eastAsia="仿宋" w:cs="仿宋_GB2312"/>
          <w:sz w:val="32"/>
          <w:szCs w:val="32"/>
        </w:rPr>
        <w:t>台（套）；购置单价</w:t>
      </w:r>
      <w:r>
        <w:rPr>
          <w:rFonts w:ascii="仿宋" w:hAnsi="仿宋" w:eastAsia="仿宋" w:cs="仿宋_GB2312"/>
          <w:sz w:val="32"/>
          <w:szCs w:val="32"/>
        </w:rPr>
        <w:t>50</w:t>
      </w:r>
      <w:r>
        <w:rPr>
          <w:rFonts w:hint="eastAsia" w:ascii="仿宋" w:hAnsi="仿宋" w:eastAsia="仿宋" w:cs="仿宋_GB2312"/>
          <w:sz w:val="32"/>
          <w:szCs w:val="32"/>
        </w:rPr>
        <w:t>万元以上的通用设备</w:t>
      </w:r>
      <w:r>
        <w:rPr>
          <w:rFonts w:ascii="仿宋" w:hAnsi="仿宋" w:eastAsia="仿宋" w:cs="仿宋_GB2312"/>
          <w:sz w:val="32"/>
          <w:szCs w:val="32"/>
        </w:rPr>
        <w:t>0</w:t>
      </w:r>
      <w:r>
        <w:rPr>
          <w:rFonts w:hint="eastAsia" w:ascii="仿宋" w:hAnsi="仿宋" w:eastAsia="仿宋" w:cs="仿宋_GB2312"/>
          <w:sz w:val="32"/>
          <w:szCs w:val="32"/>
        </w:rPr>
        <w:t>台（套）。</w:t>
      </w:r>
    </w:p>
    <w:p w14:paraId="678A8634">
      <w:pPr>
        <w:ind w:firstLine="640"/>
        <w:rPr>
          <w:rFonts w:ascii="方正小标宋简体" w:hAnsi="仿宋" w:eastAsia="方正小标宋简体" w:cs="仿宋_GB2312"/>
          <w:bCs/>
          <w:sz w:val="32"/>
          <w:szCs w:val="32"/>
        </w:rPr>
      </w:pPr>
      <w:r>
        <w:rPr>
          <w:rFonts w:hint="eastAsia" w:ascii="方正小标宋简体" w:hAnsi="仿宋" w:eastAsia="方正小标宋简体" w:cs="仿宋_GB2312"/>
          <w:bCs/>
          <w:sz w:val="32"/>
          <w:szCs w:val="32"/>
        </w:rPr>
        <w:t>八、专业名词解释</w:t>
      </w:r>
    </w:p>
    <w:p w14:paraId="5A34DEA6">
      <w:pPr>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、基本支出：指为保障机构正常运转、完成日常工作任务而发生的各项支出。</w:t>
      </w:r>
    </w:p>
    <w:p w14:paraId="69CF3C12">
      <w:pPr>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、项目支出：指单位为完成特定的行政工作任务或事业发展目标所发生的各项支出。</w:t>
      </w:r>
    </w:p>
    <w:p w14:paraId="7598D539">
      <w:pPr>
        <w:ind w:firstLine="64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、“三公”经费：指部门使用一般公共预算财政拨款安排的因公出国（境）费、公务用车购置及运行费和公务接待费支出。</w:t>
      </w:r>
    </w:p>
    <w:p w14:paraId="119ED36C">
      <w:pPr>
        <w:ind w:firstLine="64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、机关运行经费：指行政单位和参照公务员法管理的事业单位使用一般公共预算财政拨款安排的日常公用经费支出。</w:t>
      </w:r>
    </w:p>
    <w:p w14:paraId="5500E1EA">
      <w:pPr>
        <w:ind w:firstLine="640" w:firstLineChars="200"/>
        <w:rPr>
          <w:rFonts w:ascii="仿宋" w:hAnsi="仿宋" w:eastAsia="仿宋" w:cs="仿宋_GB2312"/>
          <w:sz w:val="32"/>
          <w:szCs w:val="32"/>
        </w:rPr>
      </w:pPr>
      <w:r>
        <w:rPr>
          <w:rFonts w:ascii="仿宋" w:hAnsi="仿宋" w:eastAsia="仿宋" w:cs="仿宋_GB2312"/>
          <w:sz w:val="32"/>
          <w:szCs w:val="32"/>
        </w:rPr>
        <w:t>5</w:t>
      </w:r>
      <w:r>
        <w:rPr>
          <w:rFonts w:hint="eastAsia" w:ascii="仿宋" w:hAnsi="仿宋" w:eastAsia="仿宋" w:cs="仿宋_GB2312"/>
          <w:sz w:val="32"/>
          <w:szCs w:val="32"/>
        </w:rPr>
        <w:t>、委托业务费：指交通事故处理</w:t>
      </w:r>
      <w:r>
        <w:rPr>
          <w:rFonts w:ascii="仿宋" w:hAnsi="仿宋" w:eastAsia="仿宋" w:cs="仿宋_GB2312"/>
          <w:sz w:val="32"/>
          <w:szCs w:val="32"/>
        </w:rPr>
        <w:tab/>
      </w:r>
      <w:r>
        <w:rPr>
          <w:rFonts w:hint="eastAsia" w:ascii="仿宋" w:hAnsi="仿宋" w:eastAsia="仿宋" w:cs="仿宋_GB2312"/>
          <w:sz w:val="32"/>
          <w:szCs w:val="32"/>
        </w:rPr>
        <w:t>过程中委托鉴定机构鉴定事故车辆、人员的劳务费。</w:t>
      </w:r>
      <w:r>
        <w:rPr>
          <w:rFonts w:ascii="仿宋" w:hAnsi="仿宋" w:eastAsia="仿宋" w:cs="仿宋_GB2312"/>
          <w:sz w:val="32"/>
          <w:szCs w:val="32"/>
        </w:rPr>
        <w:tab/>
      </w:r>
      <w:r>
        <w:rPr>
          <w:rFonts w:ascii="仿宋" w:hAnsi="仿宋" w:eastAsia="仿宋" w:cs="仿宋_GB2312"/>
          <w:sz w:val="32"/>
          <w:szCs w:val="32"/>
        </w:rPr>
        <w:tab/>
      </w:r>
      <w:r>
        <w:rPr>
          <w:rFonts w:ascii="仿宋" w:hAnsi="仿宋" w:eastAsia="仿宋" w:cs="仿宋_GB2312"/>
          <w:sz w:val="32"/>
          <w:szCs w:val="32"/>
        </w:rPr>
        <w:tab/>
      </w:r>
      <w:r>
        <w:rPr>
          <w:rFonts w:ascii="仿宋" w:hAnsi="仿宋" w:eastAsia="仿宋" w:cs="仿宋_GB2312"/>
          <w:sz w:val="32"/>
          <w:szCs w:val="32"/>
        </w:rPr>
        <w:tab/>
      </w:r>
      <w:r>
        <w:rPr>
          <w:rFonts w:ascii="仿宋" w:hAnsi="仿宋" w:eastAsia="仿宋" w:cs="仿宋_GB2312"/>
          <w:sz w:val="32"/>
          <w:szCs w:val="32"/>
        </w:rPr>
        <w:tab/>
      </w:r>
    </w:p>
    <w:p w14:paraId="2AB36DA0">
      <w:pPr>
        <w:rPr>
          <w:rFonts w:ascii="仿宋" w:hAnsi="仿宋" w:eastAsia="仿宋" w:cs="仿宋_GB2312"/>
          <w:sz w:val="32"/>
          <w:szCs w:val="32"/>
        </w:rPr>
      </w:pPr>
    </w:p>
    <w:p w14:paraId="395EBCCD">
      <w:pPr>
        <w:tabs>
          <w:tab w:val="left" w:pos="5248"/>
        </w:tabs>
        <w:jc w:val="left"/>
        <w:rPr>
          <w:rFonts w:ascii="仿宋" w:hAnsi="仿宋" w:eastAsia="仿宋" w:cs="仿宋_GB2312"/>
          <w:sz w:val="32"/>
          <w:szCs w:val="32"/>
        </w:rPr>
      </w:pPr>
      <w:r>
        <w:rPr>
          <w:rFonts w:ascii="仿宋" w:hAnsi="仿宋" w:eastAsia="仿宋"/>
          <w:sz w:val="36"/>
          <w:szCs w:val="36"/>
        </w:rPr>
        <w:t xml:space="preserve">    </w:t>
      </w:r>
      <w:r>
        <w:rPr>
          <w:rFonts w:ascii="仿宋" w:hAnsi="仿宋" w:eastAsia="仿宋" w:cs="仿宋_GB2312"/>
          <w:sz w:val="32"/>
          <w:szCs w:val="32"/>
        </w:rPr>
        <w:t xml:space="preserve">              </w:t>
      </w:r>
    </w:p>
    <w:p w14:paraId="3A13FF70">
      <w:pPr>
        <w:rPr>
          <w:rFonts w:ascii="仿宋" w:hAnsi="仿宋" w:eastAsia="仿宋"/>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92444"/>
    <w:rsid w:val="00014B32"/>
    <w:rsid w:val="00073A70"/>
    <w:rsid w:val="00101A70"/>
    <w:rsid w:val="00156032"/>
    <w:rsid w:val="00177D93"/>
    <w:rsid w:val="001A034A"/>
    <w:rsid w:val="001B61E3"/>
    <w:rsid w:val="001E3143"/>
    <w:rsid w:val="00207614"/>
    <w:rsid w:val="002B0062"/>
    <w:rsid w:val="002C12E1"/>
    <w:rsid w:val="00311541"/>
    <w:rsid w:val="00316AE4"/>
    <w:rsid w:val="003B4259"/>
    <w:rsid w:val="003C5F37"/>
    <w:rsid w:val="004119CB"/>
    <w:rsid w:val="00433166"/>
    <w:rsid w:val="00445965"/>
    <w:rsid w:val="00451B91"/>
    <w:rsid w:val="00455382"/>
    <w:rsid w:val="004725D6"/>
    <w:rsid w:val="0049699C"/>
    <w:rsid w:val="004A5424"/>
    <w:rsid w:val="004B09A9"/>
    <w:rsid w:val="00554312"/>
    <w:rsid w:val="00566777"/>
    <w:rsid w:val="00585AE5"/>
    <w:rsid w:val="00586B04"/>
    <w:rsid w:val="00594B52"/>
    <w:rsid w:val="005D6E1D"/>
    <w:rsid w:val="005F5098"/>
    <w:rsid w:val="005F73ED"/>
    <w:rsid w:val="0067718A"/>
    <w:rsid w:val="006D37C9"/>
    <w:rsid w:val="006F3B45"/>
    <w:rsid w:val="00714AEE"/>
    <w:rsid w:val="00747FC3"/>
    <w:rsid w:val="007B027A"/>
    <w:rsid w:val="007F2549"/>
    <w:rsid w:val="008266EE"/>
    <w:rsid w:val="00843E00"/>
    <w:rsid w:val="00852155"/>
    <w:rsid w:val="00865121"/>
    <w:rsid w:val="00881957"/>
    <w:rsid w:val="00885F37"/>
    <w:rsid w:val="008A6D63"/>
    <w:rsid w:val="008B2CB9"/>
    <w:rsid w:val="0091252F"/>
    <w:rsid w:val="00926DD3"/>
    <w:rsid w:val="009834F2"/>
    <w:rsid w:val="009868C8"/>
    <w:rsid w:val="009B4760"/>
    <w:rsid w:val="009D4E3E"/>
    <w:rsid w:val="009F0246"/>
    <w:rsid w:val="009F215B"/>
    <w:rsid w:val="00A61416"/>
    <w:rsid w:val="00A81799"/>
    <w:rsid w:val="00AD13AC"/>
    <w:rsid w:val="00AD413B"/>
    <w:rsid w:val="00B0003D"/>
    <w:rsid w:val="00B12915"/>
    <w:rsid w:val="00B27022"/>
    <w:rsid w:val="00B31B92"/>
    <w:rsid w:val="00B5029A"/>
    <w:rsid w:val="00BC740D"/>
    <w:rsid w:val="00BD2F09"/>
    <w:rsid w:val="00BF105D"/>
    <w:rsid w:val="00C169BE"/>
    <w:rsid w:val="00C22F53"/>
    <w:rsid w:val="00C36BB3"/>
    <w:rsid w:val="00C8257C"/>
    <w:rsid w:val="00C95320"/>
    <w:rsid w:val="00CA1401"/>
    <w:rsid w:val="00CB2BBB"/>
    <w:rsid w:val="00CC6999"/>
    <w:rsid w:val="00CE0553"/>
    <w:rsid w:val="00D409B6"/>
    <w:rsid w:val="00D4448F"/>
    <w:rsid w:val="00D56BFC"/>
    <w:rsid w:val="00D855F3"/>
    <w:rsid w:val="00D935E7"/>
    <w:rsid w:val="00E07EDD"/>
    <w:rsid w:val="00E44275"/>
    <w:rsid w:val="00E610AD"/>
    <w:rsid w:val="00EA6C79"/>
    <w:rsid w:val="00EB3219"/>
    <w:rsid w:val="00EE7D0D"/>
    <w:rsid w:val="00F333F2"/>
    <w:rsid w:val="00F34EF4"/>
    <w:rsid w:val="00F4188A"/>
    <w:rsid w:val="00F72D16"/>
    <w:rsid w:val="00FD18BF"/>
    <w:rsid w:val="00FF469D"/>
    <w:rsid w:val="053065D3"/>
    <w:rsid w:val="0C5E25D5"/>
    <w:rsid w:val="0E596D80"/>
    <w:rsid w:val="13DD5026"/>
    <w:rsid w:val="18163111"/>
    <w:rsid w:val="2B864346"/>
    <w:rsid w:val="329B0193"/>
    <w:rsid w:val="43B730A8"/>
    <w:rsid w:val="49CA551D"/>
    <w:rsid w:val="5D4D684E"/>
    <w:rsid w:val="5E492444"/>
    <w:rsid w:val="5E677FF0"/>
    <w:rsid w:val="6E0A72E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iPriority w:val="99"/>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rPr>
      <w:sz w:val="24"/>
    </w:rPr>
  </w:style>
  <w:style w:type="table" w:styleId="7">
    <w:name w:val="Table Grid"/>
    <w:basedOn w:val="6"/>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Footer Char"/>
    <w:basedOn w:val="8"/>
    <w:link w:val="3"/>
    <w:semiHidden/>
    <w:locked/>
    <w:uiPriority w:val="99"/>
    <w:rPr>
      <w:rFonts w:ascii="Calibri" w:hAnsi="Calibri" w:cs="黑体"/>
      <w:sz w:val="18"/>
      <w:szCs w:val="18"/>
    </w:rPr>
  </w:style>
  <w:style w:type="character" w:customStyle="1" w:styleId="11">
    <w:name w:val="Header Char"/>
    <w:basedOn w:val="8"/>
    <w:link w:val="4"/>
    <w:semiHidden/>
    <w:locked/>
    <w:uiPriority w:val="99"/>
    <w:rPr>
      <w:rFonts w:ascii="Calibri" w:hAnsi="Calibri" w:cs="黑体"/>
      <w:sz w:val="18"/>
      <w:szCs w:val="18"/>
    </w:rPr>
  </w:style>
  <w:style w:type="paragraph" w:customStyle="1" w:styleId="12">
    <w:name w:val="Char"/>
    <w:basedOn w:val="1"/>
    <w:next w:val="1"/>
    <w:autoRedefine/>
    <w:uiPriority w:val="99"/>
    <w:pPr>
      <w:keepNext/>
      <w:keepLines/>
      <w:widowControl/>
      <w:adjustRightInd w:val="0"/>
      <w:spacing w:before="40" w:after="40" w:line="360" w:lineRule="auto"/>
      <w:ind w:firstLine="200" w:firstLineChars="200"/>
      <w:outlineLvl w:val="3"/>
    </w:pPr>
    <w:rPr>
      <w:rFonts w:ascii="Times New Roman" w:hAnsi="Times New Roman" w:eastAsia="仿宋_GB2312" w:cs="宋体"/>
      <w:b/>
      <w:kern w:val="0"/>
      <w:sz w:val="24"/>
      <w:szCs w:val="28"/>
    </w:rPr>
  </w:style>
  <w:style w:type="character" w:customStyle="1" w:styleId="13">
    <w:name w:val="Balloon Text Char"/>
    <w:basedOn w:val="8"/>
    <w:link w:val="2"/>
    <w:semiHidden/>
    <w:locked/>
    <w:uiPriority w:val="99"/>
    <w:rPr>
      <w:rFonts w:ascii="Calibri" w:hAnsi="Calibri" w:cs="黑体"/>
      <w:sz w:val="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7</Pages>
  <Words>2815</Words>
  <Characters>3296</Characters>
  <Lines>0</Lines>
  <Paragraphs>0</Paragraphs>
  <TotalTime>948</TotalTime>
  <ScaleCrop>false</ScaleCrop>
  <LinksUpToDate>false</LinksUpToDate>
  <CharactersWithSpaces>3322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2018-01-17T10:25:00Z</dcterms:created>
  <dc:creator>郭超(拟稿)</dc:creator>
  <cp:lastModifiedBy>影子</cp:lastModifiedBy>
  <cp:lastPrinted>2018-08-20T09:22:00Z</cp:lastPrinted>
  <dcterms:modified xsi:type="dcterms:W3CDTF">2025-01-03T01:45:55Z</dcterms:modified>
  <dc:title>附件1</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eyJoZGlkIjoiMTVhOTdkZDVkZGJlY2U2NThkOTUzMzA4ZmVmNzVlZjAiLCJ1c2VySWQiOiI2OTg5MjMwOTUifQ==</vt:lpwstr>
  </property>
  <property fmtid="{D5CDD505-2E9C-101B-9397-08002B2CF9AE}" pid="4" name="ICV">
    <vt:lpwstr>4BD0F19AE2CB4A5386C2D13495F9BEA4_13</vt:lpwstr>
  </property>
</Properties>
</file>