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39E" w:rsidRDefault="0025439E">
      <w:pPr>
        <w:spacing w:line="1000" w:lineRule="exact"/>
        <w:jc w:val="center"/>
        <w:rPr>
          <w:rFonts w:ascii="方正小标宋简体" w:eastAsia="方正小标宋简体" w:hAnsi="方正小标宋简体" w:cs="方正小标宋简体"/>
          <w:sz w:val="60"/>
          <w:szCs w:val="60"/>
        </w:rPr>
      </w:pPr>
    </w:p>
    <w:p w:rsidR="0025439E" w:rsidRDefault="0025439E">
      <w:pPr>
        <w:spacing w:line="1000" w:lineRule="exact"/>
        <w:jc w:val="center"/>
        <w:rPr>
          <w:rFonts w:ascii="方正小标宋简体" w:eastAsia="方正小标宋简体" w:hAnsi="方正小标宋简体" w:cs="方正小标宋简体"/>
          <w:sz w:val="60"/>
          <w:szCs w:val="60"/>
        </w:rPr>
      </w:pPr>
    </w:p>
    <w:p w:rsidR="0025439E" w:rsidRDefault="00BD6E46">
      <w:pPr>
        <w:spacing w:line="1000" w:lineRule="exact"/>
        <w:jc w:val="center"/>
        <w:rPr>
          <w:rFonts w:ascii="方正小标宋简体" w:eastAsia="方正小标宋简体" w:hAnsi="方正小标宋简体" w:cs="方正小标宋简体"/>
          <w:sz w:val="60"/>
          <w:szCs w:val="60"/>
        </w:rPr>
      </w:pPr>
      <w:r>
        <w:rPr>
          <w:rFonts w:ascii="方正小标宋简体" w:eastAsia="方正小标宋简体" w:hAnsi="方正小标宋简体" w:cs="方正小标宋简体" w:hint="eastAsia"/>
          <w:sz w:val="60"/>
          <w:szCs w:val="60"/>
        </w:rPr>
        <w:t>镇安县卫生健康局</w:t>
      </w:r>
    </w:p>
    <w:p w:rsidR="0025439E" w:rsidRDefault="00BD6E46">
      <w:pPr>
        <w:spacing w:line="1000" w:lineRule="exact"/>
        <w:jc w:val="center"/>
        <w:rPr>
          <w:rFonts w:ascii="方正小标宋简体" w:eastAsia="方正小标宋简体" w:hAnsi="方正小标宋简体" w:cs="方正小标宋简体"/>
          <w:sz w:val="60"/>
          <w:szCs w:val="60"/>
        </w:rPr>
      </w:pPr>
      <w:r>
        <w:rPr>
          <w:rFonts w:ascii="方正小标宋简体" w:eastAsia="方正小标宋简体" w:hAnsi="方正小标宋简体" w:cs="方正小标宋简体" w:hint="eastAsia"/>
          <w:sz w:val="60"/>
          <w:szCs w:val="60"/>
        </w:rPr>
        <w:t>2020年部门决算公开</w:t>
      </w:r>
    </w:p>
    <w:p w:rsidR="0025439E" w:rsidRDefault="0025439E">
      <w:pPr>
        <w:spacing w:line="1000" w:lineRule="exact"/>
      </w:pPr>
    </w:p>
    <w:p w:rsidR="0025439E" w:rsidRDefault="0025439E">
      <w:pPr>
        <w:spacing w:line="500" w:lineRule="exact"/>
      </w:pPr>
    </w:p>
    <w:p w:rsidR="0025439E" w:rsidRDefault="0025439E">
      <w:pPr>
        <w:spacing w:line="500" w:lineRule="exact"/>
        <w:rPr>
          <w:rFonts w:hint="eastAsia"/>
        </w:rPr>
      </w:pPr>
    </w:p>
    <w:p w:rsidR="0025439E" w:rsidRDefault="0025439E">
      <w:pPr>
        <w:spacing w:line="500" w:lineRule="exact"/>
      </w:pPr>
    </w:p>
    <w:p w:rsidR="0025439E" w:rsidRDefault="0025439E">
      <w:pPr>
        <w:spacing w:line="500" w:lineRule="exact"/>
      </w:pPr>
    </w:p>
    <w:p w:rsidR="0025439E" w:rsidRDefault="0025439E">
      <w:pPr>
        <w:spacing w:line="500" w:lineRule="exact"/>
      </w:pPr>
    </w:p>
    <w:p w:rsidR="0025439E" w:rsidRDefault="0025439E">
      <w:pPr>
        <w:spacing w:line="500" w:lineRule="exact"/>
      </w:pPr>
    </w:p>
    <w:p w:rsidR="0025439E" w:rsidRDefault="0025439E">
      <w:pPr>
        <w:spacing w:line="500" w:lineRule="exact"/>
      </w:pPr>
    </w:p>
    <w:p w:rsidR="0025439E" w:rsidRDefault="0025439E">
      <w:pPr>
        <w:spacing w:line="500" w:lineRule="exact"/>
      </w:pPr>
    </w:p>
    <w:p w:rsidR="0025439E" w:rsidRDefault="0025439E">
      <w:pPr>
        <w:spacing w:line="500" w:lineRule="exact"/>
      </w:pPr>
    </w:p>
    <w:p w:rsidR="0025439E" w:rsidRDefault="0025439E">
      <w:pPr>
        <w:spacing w:line="500" w:lineRule="exact"/>
        <w:jc w:val="left"/>
      </w:pPr>
    </w:p>
    <w:p w:rsidR="0025439E" w:rsidRDefault="0025439E">
      <w:pPr>
        <w:spacing w:line="500" w:lineRule="exact"/>
        <w:jc w:val="left"/>
      </w:pPr>
    </w:p>
    <w:p w:rsidR="0025439E" w:rsidRDefault="00BD6E46" w:rsidP="004F67E9">
      <w:pPr>
        <w:spacing w:beforeLines="50" w:afterLines="50" w:line="500" w:lineRule="exact"/>
        <w:ind w:firstLineChars="700" w:firstLine="2240"/>
        <w:rPr>
          <w:rFonts w:ascii="黑体" w:eastAsia="黑体" w:hAnsi="黑体" w:cs="黑体"/>
        </w:rPr>
      </w:pPr>
      <w:r>
        <w:rPr>
          <w:rFonts w:ascii="黑体" w:eastAsia="黑体" w:hAnsi="黑体" w:cs="黑体" w:hint="eastAsia"/>
        </w:rPr>
        <w:t>保密审查情况：已审查</w:t>
      </w:r>
    </w:p>
    <w:p w:rsidR="0025439E" w:rsidRDefault="00BD6E46" w:rsidP="004F67E9">
      <w:pPr>
        <w:spacing w:beforeLines="50" w:afterLines="50" w:line="500" w:lineRule="exact"/>
        <w:ind w:firstLineChars="700" w:firstLine="2240"/>
        <w:rPr>
          <w:rFonts w:ascii="黑体" w:eastAsia="黑体" w:hAnsi="黑体" w:cs="黑体"/>
        </w:rPr>
      </w:pPr>
      <w:r>
        <w:rPr>
          <w:rFonts w:ascii="黑体" w:eastAsia="黑体" w:hAnsi="黑体" w:cs="黑体" w:hint="eastAsia"/>
        </w:rPr>
        <w:t>部门负责人审签情况：已审签</w:t>
      </w:r>
    </w:p>
    <w:p w:rsidR="0025439E" w:rsidRDefault="0025439E">
      <w:pPr>
        <w:spacing w:line="500" w:lineRule="exact"/>
        <w:ind w:leftChars="100" w:left="4711" w:hangingChars="998" w:hanging="4391"/>
        <w:jc w:val="center"/>
        <w:rPr>
          <w:rFonts w:ascii="方正小标宋简体" w:eastAsia="方正小标宋简体" w:hAnsi="方正小标宋简体" w:cs="方正小标宋简体"/>
          <w:sz w:val="44"/>
          <w:szCs w:val="44"/>
        </w:rPr>
      </w:pPr>
    </w:p>
    <w:p w:rsidR="0025439E" w:rsidRDefault="00BD6E4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br w:type="page"/>
      </w:r>
    </w:p>
    <w:p w:rsidR="0025439E" w:rsidRDefault="00BD6E46">
      <w:pPr>
        <w:spacing w:line="600" w:lineRule="exact"/>
        <w:ind w:leftChars="100" w:left="4711" w:hangingChars="998" w:hanging="4391"/>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25439E" w:rsidRDefault="00BD6E46" w:rsidP="004F67E9">
      <w:pPr>
        <w:spacing w:beforeLines="50" w:afterLines="50" w:line="560" w:lineRule="exact"/>
        <w:jc w:val="center"/>
        <w:rPr>
          <w:rFonts w:ascii="黑体" w:eastAsia="黑体" w:hAnsi="黑体" w:cs="黑体"/>
        </w:rPr>
      </w:pPr>
      <w:r>
        <w:rPr>
          <w:rFonts w:ascii="黑体" w:eastAsia="黑体" w:hAnsi="黑体" w:cs="黑体" w:hint="eastAsia"/>
        </w:rPr>
        <w:t>第一部分  部门概况</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一、部门主要职责及内设机构</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二、部门决算单位构成</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三、部门人员情况</w:t>
      </w:r>
    </w:p>
    <w:p w:rsidR="0025439E" w:rsidRDefault="00BD6E46" w:rsidP="004F67E9">
      <w:pPr>
        <w:spacing w:beforeLines="50" w:afterLines="50" w:line="560" w:lineRule="exact"/>
        <w:jc w:val="center"/>
        <w:rPr>
          <w:rFonts w:ascii="黑体" w:eastAsia="黑体" w:hAnsi="黑体" w:cs="黑体"/>
        </w:rPr>
      </w:pPr>
      <w:r>
        <w:rPr>
          <w:rFonts w:ascii="黑体" w:eastAsia="黑体" w:hAnsi="黑体" w:cs="黑体" w:hint="eastAsia"/>
        </w:rPr>
        <w:t>第二部分  2020年部</w:t>
      </w:r>
      <w:r>
        <w:rPr>
          <w:rFonts w:ascii="宋体" w:hAnsi="宋体" w:cs="宋体" w:hint="eastAsia"/>
        </w:rPr>
        <w:t>门</w:t>
      </w:r>
      <w:r>
        <w:rPr>
          <w:rFonts w:ascii="黑体" w:eastAsia="黑体" w:hAnsi="黑体" w:cs="黑体" w:hint="eastAsia"/>
        </w:rPr>
        <w:t>决算表</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一、收入支出决算总表</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二、收入决算总表</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三、支出决算总表</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四、财政拨款收入支出决算总表</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五、一般公共预算财政拨款支出决算表</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六、一般公共预算财政拨款基本支出决算表</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七、一般公共预算财政拨款“三公”经费及会议费、培训费支出决算表</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八、政府性基金预算财政拨款收入支出决算表</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九、政府国有资本经营</w:t>
      </w:r>
      <w:r>
        <w:rPr>
          <w:rFonts w:ascii="仿宋_GB2312" w:hAnsi="仿宋_GB2312" w:cs="仿宋_GB2312"/>
        </w:rPr>
        <w:t>财政拨款支出决算表</w:t>
      </w:r>
    </w:p>
    <w:p w:rsidR="0025439E" w:rsidRDefault="00BD6E46" w:rsidP="004F67E9">
      <w:pPr>
        <w:spacing w:beforeLines="50" w:afterLines="50" w:line="560" w:lineRule="exact"/>
        <w:jc w:val="center"/>
        <w:rPr>
          <w:rFonts w:ascii="黑体" w:eastAsia="黑体" w:hAnsi="黑体" w:cs="黑体"/>
        </w:rPr>
      </w:pPr>
      <w:r>
        <w:rPr>
          <w:rFonts w:ascii="黑体" w:eastAsia="黑体" w:hAnsi="黑体" w:cs="黑体" w:hint="eastAsia"/>
        </w:rPr>
        <w:t>第三部分  2020年部门决算情况说明</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一、收入支出决算总体情况说明</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二、收入决算情况说明</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三、支出决算情况说明</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lastRenderedPageBreak/>
        <w:t>四、财政拨款收入支出决算总体情况说明</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五、一般公共预算财政拨款支出决算情况说明</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（一）财政拨款支出决算总体情况说明</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（二）财政拨款支出决算具体情况说明</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六、-般公共预算财政拨款基本支出决算情况说明</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七、一般公共预算财政拨款“三公”经费及会议费、培训费支出决算情况说明</w:t>
      </w:r>
    </w:p>
    <w:p w:rsidR="0025439E" w:rsidRDefault="00BD6E46">
      <w:pPr>
        <w:spacing w:line="560" w:lineRule="exact"/>
        <w:ind w:firstLineChars="200" w:firstLine="640"/>
        <w:rPr>
          <w:rFonts w:ascii="仿宋_GB2312" w:hAnsi="仿宋_GB2312" w:cs="仿宋_GB2312"/>
          <w:spacing w:val="-8"/>
        </w:rPr>
      </w:pPr>
      <w:r>
        <w:rPr>
          <w:rFonts w:ascii="仿宋_GB2312" w:hAnsi="仿宋_GB2312" w:cs="仿宋_GB2312" w:hint="eastAsia"/>
        </w:rPr>
        <w:t>（一）“三公”</w:t>
      </w:r>
      <w:r>
        <w:rPr>
          <w:rFonts w:ascii="仿宋_GB2312" w:hAnsi="仿宋_GB2312" w:cs="仿宋_GB2312" w:hint="eastAsia"/>
          <w:spacing w:val="-6"/>
        </w:rPr>
        <w:t>经</w:t>
      </w:r>
      <w:r>
        <w:rPr>
          <w:rFonts w:ascii="仿宋_GB2312" w:hAnsi="仿宋_GB2312" w:cs="仿宋_GB2312" w:hint="eastAsia"/>
          <w:spacing w:val="-8"/>
        </w:rPr>
        <w:t>费财政拨款支出决算总体情况说明</w:t>
      </w:r>
    </w:p>
    <w:p w:rsidR="0025439E" w:rsidRDefault="00BD6E46">
      <w:pPr>
        <w:spacing w:line="560" w:lineRule="exact"/>
        <w:ind w:firstLineChars="200" w:firstLine="608"/>
        <w:rPr>
          <w:rFonts w:ascii="仿宋_GB2312" w:hAnsi="仿宋_GB2312" w:cs="仿宋_GB2312"/>
          <w:spacing w:val="-8"/>
        </w:rPr>
      </w:pPr>
      <w:r>
        <w:rPr>
          <w:rFonts w:ascii="仿宋_GB2312" w:hAnsi="仿宋_GB2312" w:cs="仿宋_GB2312" w:hint="eastAsia"/>
          <w:spacing w:val="-8"/>
        </w:rPr>
        <w:t>（二）“三公”经费财政拨款支出决算具体情况说明</w:t>
      </w:r>
    </w:p>
    <w:p w:rsidR="0025439E" w:rsidRDefault="00BD6E46">
      <w:pPr>
        <w:spacing w:line="560" w:lineRule="exact"/>
        <w:ind w:firstLineChars="200" w:firstLine="608"/>
        <w:rPr>
          <w:rFonts w:ascii="仿宋_GB2312" w:hAnsi="仿宋_GB2312" w:cs="仿宋_GB2312"/>
          <w:spacing w:val="-8"/>
        </w:rPr>
      </w:pPr>
      <w:r>
        <w:rPr>
          <w:rFonts w:ascii="仿宋_GB2312" w:hAnsi="仿宋_GB2312" w:cs="仿宋_GB2312" w:hint="eastAsia"/>
          <w:spacing w:val="-8"/>
        </w:rPr>
        <w:t>（三）培训费支出情况说明</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（四）会议费支出情况说明</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八、政府性基金预算财政拨款收入支出情况说明</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九、国有资本经营财政拨款收入支出情况说明</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十、预算绩效情况说明</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（一）预算绩效管理工作开展情况说明</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（二）部门决算中项目绩效自评结果</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十一、其他重要事项说明</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（一）机关运行经费支出情况说明</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（二）政府采购支出情况说明</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（三）国有资产占用及购置情况说明</w:t>
      </w:r>
    </w:p>
    <w:p w:rsidR="0025439E" w:rsidRDefault="00BD6E46" w:rsidP="004F67E9">
      <w:pPr>
        <w:spacing w:beforeLines="50" w:afterLines="50" w:line="560" w:lineRule="exact"/>
        <w:jc w:val="center"/>
        <w:rPr>
          <w:rFonts w:ascii="黑体" w:eastAsia="黑体" w:hAnsi="黑体" w:cs="黑体"/>
        </w:rPr>
      </w:pPr>
      <w:r>
        <w:rPr>
          <w:rFonts w:ascii="黑体" w:eastAsia="黑体" w:hAnsi="黑体" w:cs="黑体" w:hint="eastAsia"/>
        </w:rPr>
        <w:t>第四部分  专业名词解释</w:t>
      </w:r>
    </w:p>
    <w:p w:rsidR="0025439E" w:rsidRDefault="0025439E">
      <w:pPr>
        <w:spacing w:line="500" w:lineRule="exact"/>
        <w:jc w:val="center"/>
        <w:rPr>
          <w:rFonts w:ascii="方正小标宋简体" w:eastAsia="方正小标宋简体" w:hAnsi="方正小标宋简体" w:cs="方正小标宋简体"/>
          <w:sz w:val="40"/>
          <w:szCs w:val="40"/>
        </w:rPr>
      </w:pPr>
    </w:p>
    <w:p w:rsidR="0025439E" w:rsidRDefault="00BD6E46">
      <w:pP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lastRenderedPageBreak/>
        <w:br w:type="page"/>
      </w:r>
    </w:p>
    <w:p w:rsidR="0025439E" w:rsidRDefault="00BD6E46">
      <w:pPr>
        <w:spacing w:line="50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lastRenderedPageBreak/>
        <w:t>第一部分  部门概况</w:t>
      </w:r>
    </w:p>
    <w:p w:rsidR="0025439E" w:rsidRDefault="0025439E">
      <w:pPr>
        <w:spacing w:line="560" w:lineRule="exact"/>
        <w:ind w:firstLineChars="200" w:firstLine="640"/>
        <w:rPr>
          <w:rFonts w:ascii="黑体" w:eastAsia="黑体" w:hAnsi="黑体" w:cs="黑体"/>
        </w:rPr>
      </w:pPr>
    </w:p>
    <w:p w:rsidR="0025439E" w:rsidRDefault="00BD6E46">
      <w:pPr>
        <w:spacing w:line="560" w:lineRule="exact"/>
        <w:ind w:firstLineChars="200" w:firstLine="640"/>
        <w:rPr>
          <w:rFonts w:ascii="黑体" w:eastAsia="黑体" w:hAnsi="黑体" w:cs="黑体"/>
        </w:rPr>
      </w:pPr>
      <w:r>
        <w:rPr>
          <w:rFonts w:ascii="黑体" w:eastAsia="黑体" w:hAnsi="黑体" w:cs="黑体" w:hint="eastAsia"/>
        </w:rPr>
        <w:t>一、部门主要职责及内设机构</w:t>
      </w:r>
    </w:p>
    <w:p w:rsidR="0025439E" w:rsidRDefault="00BD6E46">
      <w:pPr>
        <w:spacing w:line="560" w:lineRule="exact"/>
        <w:ind w:firstLineChars="200" w:firstLine="640"/>
        <w:rPr>
          <w:rFonts w:ascii="楷体_GB2312" w:eastAsia="楷体_GB2312" w:hAnsi="楷体_GB2312" w:cs="楷体_GB2312"/>
          <w:bCs/>
        </w:rPr>
      </w:pPr>
      <w:r>
        <w:rPr>
          <w:rFonts w:ascii="楷体_GB2312" w:eastAsia="楷体_GB2312" w:hAnsi="楷体_GB2312" w:cs="楷体_GB2312" w:hint="eastAsia"/>
          <w:bCs/>
        </w:rPr>
        <w:t>（一）主要职责</w:t>
      </w:r>
    </w:p>
    <w:p w:rsidR="0025439E" w:rsidRDefault="00BD6E46">
      <w:pPr>
        <w:spacing w:line="560" w:lineRule="exact"/>
        <w:ind w:firstLineChars="200" w:firstLine="640"/>
        <w:rPr>
          <w:rFonts w:ascii="仿宋_GB2312" w:cs="仿宋_GB2312"/>
        </w:rPr>
      </w:pPr>
      <w:r>
        <w:rPr>
          <w:rFonts w:ascii="仿宋_GB2312" w:cs="仿宋_GB2312" w:hint="eastAsia"/>
        </w:rPr>
        <w:t>1.负责开展依法行政和法制工作；负责起草卫生健康、中医药事业发展的规范性文件；负责协调推进全县医药卫生体制改革和医疗保障统筹规划全县卫生健康服务资源配置指导全县卫生健康规划的编制和实施。</w:t>
      </w:r>
    </w:p>
    <w:p w:rsidR="0025439E" w:rsidRDefault="00BD6E46">
      <w:pPr>
        <w:spacing w:line="560" w:lineRule="exact"/>
        <w:ind w:firstLine="631"/>
        <w:rPr>
          <w:rFonts w:ascii="仿宋_GB2312" w:cs="仿宋_GB2312"/>
        </w:rPr>
      </w:pPr>
      <w:r>
        <w:rPr>
          <w:rFonts w:ascii="仿宋_GB2312" w:cs="仿宋_GB2312" w:hint="eastAsia"/>
        </w:rPr>
        <w:t>2.负责制定全县疾病预防控制规划、免疫规划、严重危害人民健康的公共</w:t>
      </w:r>
      <w:r>
        <w:rPr>
          <w:rFonts w:ascii="仿宋_GB2312" w:cs="仿宋_GB2312" w:hint="eastAsia"/>
          <w:spacing w:val="-6"/>
        </w:rPr>
        <w:t>卫生问题的干预措施并组织落实；根据国家检疫传染病和监测传染病目录制订全县卫生应急和紧急医学救援预案、突发公共卫生事件监测和风险评估计划；组织和指导全县突发公共卫生事件预防控制和各类突发公共事件的医疗卫生救援发布法定报告传染病疫情信息、突发公共卫生事件应急处置信息。</w:t>
      </w:r>
    </w:p>
    <w:p w:rsidR="0025439E" w:rsidRDefault="00BD6E46">
      <w:pPr>
        <w:spacing w:line="560" w:lineRule="exact"/>
        <w:ind w:firstLine="631"/>
        <w:rPr>
          <w:rFonts w:ascii="仿宋_GB2312" w:cs="仿宋_GB2312"/>
        </w:rPr>
      </w:pPr>
      <w:r>
        <w:rPr>
          <w:rFonts w:ascii="仿宋_GB2312" w:cs="仿宋_GB2312" w:hint="eastAsia"/>
        </w:rPr>
        <w:t xml:space="preserve">3.负责制定职责范围内的职业卫生、放射卫生、环境卫生、学校卫生、公共场所卫生、饮用水卫生管理规范和政策措施；组织开展相关监测、调查、评估和监督；负责传染病防治监督。组织开展食品安全风险监测、评估。   </w:t>
      </w:r>
    </w:p>
    <w:p w:rsidR="0025439E" w:rsidRDefault="00BD6E46">
      <w:pPr>
        <w:spacing w:line="560" w:lineRule="exact"/>
        <w:ind w:firstLine="631"/>
        <w:rPr>
          <w:rFonts w:ascii="仿宋_GB2312" w:cs="仿宋_GB2312"/>
        </w:rPr>
      </w:pPr>
      <w:r>
        <w:rPr>
          <w:rFonts w:ascii="仿宋_GB2312" w:cs="仿宋_GB2312" w:hint="eastAsia"/>
        </w:rPr>
        <w:t>4.负责组织拟订并实施基层卫生和计划生育服务、妇幼健康服务体系建设推进基本公共卫生服务均等化；完善基层运行新机制和乡村医生管理制度。</w:t>
      </w:r>
    </w:p>
    <w:p w:rsidR="0025439E" w:rsidRDefault="00BD6E46">
      <w:pPr>
        <w:spacing w:line="560" w:lineRule="exact"/>
        <w:ind w:firstLine="631"/>
        <w:rPr>
          <w:rFonts w:ascii="仿宋_GB2312" w:cs="仿宋_GB2312"/>
        </w:rPr>
      </w:pPr>
      <w:r>
        <w:rPr>
          <w:rFonts w:ascii="仿宋_GB2312" w:cs="仿宋_GB2312" w:hint="eastAsia"/>
        </w:rPr>
        <w:t>5.负责制定全县医疗机构和医疗服务全行业管理办法并监督实施；制定医疗机构及其医疗服务、医疗技术、医疗质量、医</w:t>
      </w:r>
      <w:r>
        <w:rPr>
          <w:rFonts w:ascii="仿宋_GB2312" w:cs="仿宋_GB2312" w:hint="eastAsia"/>
        </w:rPr>
        <w:lastRenderedPageBreak/>
        <w:t>疗安全以及采供血机构管理的规范、标准并组织实施；制定和实施卫生专业技术人员执业规则和服务规范建立医疗服务评价和监督管理体系。</w:t>
      </w:r>
    </w:p>
    <w:p w:rsidR="0025439E" w:rsidRDefault="00BD6E46">
      <w:pPr>
        <w:spacing w:line="560" w:lineRule="exact"/>
        <w:ind w:firstLine="631"/>
        <w:rPr>
          <w:rFonts w:ascii="仿宋_GB2312" w:cs="仿宋_GB2312"/>
        </w:rPr>
      </w:pPr>
      <w:r>
        <w:rPr>
          <w:rFonts w:ascii="仿宋_GB2312" w:cs="仿宋_GB2312" w:hint="eastAsia"/>
        </w:rPr>
        <w:t>6.负责组织推进公立医院改革建立公益性为导向的绩效考核和评价运行机制构建和谐医患关系提出医疗服务和药品价格政策的建议。</w:t>
      </w:r>
    </w:p>
    <w:p w:rsidR="0025439E" w:rsidRDefault="00BD6E46">
      <w:pPr>
        <w:spacing w:line="560" w:lineRule="exact"/>
        <w:ind w:firstLine="631"/>
        <w:rPr>
          <w:rFonts w:ascii="仿宋_GB2312" w:cs="仿宋_GB2312"/>
        </w:rPr>
      </w:pPr>
      <w:r>
        <w:rPr>
          <w:rFonts w:ascii="仿宋_GB2312" w:cs="仿宋_GB2312" w:hint="eastAsia"/>
        </w:rPr>
        <w:t>7.贯彻落实国家药物政策和国家基本药物制度执行国家药品法典和国家基本药物目录；组织制定国家基本药物目录外我县药品增补目录制定基本药物的采购、配送、使用的政策措施提出县内国家基本药物价格政策的建议。</w:t>
      </w:r>
    </w:p>
    <w:p w:rsidR="0025439E" w:rsidRDefault="00BD6E46">
      <w:pPr>
        <w:spacing w:line="560" w:lineRule="exact"/>
        <w:ind w:firstLine="631"/>
        <w:rPr>
          <w:rFonts w:ascii="仿宋_GB2312" w:cs="仿宋_GB2312"/>
        </w:rPr>
      </w:pPr>
      <w:r>
        <w:rPr>
          <w:rFonts w:ascii="仿宋_GB2312" w:cs="仿宋_GB2312" w:hint="eastAsia"/>
        </w:rPr>
        <w:t>8.组织实施促进全县出生人口性别平衡的政策措施；组织监测计划生育发展动态；制定计划生育技术服务管理制度并监督实施；制定优生优育和提高出生人口素质的政策措施并组织实施；推动实施计划生育生殖健康促进计划降低出生缺陷人口数量。</w:t>
      </w:r>
    </w:p>
    <w:p w:rsidR="0025439E" w:rsidRDefault="00BD6E46">
      <w:pPr>
        <w:spacing w:line="560" w:lineRule="exact"/>
        <w:ind w:firstLine="631"/>
        <w:rPr>
          <w:rFonts w:ascii="仿宋_GB2312" w:cs="仿宋_GB2312"/>
        </w:rPr>
      </w:pPr>
      <w:r>
        <w:rPr>
          <w:rFonts w:ascii="仿宋_GB2312" w:cs="仿宋_GB2312" w:hint="eastAsia"/>
        </w:rPr>
        <w:t>9.制定流动人口计划生育服务管理制度并组织落实推动建立流动人口计划生育信息共享和公共服务工作机制。</w:t>
      </w:r>
    </w:p>
    <w:p w:rsidR="0025439E" w:rsidRDefault="00BD6E46">
      <w:pPr>
        <w:spacing w:line="560" w:lineRule="exact"/>
        <w:ind w:firstLine="631"/>
        <w:rPr>
          <w:rFonts w:ascii="仿宋_GB2312" w:cs="仿宋_GB2312"/>
        </w:rPr>
      </w:pPr>
      <w:r>
        <w:rPr>
          <w:rFonts w:ascii="仿宋_GB2312" w:cs="仿宋_GB2312" w:hint="eastAsia"/>
        </w:rPr>
        <w:t>10.组织拟订全县卫生人才发展规划指导卫生和计划生育人才队伍建设；加强全科医生等急需紧缺专业人才培养贯彻落实国家住院医师和专科医师规范化培训制度。</w:t>
      </w:r>
    </w:p>
    <w:p w:rsidR="0025439E" w:rsidRDefault="00BD6E46">
      <w:pPr>
        <w:spacing w:line="560" w:lineRule="exact"/>
        <w:ind w:firstLine="631"/>
        <w:rPr>
          <w:rFonts w:ascii="仿宋_GB2312" w:cs="仿宋_GB2312"/>
        </w:rPr>
      </w:pPr>
      <w:r>
        <w:rPr>
          <w:rFonts w:ascii="仿宋_GB2312" w:cs="仿宋_GB2312" w:hint="eastAsia"/>
        </w:rPr>
        <w:t>11.组织指导实施毕业后医学教育和继续医学教育。</w:t>
      </w:r>
    </w:p>
    <w:p w:rsidR="0025439E" w:rsidRDefault="00BD6E46">
      <w:pPr>
        <w:spacing w:line="560" w:lineRule="exact"/>
        <w:ind w:firstLine="631"/>
        <w:rPr>
          <w:rFonts w:ascii="仿宋_GB2312" w:cs="仿宋_GB2312"/>
        </w:rPr>
      </w:pPr>
      <w:r>
        <w:rPr>
          <w:rFonts w:ascii="仿宋_GB2312" w:cs="仿宋_GB2312" w:hint="eastAsia"/>
        </w:rPr>
        <w:t>12.指导全县卫生工作完善综合监督执法体系规范执法行为监督检查法律法规和政策措施的落实；组织查处重大违法行为。</w:t>
      </w:r>
    </w:p>
    <w:p w:rsidR="0025439E" w:rsidRDefault="00BD6E46">
      <w:pPr>
        <w:spacing w:line="560" w:lineRule="exact"/>
        <w:ind w:firstLine="631"/>
        <w:rPr>
          <w:rFonts w:ascii="仿宋_GB2312" w:cs="仿宋_GB2312"/>
        </w:rPr>
      </w:pPr>
      <w:r>
        <w:rPr>
          <w:rFonts w:ascii="仿宋_GB2312" w:cs="仿宋_GB2312" w:hint="eastAsia"/>
        </w:rPr>
        <w:t>13.负责宣传、健康教育和信息化建设等工作依法组织实施</w:t>
      </w:r>
      <w:r>
        <w:rPr>
          <w:rFonts w:ascii="仿宋_GB2312" w:cs="仿宋_GB2312" w:hint="eastAsia"/>
        </w:rPr>
        <w:lastRenderedPageBreak/>
        <w:t>统计调查组织卫生和计划生育对外交流与合作。</w:t>
      </w:r>
    </w:p>
    <w:p w:rsidR="0025439E" w:rsidRDefault="00BD6E46">
      <w:pPr>
        <w:spacing w:line="560" w:lineRule="exact"/>
        <w:ind w:firstLine="631"/>
        <w:rPr>
          <w:rFonts w:ascii="仿宋_GB2312" w:cs="仿宋_GB2312"/>
        </w:rPr>
      </w:pPr>
      <w:r>
        <w:rPr>
          <w:rFonts w:ascii="仿宋_GB2312" w:cs="仿宋_GB2312" w:hint="eastAsia"/>
        </w:rPr>
        <w:t>14.制定全县爱国卫生工作规划并组织实施；协调指导卫生县城（镇村）和卫生先进单位创建活动；实施农村改厕和城乡环境卫生综合治理工作提高城乡卫生水平改善城乡人居环境。</w:t>
      </w:r>
    </w:p>
    <w:p w:rsidR="0025439E" w:rsidRDefault="00BD6E46">
      <w:pPr>
        <w:spacing w:line="560" w:lineRule="exact"/>
        <w:ind w:firstLine="631"/>
        <w:rPr>
          <w:rFonts w:ascii="仿宋_GB2312" w:cs="仿宋_GB2312"/>
        </w:rPr>
      </w:pPr>
      <w:r>
        <w:rPr>
          <w:rFonts w:ascii="仿宋_GB2312" w:cs="仿宋_GB2312" w:hint="eastAsia"/>
        </w:rPr>
        <w:t>15.承办县委政府交办的其他事项。</w:t>
      </w:r>
    </w:p>
    <w:p w:rsidR="0025439E" w:rsidRDefault="00BD6E46">
      <w:pPr>
        <w:spacing w:line="560" w:lineRule="exact"/>
        <w:ind w:firstLineChars="200" w:firstLine="640"/>
        <w:rPr>
          <w:rFonts w:ascii="楷体_GB2312" w:eastAsia="楷体_GB2312" w:hAnsi="楷体_GB2312" w:cs="楷体_GB2312"/>
          <w:bCs/>
        </w:rPr>
      </w:pPr>
      <w:r>
        <w:rPr>
          <w:rFonts w:ascii="楷体_GB2312" w:eastAsia="楷体_GB2312" w:hAnsi="楷体_GB2312" w:cs="楷体_GB2312" w:hint="eastAsia"/>
          <w:bCs/>
        </w:rPr>
        <w:t>（二）内设机构</w:t>
      </w:r>
    </w:p>
    <w:p w:rsidR="0025439E" w:rsidRDefault="00BD6E46">
      <w:pPr>
        <w:pStyle w:val="a9"/>
        <w:spacing w:before="0" w:beforeAutospacing="0" w:after="0" w:afterAutospacing="0" w:line="56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根据上述职责依据中共镇安县委、镇安县人民政府《关于印发镇安县人民政府职能转变和机构改革方案的通知》（镇字〔2015〕50号）及《关于县党政群机构改革部门“三定”规定实施工作的意见》（镇办字〔2015〕91号）本部门2020年内设11个股室（包括：党政办公室、项目资金管理股、法制股、疾病预防控制股、医政医管股、基层卫生和健康服务股、中医药管理股、宣传与信息化股、计划生育基层指导股、计划生育家庭发展股和县爱卫办综合股）。</w:t>
      </w:r>
    </w:p>
    <w:p w:rsidR="0025439E" w:rsidRDefault="00BD6E46">
      <w:pPr>
        <w:spacing w:line="560" w:lineRule="exact"/>
        <w:ind w:firstLineChars="200" w:firstLine="640"/>
        <w:rPr>
          <w:rFonts w:ascii="黑体" w:eastAsia="黑体" w:hAnsi="黑体" w:cs="黑体"/>
        </w:rPr>
      </w:pPr>
      <w:r>
        <w:rPr>
          <w:rFonts w:ascii="黑体" w:eastAsia="黑体" w:hAnsi="黑体" w:cs="黑体" w:hint="eastAsia"/>
        </w:rPr>
        <w:t>二、部门决算单位构成</w:t>
      </w:r>
    </w:p>
    <w:p w:rsidR="0025439E" w:rsidRDefault="00BD6E46">
      <w:pPr>
        <w:spacing w:line="560" w:lineRule="exact"/>
        <w:ind w:leftChars="-1" w:left="-3" w:firstLineChars="200" w:firstLine="640"/>
        <w:rPr>
          <w:rFonts w:ascii="仿宋_GB2312" w:hAnsi="仿宋_GB2312" w:cs="仿宋_GB2312"/>
        </w:rPr>
      </w:pPr>
      <w:r>
        <w:rPr>
          <w:rFonts w:ascii="仿宋_GB2312" w:hAnsi="仿宋_GB2312" w:cs="仿宋_GB2312" w:hint="eastAsia"/>
        </w:rPr>
        <w:t>纳入2020年本部门决算编制范围的单位共9个包括本级和所属8个二级预算单位：</w:t>
      </w:r>
    </w:p>
    <w:tbl>
      <w:tblPr>
        <w:tblW w:w="8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3"/>
        <w:gridCol w:w="6496"/>
      </w:tblGrid>
      <w:tr w:rsidR="0025439E">
        <w:trPr>
          <w:trHeight w:val="617"/>
          <w:tblHeader/>
          <w:jc w:val="center"/>
        </w:trPr>
        <w:tc>
          <w:tcPr>
            <w:tcW w:w="1723"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500" w:lineRule="exact"/>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6496"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500" w:lineRule="exact"/>
              <w:jc w:val="center"/>
              <w:rPr>
                <w:rFonts w:ascii="宋体" w:eastAsia="宋体" w:hAnsi="宋体" w:cs="宋体"/>
                <w:b/>
                <w:bCs/>
                <w:sz w:val="24"/>
                <w:szCs w:val="24"/>
              </w:rPr>
            </w:pPr>
            <w:r>
              <w:rPr>
                <w:rFonts w:ascii="宋体" w:eastAsia="宋体" w:hAnsi="宋体" w:cs="宋体" w:hint="eastAsia"/>
                <w:b/>
                <w:bCs/>
                <w:sz w:val="24"/>
                <w:szCs w:val="24"/>
              </w:rPr>
              <w:t>单位名称</w:t>
            </w:r>
          </w:p>
        </w:tc>
      </w:tr>
      <w:tr w:rsidR="0025439E">
        <w:trPr>
          <w:trHeight w:val="594"/>
          <w:jc w:val="center"/>
        </w:trPr>
        <w:tc>
          <w:tcPr>
            <w:tcW w:w="1723"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500" w:lineRule="exact"/>
              <w:jc w:val="center"/>
              <w:rPr>
                <w:rFonts w:ascii="宋体" w:eastAsia="宋体" w:hAnsi="宋体" w:cs="宋体"/>
                <w:sz w:val="24"/>
                <w:szCs w:val="24"/>
              </w:rPr>
            </w:pPr>
            <w:r>
              <w:rPr>
                <w:rFonts w:ascii="宋体" w:eastAsia="宋体" w:hAnsi="宋体" w:cs="宋体" w:hint="eastAsia"/>
                <w:sz w:val="24"/>
                <w:szCs w:val="24"/>
              </w:rPr>
              <w:t>1</w:t>
            </w:r>
          </w:p>
        </w:tc>
        <w:tc>
          <w:tcPr>
            <w:tcW w:w="6496"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500" w:lineRule="exact"/>
              <w:rPr>
                <w:rFonts w:ascii="宋体" w:eastAsia="宋体" w:hAnsi="宋体" w:cs="宋体"/>
                <w:sz w:val="24"/>
                <w:szCs w:val="24"/>
              </w:rPr>
            </w:pPr>
            <w:r>
              <w:rPr>
                <w:rFonts w:ascii="宋体" w:eastAsia="宋体" w:hAnsi="宋体" w:cs="宋体" w:hint="eastAsia"/>
                <w:sz w:val="24"/>
                <w:szCs w:val="24"/>
              </w:rPr>
              <w:t>镇安县卫生健康局（机关）</w:t>
            </w:r>
          </w:p>
        </w:tc>
      </w:tr>
      <w:tr w:rsidR="0025439E">
        <w:trPr>
          <w:trHeight w:val="594"/>
          <w:jc w:val="center"/>
        </w:trPr>
        <w:tc>
          <w:tcPr>
            <w:tcW w:w="1723"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500" w:lineRule="exact"/>
              <w:jc w:val="center"/>
              <w:rPr>
                <w:rFonts w:ascii="宋体" w:eastAsia="宋体" w:hAnsi="宋体" w:cs="宋体"/>
                <w:sz w:val="24"/>
                <w:szCs w:val="24"/>
              </w:rPr>
            </w:pPr>
            <w:r>
              <w:rPr>
                <w:rFonts w:ascii="宋体" w:eastAsia="宋体" w:hAnsi="宋体" w:cs="宋体" w:hint="eastAsia"/>
                <w:sz w:val="24"/>
                <w:szCs w:val="24"/>
              </w:rPr>
              <w:t>2</w:t>
            </w:r>
          </w:p>
        </w:tc>
        <w:tc>
          <w:tcPr>
            <w:tcW w:w="6496"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320" w:lineRule="exact"/>
              <w:rPr>
                <w:rFonts w:ascii="宋体" w:eastAsia="宋体" w:hAnsi="宋体" w:cs="宋体"/>
                <w:sz w:val="24"/>
                <w:szCs w:val="24"/>
              </w:rPr>
            </w:pPr>
            <w:r>
              <w:rPr>
                <w:rFonts w:ascii="宋体" w:eastAsia="宋体" w:hAnsi="宋体" w:cs="宋体" w:hint="eastAsia"/>
                <w:sz w:val="24"/>
                <w:szCs w:val="24"/>
              </w:rPr>
              <w:t>镇安县医院</w:t>
            </w:r>
          </w:p>
        </w:tc>
      </w:tr>
      <w:tr w:rsidR="0025439E">
        <w:trPr>
          <w:trHeight w:val="594"/>
          <w:jc w:val="center"/>
        </w:trPr>
        <w:tc>
          <w:tcPr>
            <w:tcW w:w="1723"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500" w:lineRule="exact"/>
              <w:jc w:val="center"/>
              <w:rPr>
                <w:rFonts w:ascii="宋体" w:eastAsia="宋体" w:hAnsi="宋体" w:cs="宋体"/>
                <w:sz w:val="24"/>
                <w:szCs w:val="24"/>
              </w:rPr>
            </w:pPr>
            <w:r>
              <w:rPr>
                <w:rFonts w:ascii="宋体" w:eastAsia="宋体" w:hAnsi="宋体" w:cs="宋体" w:hint="eastAsia"/>
                <w:sz w:val="24"/>
                <w:szCs w:val="24"/>
              </w:rPr>
              <w:t>3</w:t>
            </w:r>
          </w:p>
        </w:tc>
        <w:tc>
          <w:tcPr>
            <w:tcW w:w="6496"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320" w:lineRule="exact"/>
              <w:rPr>
                <w:rFonts w:ascii="宋体" w:eastAsia="宋体" w:hAnsi="宋体" w:cs="宋体"/>
                <w:sz w:val="24"/>
                <w:szCs w:val="24"/>
              </w:rPr>
            </w:pPr>
            <w:r>
              <w:rPr>
                <w:rFonts w:ascii="宋体" w:eastAsia="宋体" w:hAnsi="宋体" w:cs="宋体" w:hint="eastAsia"/>
                <w:sz w:val="24"/>
                <w:szCs w:val="24"/>
              </w:rPr>
              <w:t>镇安县中医医院</w:t>
            </w:r>
          </w:p>
        </w:tc>
      </w:tr>
      <w:tr w:rsidR="0025439E">
        <w:trPr>
          <w:trHeight w:val="594"/>
          <w:jc w:val="center"/>
        </w:trPr>
        <w:tc>
          <w:tcPr>
            <w:tcW w:w="1723"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500" w:lineRule="exact"/>
              <w:jc w:val="center"/>
              <w:rPr>
                <w:rFonts w:ascii="宋体" w:eastAsia="宋体" w:hAnsi="宋体" w:cs="宋体"/>
                <w:sz w:val="24"/>
                <w:szCs w:val="24"/>
              </w:rPr>
            </w:pPr>
            <w:r>
              <w:rPr>
                <w:rFonts w:ascii="宋体" w:eastAsia="宋体" w:hAnsi="宋体" w:cs="宋体" w:hint="eastAsia"/>
                <w:sz w:val="24"/>
                <w:szCs w:val="24"/>
              </w:rPr>
              <w:t>4</w:t>
            </w:r>
          </w:p>
        </w:tc>
        <w:tc>
          <w:tcPr>
            <w:tcW w:w="6496"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320" w:lineRule="exact"/>
              <w:rPr>
                <w:rFonts w:ascii="宋体" w:eastAsia="宋体" w:hAnsi="宋体" w:cs="宋体"/>
                <w:sz w:val="24"/>
                <w:szCs w:val="24"/>
              </w:rPr>
            </w:pPr>
            <w:r>
              <w:rPr>
                <w:rFonts w:ascii="宋体" w:eastAsia="宋体" w:hAnsi="宋体" w:cs="宋体" w:hint="eastAsia"/>
                <w:sz w:val="24"/>
                <w:szCs w:val="24"/>
              </w:rPr>
              <w:t>镇安县妇幼保健院</w:t>
            </w:r>
          </w:p>
        </w:tc>
      </w:tr>
      <w:tr w:rsidR="0025439E">
        <w:trPr>
          <w:trHeight w:val="594"/>
          <w:jc w:val="center"/>
        </w:trPr>
        <w:tc>
          <w:tcPr>
            <w:tcW w:w="1723"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500" w:lineRule="exact"/>
              <w:jc w:val="center"/>
              <w:rPr>
                <w:rFonts w:ascii="宋体" w:eastAsia="宋体" w:hAnsi="宋体" w:cs="宋体"/>
                <w:sz w:val="24"/>
                <w:szCs w:val="24"/>
              </w:rPr>
            </w:pPr>
            <w:r>
              <w:rPr>
                <w:rFonts w:ascii="宋体" w:eastAsia="宋体" w:hAnsi="宋体" w:cs="宋体" w:hint="eastAsia"/>
                <w:sz w:val="24"/>
                <w:szCs w:val="24"/>
              </w:rPr>
              <w:lastRenderedPageBreak/>
              <w:t>5</w:t>
            </w:r>
          </w:p>
        </w:tc>
        <w:tc>
          <w:tcPr>
            <w:tcW w:w="6496"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320" w:lineRule="exact"/>
              <w:rPr>
                <w:rFonts w:ascii="宋体" w:eastAsia="宋体" w:hAnsi="宋体" w:cs="宋体"/>
                <w:sz w:val="24"/>
                <w:szCs w:val="24"/>
              </w:rPr>
            </w:pPr>
            <w:r>
              <w:rPr>
                <w:rFonts w:ascii="宋体" w:eastAsia="宋体" w:hAnsi="宋体" w:cs="宋体" w:hint="eastAsia"/>
                <w:sz w:val="24"/>
                <w:szCs w:val="24"/>
              </w:rPr>
              <w:t>镇安县疾病预防控制中心</w:t>
            </w:r>
          </w:p>
        </w:tc>
      </w:tr>
      <w:tr w:rsidR="0025439E">
        <w:trPr>
          <w:trHeight w:val="594"/>
          <w:jc w:val="center"/>
        </w:trPr>
        <w:tc>
          <w:tcPr>
            <w:tcW w:w="1723"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500" w:lineRule="exact"/>
              <w:jc w:val="center"/>
              <w:rPr>
                <w:rFonts w:ascii="宋体" w:eastAsia="宋体" w:hAnsi="宋体" w:cs="宋体"/>
                <w:sz w:val="24"/>
                <w:szCs w:val="24"/>
              </w:rPr>
            </w:pPr>
            <w:r>
              <w:rPr>
                <w:rFonts w:ascii="宋体" w:eastAsia="宋体" w:hAnsi="宋体" w:cs="宋体" w:hint="eastAsia"/>
                <w:sz w:val="24"/>
                <w:szCs w:val="24"/>
              </w:rPr>
              <w:t>6</w:t>
            </w:r>
          </w:p>
        </w:tc>
        <w:tc>
          <w:tcPr>
            <w:tcW w:w="6496"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320" w:lineRule="exact"/>
              <w:rPr>
                <w:rFonts w:ascii="宋体" w:eastAsia="宋体" w:hAnsi="宋体" w:cs="宋体"/>
                <w:sz w:val="24"/>
                <w:szCs w:val="24"/>
              </w:rPr>
            </w:pPr>
            <w:r>
              <w:rPr>
                <w:rFonts w:ascii="宋体" w:eastAsia="宋体" w:hAnsi="宋体" w:cs="宋体" w:hint="eastAsia"/>
                <w:sz w:val="24"/>
                <w:szCs w:val="24"/>
              </w:rPr>
              <w:t>镇安县卫生局卫生监督所</w:t>
            </w:r>
          </w:p>
        </w:tc>
      </w:tr>
      <w:tr w:rsidR="0025439E">
        <w:trPr>
          <w:trHeight w:val="594"/>
          <w:jc w:val="center"/>
        </w:trPr>
        <w:tc>
          <w:tcPr>
            <w:tcW w:w="1723"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500" w:lineRule="exact"/>
              <w:jc w:val="center"/>
              <w:rPr>
                <w:rFonts w:ascii="宋体" w:eastAsia="宋体" w:hAnsi="宋体" w:cs="宋体"/>
                <w:sz w:val="24"/>
                <w:szCs w:val="24"/>
              </w:rPr>
            </w:pPr>
            <w:r>
              <w:rPr>
                <w:rFonts w:ascii="宋体" w:eastAsia="宋体" w:hAnsi="宋体" w:cs="宋体" w:hint="eastAsia"/>
                <w:sz w:val="24"/>
                <w:szCs w:val="24"/>
              </w:rPr>
              <w:t>7</w:t>
            </w:r>
          </w:p>
        </w:tc>
        <w:tc>
          <w:tcPr>
            <w:tcW w:w="6496"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320" w:lineRule="exact"/>
              <w:rPr>
                <w:rFonts w:ascii="宋体" w:eastAsia="宋体" w:hAnsi="宋体" w:cs="宋体"/>
                <w:sz w:val="24"/>
                <w:szCs w:val="24"/>
              </w:rPr>
            </w:pPr>
            <w:r>
              <w:rPr>
                <w:rFonts w:ascii="宋体" w:eastAsia="宋体" w:hAnsi="宋体" w:cs="宋体" w:hint="eastAsia"/>
                <w:sz w:val="24"/>
                <w:szCs w:val="24"/>
              </w:rPr>
              <w:t>镇安县卫生学校</w:t>
            </w:r>
          </w:p>
        </w:tc>
      </w:tr>
      <w:tr w:rsidR="0025439E">
        <w:trPr>
          <w:trHeight w:val="594"/>
          <w:jc w:val="center"/>
        </w:trPr>
        <w:tc>
          <w:tcPr>
            <w:tcW w:w="1723"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500" w:lineRule="exact"/>
              <w:jc w:val="center"/>
              <w:rPr>
                <w:rFonts w:ascii="宋体" w:eastAsia="宋体" w:hAnsi="宋体" w:cs="宋体"/>
                <w:sz w:val="24"/>
                <w:szCs w:val="24"/>
              </w:rPr>
            </w:pPr>
            <w:r>
              <w:rPr>
                <w:rFonts w:ascii="宋体" w:eastAsia="宋体" w:hAnsi="宋体" w:cs="宋体" w:hint="eastAsia"/>
                <w:sz w:val="24"/>
                <w:szCs w:val="24"/>
              </w:rPr>
              <w:t>8</w:t>
            </w:r>
          </w:p>
        </w:tc>
        <w:tc>
          <w:tcPr>
            <w:tcW w:w="6496"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320" w:lineRule="exact"/>
              <w:rPr>
                <w:rFonts w:ascii="宋体" w:eastAsia="宋体" w:hAnsi="宋体" w:cs="宋体"/>
                <w:sz w:val="24"/>
                <w:szCs w:val="24"/>
              </w:rPr>
            </w:pPr>
            <w:r>
              <w:rPr>
                <w:rFonts w:ascii="宋体" w:eastAsia="宋体" w:hAnsi="宋体" w:cs="宋体" w:hint="eastAsia"/>
                <w:sz w:val="24"/>
                <w:szCs w:val="24"/>
              </w:rPr>
              <w:t>镇安县流动人口计划生育管理站</w:t>
            </w:r>
          </w:p>
        </w:tc>
      </w:tr>
      <w:tr w:rsidR="0025439E">
        <w:trPr>
          <w:trHeight w:val="614"/>
          <w:jc w:val="center"/>
        </w:trPr>
        <w:tc>
          <w:tcPr>
            <w:tcW w:w="1723"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500" w:lineRule="exact"/>
              <w:jc w:val="center"/>
              <w:rPr>
                <w:rFonts w:ascii="宋体" w:eastAsia="宋体" w:hAnsi="宋体" w:cs="宋体"/>
                <w:sz w:val="24"/>
                <w:szCs w:val="24"/>
              </w:rPr>
            </w:pPr>
            <w:r>
              <w:rPr>
                <w:rFonts w:ascii="宋体" w:eastAsia="宋体" w:hAnsi="宋体" w:cs="宋体" w:hint="eastAsia"/>
                <w:sz w:val="24"/>
                <w:szCs w:val="24"/>
              </w:rPr>
              <w:t>9</w:t>
            </w:r>
          </w:p>
        </w:tc>
        <w:tc>
          <w:tcPr>
            <w:tcW w:w="6496"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320" w:lineRule="exact"/>
              <w:rPr>
                <w:rFonts w:ascii="宋体" w:eastAsia="宋体" w:hAnsi="宋体" w:cs="宋体"/>
                <w:sz w:val="24"/>
                <w:szCs w:val="24"/>
              </w:rPr>
            </w:pPr>
            <w:r>
              <w:rPr>
                <w:rFonts w:ascii="宋体" w:eastAsia="宋体" w:hAnsi="宋体" w:cs="宋体" w:hint="eastAsia"/>
                <w:sz w:val="24"/>
                <w:szCs w:val="24"/>
              </w:rPr>
              <w:t>镇安县老龄工作委员会办公室</w:t>
            </w:r>
          </w:p>
        </w:tc>
      </w:tr>
    </w:tbl>
    <w:p w:rsidR="0025439E" w:rsidRDefault="00BD6E46">
      <w:pPr>
        <w:spacing w:line="560" w:lineRule="exact"/>
        <w:ind w:firstLineChars="200" w:firstLine="640"/>
        <w:rPr>
          <w:rFonts w:ascii="黑体" w:eastAsia="黑体" w:hAnsi="黑体" w:cs="黑体"/>
        </w:rPr>
      </w:pPr>
      <w:r>
        <w:rPr>
          <w:rFonts w:ascii="黑体" w:eastAsia="黑体" w:hAnsi="黑体" w:cs="黑体" w:hint="eastAsia"/>
        </w:rPr>
        <w:t>三、部门人员情况</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截止2020年底本部门人员编制833人其中行政编制13人、事业编制820人；实有人员858人其中行政40人、事业785人。单位管理的离退休人员152人。</w:t>
      </w:r>
    </w:p>
    <w:p w:rsidR="0025439E" w:rsidRDefault="00BD6E46">
      <w:pPr>
        <w:spacing w:line="720" w:lineRule="auto"/>
        <w:rPr>
          <w:rFonts w:ascii="仿宋_GB2312" w:hAnsi="仿宋_GB2312" w:cs="仿宋_GB2312"/>
          <w:color w:val="0000FF"/>
        </w:rPr>
      </w:pPr>
      <w:r>
        <w:rPr>
          <w:rFonts w:ascii="仿宋_GB2312" w:hAnsi="仿宋_GB2312" w:cs="仿宋_GB2312" w:hint="eastAsia"/>
          <w:noProof/>
          <w:color w:val="0000FF"/>
        </w:rPr>
        <w:drawing>
          <wp:inline distT="0" distB="0" distL="0" distR="0">
            <wp:extent cx="5621020" cy="1624965"/>
            <wp:effectExtent l="4445" t="4445" r="13335" b="889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5439E" w:rsidRDefault="00BD6E46">
      <w:pPr>
        <w:spacing w:line="720" w:lineRule="auto"/>
        <w:rPr>
          <w:rFonts w:ascii="仿宋_GB2312" w:hAnsi="仿宋_GB2312" w:cs="仿宋_GB2312"/>
          <w:color w:val="0000FF"/>
        </w:rPr>
      </w:pPr>
      <w:r>
        <w:rPr>
          <w:rFonts w:ascii="仿宋_GB2312" w:hAnsi="仿宋_GB2312" w:cs="仿宋_GB2312" w:hint="eastAsia"/>
          <w:noProof/>
          <w:color w:val="0000FF"/>
        </w:rPr>
        <w:drawing>
          <wp:inline distT="0" distB="0" distL="0" distR="0">
            <wp:extent cx="5628640" cy="1538605"/>
            <wp:effectExtent l="4445" t="4445" r="5715"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5439E" w:rsidRDefault="00BD6E46">
      <w:pP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br w:type="page"/>
      </w:r>
    </w:p>
    <w:p w:rsidR="0025439E" w:rsidRDefault="00BD6E46">
      <w:pPr>
        <w:spacing w:line="50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lastRenderedPageBreak/>
        <w:t>第二部分  2020年度部门决算表</w:t>
      </w:r>
    </w:p>
    <w:p w:rsidR="0025439E" w:rsidRDefault="0025439E">
      <w:pPr>
        <w:spacing w:line="500" w:lineRule="exact"/>
        <w:jc w:val="center"/>
        <w:rPr>
          <w:rFonts w:ascii="方正小标宋简体" w:eastAsia="方正小标宋简体" w:hAnsi="方正小标宋简体" w:cs="方正小标宋简体"/>
          <w:sz w:val="40"/>
          <w:szCs w:val="40"/>
        </w:rPr>
      </w:pP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1"/>
        <w:gridCol w:w="5217"/>
        <w:gridCol w:w="966"/>
        <w:gridCol w:w="2374"/>
      </w:tblGrid>
      <w:tr w:rsidR="0025439E">
        <w:trPr>
          <w:trHeight w:val="905"/>
          <w:jc w:val="center"/>
        </w:trPr>
        <w:tc>
          <w:tcPr>
            <w:tcW w:w="841"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4"/>
                <w:szCs w:val="24"/>
              </w:rPr>
            </w:pPr>
            <w:r>
              <w:rPr>
                <w:rFonts w:ascii="宋体" w:eastAsia="宋体" w:hAnsi="宋体" w:cs="宋体" w:hint="eastAsia"/>
                <w:sz w:val="24"/>
                <w:szCs w:val="24"/>
              </w:rPr>
              <w:t>序号</w:t>
            </w:r>
          </w:p>
        </w:tc>
        <w:tc>
          <w:tcPr>
            <w:tcW w:w="5217"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4"/>
                <w:szCs w:val="24"/>
              </w:rPr>
            </w:pPr>
            <w:r>
              <w:rPr>
                <w:rFonts w:ascii="宋体" w:eastAsia="宋体" w:hAnsi="宋体" w:cs="宋体" w:hint="eastAsia"/>
                <w:sz w:val="24"/>
                <w:szCs w:val="24"/>
              </w:rPr>
              <w:t>内容</w:t>
            </w:r>
          </w:p>
        </w:tc>
        <w:tc>
          <w:tcPr>
            <w:tcW w:w="966"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4"/>
                <w:szCs w:val="24"/>
              </w:rPr>
            </w:pPr>
            <w:r>
              <w:rPr>
                <w:rFonts w:ascii="宋体" w:eastAsia="宋体" w:hAnsi="宋体" w:cs="宋体" w:hint="eastAsia"/>
                <w:sz w:val="24"/>
                <w:szCs w:val="24"/>
              </w:rPr>
              <w:t>是否</w:t>
            </w:r>
          </w:p>
          <w:p w:rsidR="0025439E" w:rsidRDefault="00BD6E46">
            <w:pPr>
              <w:spacing w:line="280" w:lineRule="exact"/>
              <w:jc w:val="center"/>
              <w:rPr>
                <w:rFonts w:ascii="宋体" w:eastAsia="宋体" w:hAnsi="宋体" w:cs="宋体"/>
                <w:sz w:val="24"/>
                <w:szCs w:val="24"/>
              </w:rPr>
            </w:pPr>
            <w:r>
              <w:rPr>
                <w:rFonts w:ascii="宋体" w:eastAsia="宋体" w:hAnsi="宋体" w:cs="宋体" w:hint="eastAsia"/>
                <w:sz w:val="24"/>
                <w:szCs w:val="24"/>
              </w:rPr>
              <w:t>空表</w:t>
            </w:r>
          </w:p>
        </w:tc>
        <w:tc>
          <w:tcPr>
            <w:tcW w:w="2374"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4"/>
                <w:szCs w:val="24"/>
              </w:rPr>
            </w:pPr>
            <w:r>
              <w:rPr>
                <w:rFonts w:ascii="宋体" w:eastAsia="宋体" w:hAnsi="宋体" w:cs="宋体" w:hint="eastAsia"/>
                <w:sz w:val="24"/>
                <w:szCs w:val="24"/>
              </w:rPr>
              <w:t>表格为空的理由</w:t>
            </w:r>
          </w:p>
        </w:tc>
      </w:tr>
      <w:tr w:rsidR="0025439E">
        <w:trPr>
          <w:trHeight w:val="905"/>
          <w:jc w:val="center"/>
        </w:trPr>
        <w:tc>
          <w:tcPr>
            <w:tcW w:w="841"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4"/>
                <w:szCs w:val="24"/>
              </w:rPr>
            </w:pPr>
            <w:r>
              <w:rPr>
                <w:rFonts w:ascii="宋体" w:eastAsia="宋体" w:hAnsi="宋体" w:cs="宋体" w:hint="eastAsia"/>
                <w:sz w:val="24"/>
                <w:szCs w:val="24"/>
              </w:rPr>
              <w:t>表1</w:t>
            </w:r>
          </w:p>
        </w:tc>
        <w:tc>
          <w:tcPr>
            <w:tcW w:w="5217"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rPr>
                <w:rFonts w:ascii="宋体" w:eastAsia="宋体" w:hAnsi="宋体" w:cs="宋体"/>
                <w:sz w:val="24"/>
                <w:szCs w:val="24"/>
              </w:rPr>
            </w:pPr>
            <w:r>
              <w:rPr>
                <w:rFonts w:ascii="宋体" w:eastAsia="宋体" w:hAnsi="宋体" w:cs="宋体" w:hint="eastAsia"/>
                <w:sz w:val="24"/>
                <w:szCs w:val="24"/>
              </w:rPr>
              <w:t>收入支出决算总表</w:t>
            </w:r>
          </w:p>
        </w:tc>
        <w:tc>
          <w:tcPr>
            <w:tcW w:w="966"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4"/>
                <w:szCs w:val="24"/>
              </w:rPr>
            </w:pPr>
            <w:r>
              <w:rPr>
                <w:rFonts w:ascii="宋体" w:eastAsia="宋体" w:hAnsi="宋体" w:cs="宋体" w:hint="eastAsia"/>
                <w:sz w:val="24"/>
                <w:szCs w:val="24"/>
              </w:rPr>
              <w:t>否</w:t>
            </w:r>
          </w:p>
        </w:tc>
        <w:tc>
          <w:tcPr>
            <w:tcW w:w="2374"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4"/>
                <w:szCs w:val="24"/>
              </w:rPr>
            </w:pPr>
          </w:p>
        </w:tc>
      </w:tr>
      <w:tr w:rsidR="0025439E">
        <w:trPr>
          <w:trHeight w:val="905"/>
          <w:jc w:val="center"/>
        </w:trPr>
        <w:tc>
          <w:tcPr>
            <w:tcW w:w="841"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4"/>
                <w:szCs w:val="24"/>
              </w:rPr>
            </w:pPr>
            <w:r>
              <w:rPr>
                <w:rFonts w:ascii="宋体" w:eastAsia="宋体" w:hAnsi="宋体" w:cs="宋体" w:hint="eastAsia"/>
                <w:sz w:val="24"/>
                <w:szCs w:val="24"/>
              </w:rPr>
              <w:t>表2</w:t>
            </w:r>
          </w:p>
        </w:tc>
        <w:tc>
          <w:tcPr>
            <w:tcW w:w="5217"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rPr>
                <w:rFonts w:ascii="宋体" w:eastAsia="宋体" w:hAnsi="宋体" w:cs="宋体"/>
                <w:sz w:val="24"/>
                <w:szCs w:val="24"/>
              </w:rPr>
            </w:pPr>
            <w:r>
              <w:rPr>
                <w:rFonts w:ascii="宋体" w:eastAsia="宋体" w:hAnsi="宋体" w:cs="宋体" w:hint="eastAsia"/>
                <w:sz w:val="24"/>
                <w:szCs w:val="24"/>
              </w:rPr>
              <w:t>收入决算表</w:t>
            </w:r>
          </w:p>
        </w:tc>
        <w:tc>
          <w:tcPr>
            <w:tcW w:w="966"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4"/>
                <w:szCs w:val="24"/>
              </w:rPr>
            </w:pPr>
            <w:r>
              <w:rPr>
                <w:rFonts w:ascii="宋体" w:eastAsia="宋体" w:hAnsi="宋体" w:cs="宋体" w:hint="eastAsia"/>
                <w:sz w:val="24"/>
                <w:szCs w:val="24"/>
              </w:rPr>
              <w:t>否</w:t>
            </w:r>
          </w:p>
        </w:tc>
        <w:tc>
          <w:tcPr>
            <w:tcW w:w="2374"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4"/>
                <w:szCs w:val="24"/>
              </w:rPr>
            </w:pPr>
          </w:p>
        </w:tc>
      </w:tr>
      <w:tr w:rsidR="0025439E">
        <w:trPr>
          <w:trHeight w:val="905"/>
          <w:jc w:val="center"/>
        </w:trPr>
        <w:tc>
          <w:tcPr>
            <w:tcW w:w="841"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4"/>
                <w:szCs w:val="24"/>
              </w:rPr>
            </w:pPr>
            <w:r>
              <w:rPr>
                <w:rFonts w:ascii="宋体" w:eastAsia="宋体" w:hAnsi="宋体" w:cs="宋体" w:hint="eastAsia"/>
                <w:sz w:val="24"/>
                <w:szCs w:val="24"/>
              </w:rPr>
              <w:t>表3</w:t>
            </w:r>
          </w:p>
        </w:tc>
        <w:tc>
          <w:tcPr>
            <w:tcW w:w="5217"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rPr>
                <w:rFonts w:ascii="宋体" w:eastAsia="宋体" w:hAnsi="宋体" w:cs="宋体"/>
                <w:sz w:val="24"/>
                <w:szCs w:val="24"/>
              </w:rPr>
            </w:pPr>
            <w:r>
              <w:rPr>
                <w:rFonts w:ascii="宋体" w:eastAsia="宋体" w:hAnsi="宋体" w:cs="宋体" w:hint="eastAsia"/>
                <w:sz w:val="24"/>
                <w:szCs w:val="24"/>
              </w:rPr>
              <w:t>支出决算表</w:t>
            </w:r>
          </w:p>
        </w:tc>
        <w:tc>
          <w:tcPr>
            <w:tcW w:w="966"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4"/>
                <w:szCs w:val="24"/>
              </w:rPr>
            </w:pPr>
            <w:r>
              <w:rPr>
                <w:rFonts w:ascii="宋体" w:eastAsia="宋体" w:hAnsi="宋体" w:cs="宋体" w:hint="eastAsia"/>
                <w:sz w:val="24"/>
                <w:szCs w:val="24"/>
              </w:rPr>
              <w:t>否</w:t>
            </w:r>
          </w:p>
        </w:tc>
        <w:tc>
          <w:tcPr>
            <w:tcW w:w="2374"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4"/>
                <w:szCs w:val="24"/>
              </w:rPr>
            </w:pPr>
          </w:p>
        </w:tc>
      </w:tr>
      <w:tr w:rsidR="0025439E">
        <w:trPr>
          <w:trHeight w:val="905"/>
          <w:jc w:val="center"/>
        </w:trPr>
        <w:tc>
          <w:tcPr>
            <w:tcW w:w="841"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4"/>
                <w:szCs w:val="24"/>
              </w:rPr>
            </w:pPr>
            <w:r>
              <w:rPr>
                <w:rFonts w:ascii="宋体" w:eastAsia="宋体" w:hAnsi="宋体" w:cs="宋体" w:hint="eastAsia"/>
                <w:sz w:val="24"/>
                <w:szCs w:val="24"/>
              </w:rPr>
              <w:t>表4</w:t>
            </w:r>
          </w:p>
        </w:tc>
        <w:tc>
          <w:tcPr>
            <w:tcW w:w="5217"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rPr>
                <w:rFonts w:ascii="宋体" w:eastAsia="宋体" w:hAnsi="宋体" w:cs="宋体"/>
                <w:sz w:val="24"/>
                <w:szCs w:val="24"/>
              </w:rPr>
            </w:pPr>
            <w:r>
              <w:rPr>
                <w:rFonts w:ascii="宋体" w:eastAsia="宋体" w:hAnsi="宋体" w:cs="宋体" w:hint="eastAsia"/>
                <w:sz w:val="24"/>
                <w:szCs w:val="24"/>
              </w:rPr>
              <w:t>财政拨款收入支出决算总表</w:t>
            </w:r>
          </w:p>
        </w:tc>
        <w:tc>
          <w:tcPr>
            <w:tcW w:w="966"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4"/>
                <w:szCs w:val="24"/>
              </w:rPr>
            </w:pPr>
            <w:r>
              <w:rPr>
                <w:rFonts w:ascii="宋体" w:eastAsia="宋体" w:hAnsi="宋体" w:cs="宋体" w:hint="eastAsia"/>
                <w:sz w:val="24"/>
                <w:szCs w:val="24"/>
              </w:rPr>
              <w:t>否</w:t>
            </w:r>
          </w:p>
        </w:tc>
        <w:tc>
          <w:tcPr>
            <w:tcW w:w="2374"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4"/>
                <w:szCs w:val="24"/>
              </w:rPr>
            </w:pPr>
          </w:p>
        </w:tc>
      </w:tr>
      <w:tr w:rsidR="0025439E">
        <w:trPr>
          <w:trHeight w:val="905"/>
          <w:jc w:val="center"/>
        </w:trPr>
        <w:tc>
          <w:tcPr>
            <w:tcW w:w="841"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4"/>
                <w:szCs w:val="24"/>
              </w:rPr>
            </w:pPr>
            <w:r>
              <w:rPr>
                <w:rFonts w:ascii="宋体" w:eastAsia="宋体" w:hAnsi="宋体" w:cs="宋体" w:hint="eastAsia"/>
                <w:sz w:val="24"/>
                <w:szCs w:val="24"/>
              </w:rPr>
              <w:t>表5</w:t>
            </w:r>
          </w:p>
        </w:tc>
        <w:tc>
          <w:tcPr>
            <w:tcW w:w="5217"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rPr>
                <w:rFonts w:ascii="宋体" w:eastAsia="宋体" w:hAnsi="宋体" w:cs="宋体"/>
                <w:sz w:val="24"/>
                <w:szCs w:val="24"/>
              </w:rPr>
            </w:pPr>
            <w:r>
              <w:rPr>
                <w:rFonts w:ascii="宋体" w:eastAsia="宋体" w:hAnsi="宋体" w:cs="宋体" w:hint="eastAsia"/>
                <w:sz w:val="24"/>
                <w:szCs w:val="24"/>
              </w:rPr>
              <w:t>一般公共预算财政拨款支出决算表（按功能分类科目）</w:t>
            </w:r>
          </w:p>
        </w:tc>
        <w:tc>
          <w:tcPr>
            <w:tcW w:w="966"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4"/>
                <w:szCs w:val="24"/>
              </w:rPr>
            </w:pPr>
            <w:r>
              <w:rPr>
                <w:rFonts w:ascii="宋体" w:eastAsia="宋体" w:hAnsi="宋体" w:cs="宋体" w:hint="eastAsia"/>
                <w:sz w:val="24"/>
                <w:szCs w:val="24"/>
              </w:rPr>
              <w:t>否</w:t>
            </w:r>
          </w:p>
        </w:tc>
        <w:tc>
          <w:tcPr>
            <w:tcW w:w="2374"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4"/>
                <w:szCs w:val="24"/>
              </w:rPr>
            </w:pPr>
          </w:p>
        </w:tc>
      </w:tr>
      <w:tr w:rsidR="0025439E">
        <w:trPr>
          <w:trHeight w:val="905"/>
          <w:jc w:val="center"/>
        </w:trPr>
        <w:tc>
          <w:tcPr>
            <w:tcW w:w="841"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4"/>
                <w:szCs w:val="24"/>
              </w:rPr>
            </w:pPr>
            <w:r>
              <w:rPr>
                <w:rFonts w:ascii="宋体" w:eastAsia="宋体" w:hAnsi="宋体" w:cs="宋体" w:hint="eastAsia"/>
                <w:sz w:val="24"/>
                <w:szCs w:val="24"/>
              </w:rPr>
              <w:t>表6</w:t>
            </w:r>
          </w:p>
        </w:tc>
        <w:tc>
          <w:tcPr>
            <w:tcW w:w="5217"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rPr>
                <w:rFonts w:ascii="宋体" w:eastAsia="宋体" w:hAnsi="宋体" w:cs="宋体"/>
                <w:sz w:val="24"/>
                <w:szCs w:val="24"/>
              </w:rPr>
            </w:pPr>
            <w:r>
              <w:rPr>
                <w:rFonts w:ascii="宋体" w:eastAsia="宋体" w:hAnsi="宋体" w:cs="宋体" w:hint="eastAsia"/>
                <w:sz w:val="24"/>
                <w:szCs w:val="24"/>
              </w:rPr>
              <w:t>一般公共预算财政拨款基本支出决算表（按经济分类科目）</w:t>
            </w:r>
          </w:p>
        </w:tc>
        <w:tc>
          <w:tcPr>
            <w:tcW w:w="966"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4"/>
                <w:szCs w:val="24"/>
              </w:rPr>
            </w:pPr>
            <w:r>
              <w:rPr>
                <w:rFonts w:ascii="宋体" w:eastAsia="宋体" w:hAnsi="宋体" w:cs="宋体" w:hint="eastAsia"/>
                <w:sz w:val="24"/>
                <w:szCs w:val="24"/>
              </w:rPr>
              <w:t>否</w:t>
            </w:r>
          </w:p>
        </w:tc>
        <w:tc>
          <w:tcPr>
            <w:tcW w:w="2374"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4"/>
                <w:szCs w:val="24"/>
              </w:rPr>
            </w:pPr>
          </w:p>
        </w:tc>
      </w:tr>
      <w:tr w:rsidR="0025439E">
        <w:trPr>
          <w:trHeight w:val="905"/>
          <w:jc w:val="center"/>
        </w:trPr>
        <w:tc>
          <w:tcPr>
            <w:tcW w:w="841"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4"/>
                <w:szCs w:val="24"/>
              </w:rPr>
            </w:pPr>
            <w:r>
              <w:rPr>
                <w:rFonts w:ascii="宋体" w:eastAsia="宋体" w:hAnsi="宋体" w:cs="宋体" w:hint="eastAsia"/>
                <w:sz w:val="24"/>
                <w:szCs w:val="24"/>
              </w:rPr>
              <w:t>表7</w:t>
            </w:r>
          </w:p>
        </w:tc>
        <w:tc>
          <w:tcPr>
            <w:tcW w:w="5217"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rPr>
                <w:rFonts w:ascii="宋体" w:eastAsia="宋体" w:hAnsi="宋体" w:cs="宋体"/>
                <w:sz w:val="24"/>
                <w:szCs w:val="24"/>
              </w:rPr>
            </w:pPr>
            <w:r>
              <w:rPr>
                <w:rFonts w:ascii="宋体" w:eastAsia="宋体" w:hAnsi="宋体" w:cs="宋体" w:hint="eastAsia"/>
                <w:sz w:val="24"/>
                <w:szCs w:val="24"/>
              </w:rPr>
              <w:t>一般公共预算财政拨款“三公”经费及会议费、培训费支出决算表</w:t>
            </w:r>
          </w:p>
        </w:tc>
        <w:tc>
          <w:tcPr>
            <w:tcW w:w="966"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4"/>
                <w:szCs w:val="24"/>
              </w:rPr>
            </w:pPr>
            <w:r>
              <w:rPr>
                <w:rFonts w:ascii="宋体" w:eastAsia="宋体" w:hAnsi="宋体" w:cs="宋体" w:hint="eastAsia"/>
                <w:sz w:val="24"/>
                <w:szCs w:val="24"/>
              </w:rPr>
              <w:t>否</w:t>
            </w:r>
          </w:p>
        </w:tc>
        <w:tc>
          <w:tcPr>
            <w:tcW w:w="2374"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4"/>
                <w:szCs w:val="24"/>
              </w:rPr>
            </w:pPr>
          </w:p>
        </w:tc>
      </w:tr>
      <w:tr w:rsidR="0025439E">
        <w:trPr>
          <w:trHeight w:val="905"/>
          <w:jc w:val="center"/>
        </w:trPr>
        <w:tc>
          <w:tcPr>
            <w:tcW w:w="841"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4"/>
                <w:szCs w:val="24"/>
              </w:rPr>
            </w:pPr>
            <w:r>
              <w:rPr>
                <w:rFonts w:ascii="宋体" w:eastAsia="宋体" w:hAnsi="宋体" w:cs="宋体" w:hint="eastAsia"/>
                <w:sz w:val="24"/>
                <w:szCs w:val="24"/>
              </w:rPr>
              <w:t>表8</w:t>
            </w:r>
          </w:p>
        </w:tc>
        <w:tc>
          <w:tcPr>
            <w:tcW w:w="5217"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rPr>
                <w:rFonts w:ascii="宋体" w:eastAsia="宋体" w:hAnsi="宋体" w:cs="宋体"/>
                <w:sz w:val="24"/>
                <w:szCs w:val="24"/>
              </w:rPr>
            </w:pPr>
            <w:r>
              <w:rPr>
                <w:rFonts w:ascii="宋体" w:eastAsia="宋体" w:hAnsi="宋体" w:cs="宋体" w:hint="eastAsia"/>
                <w:sz w:val="24"/>
                <w:szCs w:val="24"/>
              </w:rPr>
              <w:t>政府性基金预算财政拨款收入支出决算表</w:t>
            </w:r>
          </w:p>
        </w:tc>
        <w:tc>
          <w:tcPr>
            <w:tcW w:w="966"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4"/>
                <w:szCs w:val="24"/>
              </w:rPr>
            </w:pPr>
            <w:r>
              <w:rPr>
                <w:rFonts w:ascii="宋体" w:eastAsia="宋体" w:hAnsi="宋体" w:cs="宋体" w:hint="eastAsia"/>
                <w:sz w:val="24"/>
                <w:szCs w:val="24"/>
              </w:rPr>
              <w:t>是</w:t>
            </w:r>
          </w:p>
        </w:tc>
        <w:tc>
          <w:tcPr>
            <w:tcW w:w="2374"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4"/>
                <w:szCs w:val="24"/>
              </w:rPr>
            </w:pPr>
            <w:r>
              <w:rPr>
                <w:rFonts w:ascii="宋体" w:eastAsia="宋体" w:hAnsi="宋体" w:cs="宋体" w:hint="eastAsia"/>
                <w:sz w:val="24"/>
                <w:szCs w:val="24"/>
              </w:rPr>
              <w:t>2020年度无收支</w:t>
            </w:r>
          </w:p>
        </w:tc>
      </w:tr>
      <w:tr w:rsidR="0025439E">
        <w:trPr>
          <w:trHeight w:val="933"/>
          <w:jc w:val="center"/>
        </w:trPr>
        <w:tc>
          <w:tcPr>
            <w:tcW w:w="841"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4"/>
                <w:szCs w:val="24"/>
              </w:rPr>
            </w:pPr>
            <w:r>
              <w:rPr>
                <w:rFonts w:ascii="宋体" w:eastAsia="宋体" w:hAnsi="宋体" w:cs="宋体" w:hint="eastAsia"/>
                <w:sz w:val="24"/>
                <w:szCs w:val="24"/>
              </w:rPr>
              <w:t>表9</w:t>
            </w:r>
          </w:p>
        </w:tc>
        <w:tc>
          <w:tcPr>
            <w:tcW w:w="5217"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rPr>
                <w:rFonts w:ascii="宋体" w:eastAsia="宋体" w:hAnsi="宋体" w:cs="宋体"/>
                <w:sz w:val="24"/>
                <w:szCs w:val="24"/>
              </w:rPr>
            </w:pPr>
            <w:r>
              <w:rPr>
                <w:rFonts w:ascii="宋体" w:eastAsia="宋体" w:hAnsi="宋体" w:cs="宋体" w:hint="eastAsia"/>
                <w:sz w:val="24"/>
                <w:szCs w:val="24"/>
              </w:rPr>
              <w:t>政府国有资本经营财政拨款收入支出决算表</w:t>
            </w:r>
          </w:p>
        </w:tc>
        <w:tc>
          <w:tcPr>
            <w:tcW w:w="966"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4"/>
                <w:szCs w:val="24"/>
              </w:rPr>
            </w:pPr>
            <w:r>
              <w:rPr>
                <w:rFonts w:ascii="宋体" w:eastAsia="宋体" w:hAnsi="宋体" w:cs="宋体" w:hint="eastAsia"/>
                <w:sz w:val="24"/>
                <w:szCs w:val="24"/>
              </w:rPr>
              <w:t>是</w:t>
            </w:r>
          </w:p>
        </w:tc>
        <w:tc>
          <w:tcPr>
            <w:tcW w:w="2374"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4"/>
                <w:szCs w:val="24"/>
              </w:rPr>
            </w:pPr>
            <w:r>
              <w:rPr>
                <w:rFonts w:ascii="宋体" w:eastAsia="宋体" w:hAnsi="宋体" w:cs="宋体" w:hint="eastAsia"/>
                <w:sz w:val="24"/>
                <w:szCs w:val="24"/>
              </w:rPr>
              <w:t>2020年度无收支</w:t>
            </w:r>
          </w:p>
        </w:tc>
      </w:tr>
    </w:tbl>
    <w:p w:rsidR="0025439E" w:rsidRDefault="0025439E">
      <w:pPr>
        <w:spacing w:line="500" w:lineRule="exact"/>
        <w:jc w:val="center"/>
        <w:rPr>
          <w:rFonts w:ascii="方正小标宋简体" w:eastAsia="方正小标宋简体" w:hAnsi="方正小标宋简体" w:cs="方正小标宋简体"/>
          <w:sz w:val="36"/>
          <w:szCs w:val="36"/>
        </w:rPr>
      </w:pPr>
    </w:p>
    <w:p w:rsidR="0025439E" w:rsidRDefault="00BD6E46">
      <w:pP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br w:type="page"/>
      </w:r>
    </w:p>
    <w:p w:rsidR="0025439E" w:rsidRDefault="00BD6E46">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收入支出决算总表</w:t>
      </w:r>
    </w:p>
    <w:p w:rsidR="0025439E" w:rsidRDefault="00BD6E46">
      <w:pPr>
        <w:spacing w:line="280" w:lineRule="exact"/>
        <w:jc w:val="right"/>
        <w:rPr>
          <w:rFonts w:ascii="宋体" w:eastAsia="宋体" w:hAnsi="宋体" w:cs="宋体"/>
          <w:b/>
          <w:bCs/>
          <w:sz w:val="20"/>
          <w:szCs w:val="20"/>
        </w:rPr>
      </w:pPr>
      <w:r>
        <w:rPr>
          <w:rFonts w:ascii="宋体" w:eastAsia="宋体" w:hAnsi="宋体" w:cs="宋体" w:hint="eastAsia"/>
          <w:b/>
          <w:bCs/>
          <w:sz w:val="20"/>
          <w:szCs w:val="20"/>
        </w:rPr>
        <w:t>公开01表</w:t>
      </w:r>
    </w:p>
    <w:p w:rsidR="0025439E" w:rsidRDefault="00BD6E46">
      <w:pPr>
        <w:spacing w:line="280" w:lineRule="exact"/>
        <w:rPr>
          <w:rFonts w:ascii="宋体" w:eastAsia="宋体" w:hAnsi="宋体" w:cs="宋体"/>
          <w:b/>
          <w:bCs/>
          <w:sz w:val="20"/>
          <w:szCs w:val="20"/>
        </w:rPr>
      </w:pPr>
      <w:r>
        <w:rPr>
          <w:rFonts w:ascii="宋体" w:eastAsia="宋体" w:hAnsi="宋体" w:cs="宋体" w:hint="eastAsia"/>
          <w:b/>
          <w:bCs/>
          <w:sz w:val="20"/>
          <w:szCs w:val="20"/>
        </w:rPr>
        <w:t xml:space="preserve">编制部门：镇安县卫生健康局                      </w:t>
      </w:r>
      <w:r>
        <w:rPr>
          <w:rFonts w:ascii="宋体" w:eastAsia="宋体" w:hAnsi="宋体" w:cs="宋体" w:hint="eastAsia"/>
          <w:b/>
          <w:bCs/>
          <w:sz w:val="20"/>
          <w:szCs w:val="20"/>
        </w:rPr>
        <w:tab/>
      </w:r>
      <w:r>
        <w:rPr>
          <w:rFonts w:ascii="宋体" w:eastAsia="宋体" w:hAnsi="宋体" w:cs="宋体" w:hint="eastAsia"/>
          <w:b/>
          <w:bCs/>
          <w:sz w:val="20"/>
          <w:szCs w:val="20"/>
        </w:rPr>
        <w:tab/>
      </w:r>
      <w:r>
        <w:rPr>
          <w:rFonts w:ascii="宋体" w:eastAsia="宋体" w:hAnsi="宋体" w:cs="宋体" w:hint="eastAsia"/>
          <w:b/>
          <w:bCs/>
          <w:sz w:val="20"/>
          <w:szCs w:val="20"/>
        </w:rPr>
        <w:tab/>
      </w:r>
      <w:r>
        <w:rPr>
          <w:rFonts w:ascii="宋体" w:eastAsia="宋体" w:hAnsi="宋体" w:cs="宋体" w:hint="eastAsia"/>
          <w:b/>
          <w:bCs/>
          <w:sz w:val="20"/>
          <w:szCs w:val="20"/>
        </w:rPr>
        <w:tab/>
      </w:r>
      <w:r>
        <w:rPr>
          <w:rFonts w:ascii="宋体" w:eastAsia="宋体" w:hAnsi="宋体" w:cs="宋体" w:hint="eastAsia"/>
          <w:b/>
          <w:bCs/>
          <w:sz w:val="20"/>
          <w:szCs w:val="20"/>
        </w:rPr>
        <w:tab/>
        <w:t xml:space="preserve">       金额单位：万元</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7"/>
        <w:gridCol w:w="1602"/>
        <w:gridCol w:w="2962"/>
        <w:gridCol w:w="1888"/>
      </w:tblGrid>
      <w:tr w:rsidR="0025439E">
        <w:trPr>
          <w:trHeight w:val="376"/>
          <w:jc w:val="center"/>
        </w:trPr>
        <w:tc>
          <w:tcPr>
            <w:tcW w:w="4549" w:type="dxa"/>
            <w:gridSpan w:val="2"/>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收入</w:t>
            </w:r>
          </w:p>
        </w:tc>
        <w:tc>
          <w:tcPr>
            <w:tcW w:w="4850" w:type="dxa"/>
            <w:gridSpan w:val="2"/>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支出</w:t>
            </w:r>
          </w:p>
        </w:tc>
      </w:tr>
      <w:tr w:rsidR="0025439E">
        <w:trPr>
          <w:trHeight w:val="376"/>
          <w:jc w:val="center"/>
        </w:trPr>
        <w:tc>
          <w:tcPr>
            <w:tcW w:w="2947"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项目</w:t>
            </w:r>
          </w:p>
        </w:tc>
        <w:tc>
          <w:tcPr>
            <w:tcW w:w="160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rPr>
                <w:rFonts w:ascii="宋体" w:eastAsia="宋体" w:hAnsi="宋体" w:cs="宋体"/>
                <w:bCs/>
                <w:sz w:val="20"/>
                <w:szCs w:val="20"/>
              </w:rPr>
            </w:pPr>
            <w:r>
              <w:rPr>
                <w:rFonts w:ascii="宋体" w:eastAsia="宋体" w:hAnsi="宋体" w:cs="宋体" w:hint="eastAsia"/>
                <w:b/>
                <w:bCs/>
                <w:sz w:val="20"/>
                <w:szCs w:val="20"/>
              </w:rPr>
              <w:t>决算数</w:t>
            </w:r>
          </w:p>
        </w:tc>
        <w:tc>
          <w:tcPr>
            <w:tcW w:w="296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项目</w:t>
            </w:r>
          </w:p>
        </w:tc>
        <w:tc>
          <w:tcPr>
            <w:tcW w:w="1888"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rPr>
                <w:rFonts w:ascii="宋体" w:eastAsia="宋体" w:hAnsi="宋体" w:cs="宋体"/>
                <w:bCs/>
                <w:sz w:val="20"/>
                <w:szCs w:val="20"/>
              </w:rPr>
            </w:pPr>
            <w:r>
              <w:rPr>
                <w:rFonts w:ascii="宋体" w:eastAsia="宋体" w:hAnsi="宋体" w:cs="宋体" w:hint="eastAsia"/>
                <w:b/>
                <w:bCs/>
                <w:sz w:val="20"/>
                <w:szCs w:val="20"/>
              </w:rPr>
              <w:t>决算数</w:t>
            </w:r>
          </w:p>
        </w:tc>
      </w:tr>
      <w:tr w:rsidR="0025439E">
        <w:trPr>
          <w:trHeight w:val="376"/>
          <w:jc w:val="center"/>
        </w:trPr>
        <w:tc>
          <w:tcPr>
            <w:tcW w:w="2947"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left"/>
              <w:rPr>
                <w:rFonts w:ascii="宋体" w:eastAsia="宋体" w:hAnsi="宋体" w:cs="宋体"/>
                <w:sz w:val="20"/>
                <w:szCs w:val="20"/>
              </w:rPr>
            </w:pPr>
            <w:r>
              <w:rPr>
                <w:rFonts w:ascii="宋体" w:eastAsia="宋体" w:hAnsi="宋体" w:cs="宋体" w:hint="eastAsia"/>
                <w:sz w:val="20"/>
                <w:szCs w:val="20"/>
              </w:rPr>
              <w:t>1、一般公共预算财政拨款</w:t>
            </w:r>
          </w:p>
        </w:tc>
        <w:tc>
          <w:tcPr>
            <w:tcW w:w="160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0"/>
                <w:szCs w:val="20"/>
              </w:rPr>
            </w:pPr>
            <w:r>
              <w:rPr>
                <w:rFonts w:ascii="宋体" w:eastAsia="宋体" w:hAnsi="宋体" w:cs="宋体" w:hint="eastAsia"/>
                <w:sz w:val="20"/>
                <w:szCs w:val="20"/>
              </w:rPr>
              <w:t>25413.71</w:t>
            </w:r>
          </w:p>
        </w:tc>
        <w:tc>
          <w:tcPr>
            <w:tcW w:w="296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rPr>
                <w:rFonts w:ascii="宋体" w:eastAsia="宋体" w:hAnsi="宋体" w:cs="宋体"/>
                <w:sz w:val="20"/>
                <w:szCs w:val="20"/>
              </w:rPr>
            </w:pPr>
            <w:r>
              <w:rPr>
                <w:rFonts w:ascii="宋体" w:eastAsia="宋体" w:hAnsi="宋体" w:cs="宋体" w:hint="eastAsia"/>
                <w:sz w:val="20"/>
                <w:szCs w:val="20"/>
              </w:rPr>
              <w:t>1、一般公共服务支出</w:t>
            </w:r>
          </w:p>
        </w:tc>
        <w:tc>
          <w:tcPr>
            <w:tcW w:w="1888"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0"/>
                <w:szCs w:val="20"/>
              </w:rPr>
            </w:pPr>
            <w:r>
              <w:rPr>
                <w:rFonts w:ascii="宋体" w:eastAsia="宋体" w:hAnsi="宋体" w:cs="宋体" w:hint="eastAsia"/>
                <w:sz w:val="20"/>
                <w:szCs w:val="20"/>
              </w:rPr>
              <w:t>1.50</w:t>
            </w:r>
          </w:p>
        </w:tc>
      </w:tr>
      <w:tr w:rsidR="0025439E">
        <w:trPr>
          <w:trHeight w:val="376"/>
          <w:jc w:val="center"/>
        </w:trPr>
        <w:tc>
          <w:tcPr>
            <w:tcW w:w="2947"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left"/>
              <w:rPr>
                <w:rFonts w:ascii="宋体" w:eastAsia="宋体" w:hAnsi="宋体" w:cs="宋体"/>
                <w:sz w:val="20"/>
                <w:szCs w:val="20"/>
              </w:rPr>
            </w:pPr>
            <w:r>
              <w:rPr>
                <w:rFonts w:ascii="宋体" w:eastAsia="宋体" w:hAnsi="宋体" w:cs="宋体" w:hint="eastAsia"/>
                <w:sz w:val="20"/>
                <w:szCs w:val="20"/>
              </w:rPr>
              <w:t>2、政府性基金预算财政拨款</w:t>
            </w:r>
          </w:p>
        </w:tc>
        <w:tc>
          <w:tcPr>
            <w:tcW w:w="1602"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296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left"/>
              <w:rPr>
                <w:rFonts w:ascii="宋体" w:eastAsia="宋体" w:hAnsi="宋体" w:cs="宋体"/>
                <w:sz w:val="20"/>
                <w:szCs w:val="20"/>
              </w:rPr>
            </w:pPr>
            <w:r>
              <w:rPr>
                <w:rFonts w:ascii="宋体" w:eastAsia="宋体" w:hAnsi="宋体" w:cs="宋体" w:hint="eastAsia"/>
                <w:sz w:val="20"/>
                <w:szCs w:val="20"/>
              </w:rPr>
              <w:t>2、外交支出</w:t>
            </w:r>
          </w:p>
        </w:tc>
        <w:tc>
          <w:tcPr>
            <w:tcW w:w="1888"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r>
      <w:tr w:rsidR="0025439E">
        <w:trPr>
          <w:trHeight w:val="376"/>
          <w:jc w:val="center"/>
        </w:trPr>
        <w:tc>
          <w:tcPr>
            <w:tcW w:w="2947"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left"/>
              <w:rPr>
                <w:rFonts w:ascii="宋体" w:eastAsia="宋体" w:hAnsi="宋体" w:cs="宋体"/>
                <w:sz w:val="20"/>
                <w:szCs w:val="20"/>
              </w:rPr>
            </w:pPr>
            <w:r>
              <w:rPr>
                <w:rFonts w:ascii="宋体" w:eastAsia="宋体" w:hAnsi="宋体" w:cs="宋体" w:hint="eastAsia"/>
                <w:sz w:val="20"/>
                <w:szCs w:val="20"/>
              </w:rPr>
              <w:t>3、国有资本经营预算财政拨款</w:t>
            </w:r>
          </w:p>
        </w:tc>
        <w:tc>
          <w:tcPr>
            <w:tcW w:w="1602"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296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left"/>
              <w:rPr>
                <w:rFonts w:ascii="宋体" w:eastAsia="宋体" w:hAnsi="宋体" w:cs="宋体"/>
                <w:sz w:val="20"/>
                <w:szCs w:val="20"/>
              </w:rPr>
            </w:pPr>
            <w:r>
              <w:rPr>
                <w:rFonts w:ascii="宋体" w:eastAsia="宋体" w:hAnsi="宋体" w:cs="宋体" w:hint="eastAsia"/>
                <w:sz w:val="20"/>
                <w:szCs w:val="20"/>
              </w:rPr>
              <w:t>3、国防支出</w:t>
            </w:r>
          </w:p>
        </w:tc>
        <w:tc>
          <w:tcPr>
            <w:tcW w:w="1888"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r>
      <w:tr w:rsidR="0025439E">
        <w:trPr>
          <w:trHeight w:val="376"/>
          <w:jc w:val="center"/>
        </w:trPr>
        <w:tc>
          <w:tcPr>
            <w:tcW w:w="2947"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left"/>
              <w:rPr>
                <w:rFonts w:ascii="宋体" w:eastAsia="宋体" w:hAnsi="宋体" w:cs="宋体"/>
                <w:sz w:val="20"/>
                <w:szCs w:val="20"/>
              </w:rPr>
            </w:pPr>
            <w:r>
              <w:rPr>
                <w:rFonts w:ascii="宋体" w:eastAsia="宋体" w:hAnsi="宋体" w:cs="宋体" w:hint="eastAsia"/>
                <w:sz w:val="20"/>
                <w:szCs w:val="20"/>
              </w:rPr>
              <w:t>4、上级补助收入</w:t>
            </w:r>
          </w:p>
        </w:tc>
        <w:tc>
          <w:tcPr>
            <w:tcW w:w="1602"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296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left"/>
              <w:rPr>
                <w:rFonts w:ascii="宋体" w:eastAsia="宋体" w:hAnsi="宋体" w:cs="宋体"/>
                <w:sz w:val="20"/>
                <w:szCs w:val="20"/>
              </w:rPr>
            </w:pPr>
            <w:r>
              <w:rPr>
                <w:rFonts w:ascii="宋体" w:eastAsia="宋体" w:hAnsi="宋体" w:cs="宋体" w:hint="eastAsia"/>
                <w:sz w:val="20"/>
                <w:szCs w:val="20"/>
              </w:rPr>
              <w:t>4、公共安全支出</w:t>
            </w:r>
          </w:p>
        </w:tc>
        <w:tc>
          <w:tcPr>
            <w:tcW w:w="1888"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r>
      <w:tr w:rsidR="0025439E">
        <w:trPr>
          <w:trHeight w:val="376"/>
          <w:jc w:val="center"/>
        </w:trPr>
        <w:tc>
          <w:tcPr>
            <w:tcW w:w="2947"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left"/>
              <w:rPr>
                <w:rFonts w:ascii="宋体" w:eastAsia="宋体" w:hAnsi="宋体" w:cs="宋体"/>
                <w:sz w:val="20"/>
                <w:szCs w:val="20"/>
              </w:rPr>
            </w:pPr>
            <w:r>
              <w:rPr>
                <w:rFonts w:ascii="宋体" w:eastAsia="宋体" w:hAnsi="宋体" w:cs="宋体" w:hint="eastAsia"/>
                <w:sz w:val="20"/>
                <w:szCs w:val="20"/>
              </w:rPr>
              <w:t>5、事业收入</w:t>
            </w:r>
          </w:p>
        </w:tc>
        <w:tc>
          <w:tcPr>
            <w:tcW w:w="160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0"/>
                <w:szCs w:val="20"/>
              </w:rPr>
            </w:pPr>
            <w:r>
              <w:rPr>
                <w:rFonts w:ascii="宋体" w:eastAsia="宋体" w:hAnsi="宋体" w:cs="宋体" w:hint="eastAsia"/>
                <w:sz w:val="20"/>
                <w:szCs w:val="20"/>
              </w:rPr>
              <w:t>25898.19</w:t>
            </w:r>
          </w:p>
        </w:tc>
        <w:tc>
          <w:tcPr>
            <w:tcW w:w="296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left"/>
              <w:rPr>
                <w:rFonts w:ascii="宋体" w:eastAsia="宋体" w:hAnsi="宋体" w:cs="宋体"/>
                <w:sz w:val="20"/>
                <w:szCs w:val="20"/>
              </w:rPr>
            </w:pPr>
            <w:r>
              <w:rPr>
                <w:rFonts w:ascii="宋体" w:eastAsia="宋体" w:hAnsi="宋体" w:cs="宋体" w:hint="eastAsia"/>
                <w:sz w:val="20"/>
                <w:szCs w:val="20"/>
              </w:rPr>
              <w:t>5、教育支出</w:t>
            </w:r>
          </w:p>
        </w:tc>
        <w:tc>
          <w:tcPr>
            <w:tcW w:w="1888"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r>
      <w:tr w:rsidR="0025439E">
        <w:trPr>
          <w:trHeight w:val="376"/>
          <w:jc w:val="center"/>
        </w:trPr>
        <w:tc>
          <w:tcPr>
            <w:tcW w:w="2947"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left"/>
              <w:rPr>
                <w:rFonts w:ascii="宋体" w:eastAsia="宋体" w:hAnsi="宋体" w:cs="宋体"/>
                <w:sz w:val="20"/>
                <w:szCs w:val="20"/>
              </w:rPr>
            </w:pPr>
            <w:r>
              <w:rPr>
                <w:rFonts w:ascii="宋体" w:eastAsia="宋体" w:hAnsi="宋体" w:cs="宋体" w:hint="eastAsia"/>
                <w:sz w:val="20"/>
                <w:szCs w:val="20"/>
              </w:rPr>
              <w:t>6、经营收入</w:t>
            </w:r>
          </w:p>
        </w:tc>
        <w:tc>
          <w:tcPr>
            <w:tcW w:w="1602"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296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left"/>
              <w:rPr>
                <w:rFonts w:ascii="宋体" w:eastAsia="宋体" w:hAnsi="宋体" w:cs="宋体"/>
                <w:sz w:val="20"/>
                <w:szCs w:val="20"/>
              </w:rPr>
            </w:pPr>
            <w:r>
              <w:rPr>
                <w:rFonts w:ascii="宋体" w:eastAsia="宋体" w:hAnsi="宋体" w:cs="宋体" w:hint="eastAsia"/>
                <w:sz w:val="20"/>
                <w:szCs w:val="20"/>
              </w:rPr>
              <w:t>6、科学技术支出</w:t>
            </w:r>
          </w:p>
        </w:tc>
        <w:tc>
          <w:tcPr>
            <w:tcW w:w="1888"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r>
      <w:tr w:rsidR="0025439E">
        <w:trPr>
          <w:trHeight w:val="376"/>
          <w:jc w:val="center"/>
        </w:trPr>
        <w:tc>
          <w:tcPr>
            <w:tcW w:w="2947"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left"/>
              <w:rPr>
                <w:rFonts w:ascii="宋体" w:eastAsia="宋体" w:hAnsi="宋体" w:cs="宋体"/>
                <w:sz w:val="20"/>
                <w:szCs w:val="20"/>
              </w:rPr>
            </w:pPr>
            <w:r>
              <w:rPr>
                <w:rFonts w:ascii="宋体" w:eastAsia="宋体" w:hAnsi="宋体" w:cs="宋体" w:hint="eastAsia"/>
                <w:sz w:val="20"/>
                <w:szCs w:val="20"/>
              </w:rPr>
              <w:t>7、附属单位上缴收入</w:t>
            </w:r>
          </w:p>
        </w:tc>
        <w:tc>
          <w:tcPr>
            <w:tcW w:w="1602"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296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left"/>
              <w:rPr>
                <w:rFonts w:ascii="宋体" w:eastAsia="宋体" w:hAnsi="宋体" w:cs="宋体"/>
                <w:sz w:val="20"/>
                <w:szCs w:val="20"/>
              </w:rPr>
            </w:pPr>
            <w:r>
              <w:rPr>
                <w:rFonts w:ascii="宋体" w:eastAsia="宋体" w:hAnsi="宋体" w:cs="宋体" w:hint="eastAsia"/>
                <w:sz w:val="20"/>
                <w:szCs w:val="20"/>
              </w:rPr>
              <w:t>7、文化旅游体育和传媒支出</w:t>
            </w:r>
          </w:p>
        </w:tc>
        <w:tc>
          <w:tcPr>
            <w:tcW w:w="1888"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r>
      <w:tr w:rsidR="0025439E">
        <w:trPr>
          <w:trHeight w:val="376"/>
          <w:jc w:val="center"/>
        </w:trPr>
        <w:tc>
          <w:tcPr>
            <w:tcW w:w="2947"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left"/>
              <w:rPr>
                <w:rFonts w:ascii="宋体" w:eastAsia="宋体" w:hAnsi="宋体" w:cs="宋体"/>
                <w:sz w:val="20"/>
                <w:szCs w:val="20"/>
              </w:rPr>
            </w:pPr>
            <w:r>
              <w:rPr>
                <w:rFonts w:ascii="宋体" w:eastAsia="宋体" w:hAnsi="宋体" w:cs="宋体" w:hint="eastAsia"/>
                <w:sz w:val="20"/>
                <w:szCs w:val="20"/>
              </w:rPr>
              <w:t>8、其他收入</w:t>
            </w:r>
          </w:p>
        </w:tc>
        <w:tc>
          <w:tcPr>
            <w:tcW w:w="160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0"/>
                <w:szCs w:val="20"/>
              </w:rPr>
            </w:pPr>
            <w:r>
              <w:rPr>
                <w:rFonts w:ascii="宋体" w:eastAsia="宋体" w:hAnsi="宋体" w:cs="宋体" w:hint="eastAsia"/>
                <w:sz w:val="20"/>
                <w:szCs w:val="20"/>
              </w:rPr>
              <w:t>317.05</w:t>
            </w:r>
          </w:p>
        </w:tc>
        <w:tc>
          <w:tcPr>
            <w:tcW w:w="296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left"/>
              <w:rPr>
                <w:rFonts w:ascii="宋体" w:eastAsia="宋体" w:hAnsi="宋体" w:cs="宋体"/>
                <w:sz w:val="20"/>
                <w:szCs w:val="20"/>
              </w:rPr>
            </w:pPr>
            <w:r>
              <w:rPr>
                <w:rFonts w:ascii="宋体" w:eastAsia="宋体" w:hAnsi="宋体" w:cs="宋体" w:hint="eastAsia"/>
                <w:sz w:val="20"/>
                <w:szCs w:val="20"/>
              </w:rPr>
              <w:t>8、社会保障和就业支出</w:t>
            </w:r>
          </w:p>
        </w:tc>
        <w:tc>
          <w:tcPr>
            <w:tcW w:w="1888"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r>
      <w:tr w:rsidR="0025439E">
        <w:trPr>
          <w:trHeight w:val="376"/>
          <w:jc w:val="center"/>
        </w:trPr>
        <w:tc>
          <w:tcPr>
            <w:tcW w:w="2947"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296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left"/>
              <w:rPr>
                <w:rFonts w:ascii="宋体" w:eastAsia="宋体" w:hAnsi="宋体" w:cs="宋体"/>
                <w:sz w:val="20"/>
                <w:szCs w:val="20"/>
              </w:rPr>
            </w:pPr>
            <w:r>
              <w:rPr>
                <w:rFonts w:ascii="宋体" w:eastAsia="宋体" w:hAnsi="宋体" w:cs="宋体" w:hint="eastAsia"/>
                <w:sz w:val="20"/>
                <w:szCs w:val="20"/>
              </w:rPr>
              <w:t>9、卫生健康支出</w:t>
            </w:r>
          </w:p>
        </w:tc>
        <w:tc>
          <w:tcPr>
            <w:tcW w:w="1888"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0"/>
                <w:szCs w:val="20"/>
              </w:rPr>
            </w:pPr>
            <w:r>
              <w:rPr>
                <w:rFonts w:ascii="宋体" w:eastAsia="宋体" w:hAnsi="宋体" w:cs="宋体" w:hint="eastAsia"/>
                <w:sz w:val="20"/>
                <w:szCs w:val="20"/>
              </w:rPr>
              <w:t>49958.50</w:t>
            </w:r>
          </w:p>
        </w:tc>
      </w:tr>
      <w:tr w:rsidR="0025439E">
        <w:trPr>
          <w:trHeight w:val="376"/>
          <w:jc w:val="center"/>
        </w:trPr>
        <w:tc>
          <w:tcPr>
            <w:tcW w:w="2947"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296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left"/>
              <w:rPr>
                <w:rFonts w:ascii="宋体" w:eastAsia="宋体" w:hAnsi="宋体" w:cs="宋体"/>
                <w:sz w:val="20"/>
                <w:szCs w:val="20"/>
              </w:rPr>
            </w:pPr>
            <w:r>
              <w:rPr>
                <w:rFonts w:ascii="宋体" w:eastAsia="宋体" w:hAnsi="宋体" w:cs="宋体" w:hint="eastAsia"/>
                <w:sz w:val="20"/>
                <w:szCs w:val="20"/>
              </w:rPr>
              <w:t>10、节能环保支出</w:t>
            </w:r>
          </w:p>
        </w:tc>
        <w:tc>
          <w:tcPr>
            <w:tcW w:w="1888"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r>
      <w:tr w:rsidR="0025439E">
        <w:trPr>
          <w:trHeight w:val="376"/>
          <w:jc w:val="center"/>
        </w:trPr>
        <w:tc>
          <w:tcPr>
            <w:tcW w:w="2947"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296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left"/>
              <w:rPr>
                <w:rFonts w:ascii="宋体" w:eastAsia="宋体" w:hAnsi="宋体" w:cs="宋体"/>
                <w:sz w:val="20"/>
                <w:szCs w:val="20"/>
              </w:rPr>
            </w:pPr>
            <w:r>
              <w:rPr>
                <w:rFonts w:ascii="宋体" w:eastAsia="宋体" w:hAnsi="宋体" w:cs="宋体" w:hint="eastAsia"/>
                <w:sz w:val="20"/>
                <w:szCs w:val="20"/>
              </w:rPr>
              <w:t>11、城乡社区支出</w:t>
            </w:r>
          </w:p>
        </w:tc>
        <w:tc>
          <w:tcPr>
            <w:tcW w:w="1888"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r>
      <w:tr w:rsidR="0025439E">
        <w:trPr>
          <w:trHeight w:val="376"/>
          <w:jc w:val="center"/>
        </w:trPr>
        <w:tc>
          <w:tcPr>
            <w:tcW w:w="2947"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296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left"/>
              <w:rPr>
                <w:rFonts w:ascii="宋体" w:eastAsia="宋体" w:hAnsi="宋体" w:cs="宋体"/>
                <w:sz w:val="20"/>
                <w:szCs w:val="20"/>
              </w:rPr>
            </w:pPr>
            <w:r>
              <w:rPr>
                <w:rFonts w:ascii="宋体" w:eastAsia="宋体" w:hAnsi="宋体" w:cs="宋体" w:hint="eastAsia"/>
                <w:sz w:val="20"/>
                <w:szCs w:val="20"/>
              </w:rPr>
              <w:t>12、农林水支出</w:t>
            </w:r>
          </w:p>
        </w:tc>
        <w:tc>
          <w:tcPr>
            <w:tcW w:w="1888"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0"/>
                <w:szCs w:val="20"/>
              </w:rPr>
            </w:pPr>
            <w:r>
              <w:rPr>
                <w:rFonts w:ascii="宋体" w:eastAsia="宋体" w:hAnsi="宋体" w:cs="宋体" w:hint="eastAsia"/>
                <w:sz w:val="20"/>
                <w:szCs w:val="20"/>
              </w:rPr>
              <w:t>506.00</w:t>
            </w:r>
          </w:p>
        </w:tc>
      </w:tr>
      <w:tr w:rsidR="0025439E">
        <w:trPr>
          <w:trHeight w:val="376"/>
          <w:jc w:val="center"/>
        </w:trPr>
        <w:tc>
          <w:tcPr>
            <w:tcW w:w="2947"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296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left"/>
              <w:rPr>
                <w:rFonts w:ascii="宋体" w:eastAsia="宋体" w:hAnsi="宋体" w:cs="宋体"/>
                <w:sz w:val="20"/>
                <w:szCs w:val="20"/>
              </w:rPr>
            </w:pPr>
            <w:r>
              <w:rPr>
                <w:rFonts w:ascii="宋体" w:eastAsia="宋体" w:hAnsi="宋体" w:cs="宋体" w:hint="eastAsia"/>
                <w:sz w:val="20"/>
                <w:szCs w:val="20"/>
              </w:rPr>
              <w:t>13、交通运输支出</w:t>
            </w:r>
          </w:p>
        </w:tc>
        <w:tc>
          <w:tcPr>
            <w:tcW w:w="1888"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r>
      <w:tr w:rsidR="0025439E">
        <w:trPr>
          <w:trHeight w:val="376"/>
          <w:jc w:val="center"/>
        </w:trPr>
        <w:tc>
          <w:tcPr>
            <w:tcW w:w="2947"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296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left"/>
              <w:rPr>
                <w:rFonts w:ascii="宋体" w:eastAsia="宋体" w:hAnsi="宋体" w:cs="宋体"/>
                <w:sz w:val="20"/>
                <w:szCs w:val="20"/>
              </w:rPr>
            </w:pPr>
            <w:r>
              <w:rPr>
                <w:rFonts w:ascii="宋体" w:eastAsia="宋体" w:hAnsi="宋体" w:cs="宋体" w:hint="eastAsia"/>
                <w:sz w:val="20"/>
                <w:szCs w:val="20"/>
              </w:rPr>
              <w:t>14、资源勘探信息等支出</w:t>
            </w:r>
          </w:p>
        </w:tc>
        <w:tc>
          <w:tcPr>
            <w:tcW w:w="1888"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r>
      <w:tr w:rsidR="0025439E">
        <w:trPr>
          <w:trHeight w:val="376"/>
          <w:jc w:val="center"/>
        </w:trPr>
        <w:tc>
          <w:tcPr>
            <w:tcW w:w="2947"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296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left"/>
              <w:rPr>
                <w:rFonts w:ascii="宋体" w:eastAsia="宋体" w:hAnsi="宋体" w:cs="宋体"/>
                <w:sz w:val="20"/>
                <w:szCs w:val="20"/>
              </w:rPr>
            </w:pPr>
            <w:r>
              <w:rPr>
                <w:rFonts w:ascii="宋体" w:eastAsia="宋体" w:hAnsi="宋体" w:cs="宋体" w:hint="eastAsia"/>
                <w:sz w:val="20"/>
                <w:szCs w:val="20"/>
              </w:rPr>
              <w:t>15、商业服务业等支出</w:t>
            </w:r>
          </w:p>
        </w:tc>
        <w:tc>
          <w:tcPr>
            <w:tcW w:w="1888"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r>
      <w:tr w:rsidR="0025439E">
        <w:trPr>
          <w:trHeight w:val="376"/>
          <w:jc w:val="center"/>
        </w:trPr>
        <w:tc>
          <w:tcPr>
            <w:tcW w:w="2947"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296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left"/>
              <w:rPr>
                <w:rFonts w:ascii="宋体" w:eastAsia="宋体" w:hAnsi="宋体" w:cs="宋体"/>
                <w:sz w:val="20"/>
                <w:szCs w:val="20"/>
              </w:rPr>
            </w:pPr>
            <w:r>
              <w:rPr>
                <w:rFonts w:ascii="宋体" w:eastAsia="宋体" w:hAnsi="宋体" w:cs="宋体" w:hint="eastAsia"/>
                <w:sz w:val="20"/>
                <w:szCs w:val="20"/>
              </w:rPr>
              <w:t>16、金融支出</w:t>
            </w:r>
          </w:p>
        </w:tc>
        <w:tc>
          <w:tcPr>
            <w:tcW w:w="1888"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r>
      <w:tr w:rsidR="0025439E">
        <w:trPr>
          <w:trHeight w:val="376"/>
          <w:jc w:val="center"/>
        </w:trPr>
        <w:tc>
          <w:tcPr>
            <w:tcW w:w="2947"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296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left"/>
              <w:rPr>
                <w:rFonts w:ascii="宋体" w:eastAsia="宋体" w:hAnsi="宋体" w:cs="宋体"/>
                <w:sz w:val="20"/>
                <w:szCs w:val="20"/>
              </w:rPr>
            </w:pPr>
            <w:r>
              <w:rPr>
                <w:rFonts w:ascii="宋体" w:eastAsia="宋体" w:hAnsi="宋体" w:cs="宋体" w:hint="eastAsia"/>
                <w:sz w:val="20"/>
                <w:szCs w:val="20"/>
              </w:rPr>
              <w:t>17、援助其他地区支出</w:t>
            </w:r>
          </w:p>
        </w:tc>
        <w:tc>
          <w:tcPr>
            <w:tcW w:w="1888"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r>
      <w:tr w:rsidR="0025439E">
        <w:trPr>
          <w:trHeight w:val="376"/>
          <w:jc w:val="center"/>
        </w:trPr>
        <w:tc>
          <w:tcPr>
            <w:tcW w:w="2947"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296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left"/>
              <w:rPr>
                <w:rFonts w:ascii="宋体" w:eastAsia="宋体" w:hAnsi="宋体" w:cs="宋体"/>
                <w:sz w:val="20"/>
                <w:szCs w:val="20"/>
              </w:rPr>
            </w:pPr>
            <w:r>
              <w:rPr>
                <w:rFonts w:ascii="宋体" w:eastAsia="宋体" w:hAnsi="宋体" w:cs="宋体" w:hint="eastAsia"/>
                <w:sz w:val="20"/>
                <w:szCs w:val="20"/>
              </w:rPr>
              <w:t>18、自然资源海洋气象等支出</w:t>
            </w:r>
          </w:p>
        </w:tc>
        <w:tc>
          <w:tcPr>
            <w:tcW w:w="1888"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r>
      <w:tr w:rsidR="0025439E">
        <w:trPr>
          <w:trHeight w:val="376"/>
          <w:jc w:val="center"/>
        </w:trPr>
        <w:tc>
          <w:tcPr>
            <w:tcW w:w="2947"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296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left"/>
              <w:rPr>
                <w:rFonts w:ascii="宋体" w:eastAsia="宋体" w:hAnsi="宋体" w:cs="宋体"/>
                <w:sz w:val="20"/>
                <w:szCs w:val="20"/>
              </w:rPr>
            </w:pPr>
            <w:r>
              <w:rPr>
                <w:rFonts w:ascii="宋体" w:eastAsia="宋体" w:hAnsi="宋体" w:cs="宋体" w:hint="eastAsia"/>
                <w:sz w:val="20"/>
                <w:szCs w:val="20"/>
              </w:rPr>
              <w:t>19、住房保障支出</w:t>
            </w:r>
          </w:p>
        </w:tc>
        <w:tc>
          <w:tcPr>
            <w:tcW w:w="1888"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r>
      <w:tr w:rsidR="0025439E">
        <w:trPr>
          <w:trHeight w:val="376"/>
          <w:jc w:val="center"/>
        </w:trPr>
        <w:tc>
          <w:tcPr>
            <w:tcW w:w="2947"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296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left"/>
              <w:rPr>
                <w:rFonts w:ascii="宋体" w:eastAsia="宋体" w:hAnsi="宋体" w:cs="宋体"/>
                <w:sz w:val="20"/>
                <w:szCs w:val="20"/>
              </w:rPr>
            </w:pPr>
            <w:r>
              <w:rPr>
                <w:rFonts w:ascii="宋体" w:eastAsia="宋体" w:hAnsi="宋体" w:cs="宋体" w:hint="eastAsia"/>
                <w:sz w:val="20"/>
                <w:szCs w:val="20"/>
              </w:rPr>
              <w:t>20、粮油物资储备支出</w:t>
            </w:r>
          </w:p>
        </w:tc>
        <w:tc>
          <w:tcPr>
            <w:tcW w:w="1888"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r>
      <w:tr w:rsidR="0025439E">
        <w:trPr>
          <w:trHeight w:val="376"/>
          <w:jc w:val="center"/>
        </w:trPr>
        <w:tc>
          <w:tcPr>
            <w:tcW w:w="2947"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296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left"/>
              <w:rPr>
                <w:rFonts w:ascii="宋体" w:eastAsia="宋体" w:hAnsi="宋体" w:cs="宋体"/>
                <w:sz w:val="20"/>
                <w:szCs w:val="20"/>
              </w:rPr>
            </w:pPr>
            <w:r>
              <w:rPr>
                <w:rFonts w:ascii="宋体" w:eastAsia="宋体" w:hAnsi="宋体" w:cs="宋体" w:hint="eastAsia"/>
                <w:sz w:val="20"/>
                <w:szCs w:val="20"/>
              </w:rPr>
              <w:t>21、灾害防治及应急管理支出</w:t>
            </w:r>
          </w:p>
        </w:tc>
        <w:tc>
          <w:tcPr>
            <w:tcW w:w="1888"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0"/>
                <w:szCs w:val="20"/>
              </w:rPr>
            </w:pPr>
            <w:r>
              <w:rPr>
                <w:rFonts w:ascii="宋体" w:eastAsia="宋体" w:hAnsi="宋体" w:cs="宋体" w:hint="eastAsia"/>
                <w:sz w:val="20"/>
                <w:szCs w:val="20"/>
              </w:rPr>
              <w:t>1300</w:t>
            </w:r>
          </w:p>
        </w:tc>
      </w:tr>
      <w:tr w:rsidR="0025439E">
        <w:trPr>
          <w:trHeight w:val="376"/>
          <w:jc w:val="center"/>
        </w:trPr>
        <w:tc>
          <w:tcPr>
            <w:tcW w:w="2947"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296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left"/>
              <w:rPr>
                <w:rFonts w:ascii="宋体" w:eastAsia="宋体" w:hAnsi="宋体" w:cs="宋体"/>
                <w:sz w:val="20"/>
                <w:szCs w:val="20"/>
              </w:rPr>
            </w:pPr>
            <w:r>
              <w:rPr>
                <w:rFonts w:ascii="宋体" w:eastAsia="宋体" w:hAnsi="宋体" w:cs="宋体" w:hint="eastAsia"/>
                <w:sz w:val="20"/>
                <w:szCs w:val="20"/>
              </w:rPr>
              <w:t>22、其他支出</w:t>
            </w:r>
          </w:p>
        </w:tc>
        <w:tc>
          <w:tcPr>
            <w:tcW w:w="1888"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r>
      <w:tr w:rsidR="0025439E">
        <w:trPr>
          <w:trHeight w:val="376"/>
          <w:jc w:val="center"/>
        </w:trPr>
        <w:tc>
          <w:tcPr>
            <w:tcW w:w="2947"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0"/>
                <w:szCs w:val="20"/>
              </w:rPr>
            </w:pPr>
            <w:r>
              <w:rPr>
                <w:rFonts w:ascii="宋体" w:eastAsia="宋体" w:hAnsi="宋体" w:cs="宋体" w:hint="eastAsia"/>
                <w:b/>
                <w:bCs/>
                <w:sz w:val="20"/>
                <w:szCs w:val="20"/>
              </w:rPr>
              <w:t>本年收入合计</w:t>
            </w:r>
          </w:p>
        </w:tc>
        <w:tc>
          <w:tcPr>
            <w:tcW w:w="160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0"/>
                <w:szCs w:val="20"/>
              </w:rPr>
            </w:pPr>
            <w:r>
              <w:rPr>
                <w:rFonts w:ascii="宋体" w:eastAsia="宋体" w:hAnsi="宋体" w:cs="宋体" w:hint="eastAsia"/>
                <w:sz w:val="20"/>
                <w:szCs w:val="20"/>
              </w:rPr>
              <w:t>51628.95</w:t>
            </w:r>
          </w:p>
        </w:tc>
        <w:tc>
          <w:tcPr>
            <w:tcW w:w="296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0"/>
                <w:szCs w:val="20"/>
              </w:rPr>
            </w:pPr>
            <w:r>
              <w:rPr>
                <w:rFonts w:ascii="宋体" w:eastAsia="宋体" w:hAnsi="宋体" w:cs="宋体" w:hint="eastAsia"/>
                <w:b/>
                <w:bCs/>
                <w:sz w:val="20"/>
                <w:szCs w:val="20"/>
              </w:rPr>
              <w:t>本年支出合计</w:t>
            </w:r>
          </w:p>
        </w:tc>
        <w:tc>
          <w:tcPr>
            <w:tcW w:w="1888"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0"/>
                <w:szCs w:val="20"/>
              </w:rPr>
            </w:pPr>
            <w:r>
              <w:rPr>
                <w:rFonts w:ascii="宋体" w:eastAsia="宋体" w:hAnsi="宋体" w:cs="宋体" w:hint="eastAsia"/>
                <w:sz w:val="20"/>
                <w:szCs w:val="20"/>
              </w:rPr>
              <w:t>51766</w:t>
            </w:r>
          </w:p>
        </w:tc>
      </w:tr>
      <w:tr w:rsidR="0025439E">
        <w:trPr>
          <w:trHeight w:val="376"/>
          <w:jc w:val="center"/>
        </w:trPr>
        <w:tc>
          <w:tcPr>
            <w:tcW w:w="2947"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0"/>
                <w:szCs w:val="20"/>
              </w:rPr>
            </w:pPr>
            <w:r>
              <w:rPr>
                <w:rFonts w:ascii="宋体" w:eastAsia="宋体" w:hAnsi="宋体" w:cs="宋体" w:hint="eastAsia"/>
                <w:sz w:val="20"/>
                <w:szCs w:val="20"/>
              </w:rPr>
              <w:t>用事业基金弥补收支差额</w:t>
            </w:r>
          </w:p>
        </w:tc>
        <w:tc>
          <w:tcPr>
            <w:tcW w:w="1602"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296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0"/>
                <w:szCs w:val="20"/>
              </w:rPr>
            </w:pPr>
            <w:r>
              <w:rPr>
                <w:rFonts w:ascii="宋体" w:eastAsia="宋体" w:hAnsi="宋体" w:cs="宋体" w:hint="eastAsia"/>
                <w:sz w:val="20"/>
                <w:szCs w:val="20"/>
              </w:rPr>
              <w:t>结余分配</w:t>
            </w:r>
          </w:p>
        </w:tc>
        <w:tc>
          <w:tcPr>
            <w:tcW w:w="1888"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0"/>
                <w:szCs w:val="20"/>
              </w:rPr>
            </w:pPr>
            <w:r>
              <w:rPr>
                <w:rFonts w:ascii="宋体" w:eastAsia="宋体" w:hAnsi="宋体" w:cs="宋体" w:hint="eastAsia"/>
                <w:sz w:val="20"/>
                <w:szCs w:val="20"/>
              </w:rPr>
              <w:t>0.84</w:t>
            </w:r>
          </w:p>
        </w:tc>
      </w:tr>
      <w:tr w:rsidR="0025439E">
        <w:trPr>
          <w:trHeight w:val="376"/>
          <w:jc w:val="center"/>
        </w:trPr>
        <w:tc>
          <w:tcPr>
            <w:tcW w:w="2947"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0"/>
                <w:szCs w:val="20"/>
              </w:rPr>
            </w:pPr>
            <w:r>
              <w:rPr>
                <w:rFonts w:ascii="宋体" w:eastAsia="宋体" w:hAnsi="宋体" w:cs="宋体" w:hint="eastAsia"/>
                <w:sz w:val="20"/>
                <w:szCs w:val="20"/>
              </w:rPr>
              <w:t>年初结转和结余</w:t>
            </w:r>
          </w:p>
        </w:tc>
        <w:tc>
          <w:tcPr>
            <w:tcW w:w="160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0"/>
                <w:szCs w:val="20"/>
              </w:rPr>
            </w:pPr>
            <w:r>
              <w:rPr>
                <w:rFonts w:ascii="宋体" w:eastAsia="宋体" w:hAnsi="宋体" w:cs="宋体" w:hint="eastAsia"/>
                <w:sz w:val="20"/>
                <w:szCs w:val="20"/>
              </w:rPr>
              <w:t>420.06</w:t>
            </w:r>
          </w:p>
        </w:tc>
        <w:tc>
          <w:tcPr>
            <w:tcW w:w="296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0"/>
                <w:szCs w:val="20"/>
              </w:rPr>
            </w:pPr>
            <w:r>
              <w:rPr>
                <w:rFonts w:ascii="宋体" w:eastAsia="宋体" w:hAnsi="宋体" w:cs="宋体" w:hint="eastAsia"/>
                <w:sz w:val="20"/>
                <w:szCs w:val="20"/>
              </w:rPr>
              <w:t>年末结转和结余</w:t>
            </w:r>
          </w:p>
        </w:tc>
        <w:tc>
          <w:tcPr>
            <w:tcW w:w="1888"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0"/>
                <w:szCs w:val="20"/>
              </w:rPr>
            </w:pPr>
            <w:r>
              <w:rPr>
                <w:rFonts w:ascii="宋体" w:eastAsia="宋体" w:hAnsi="宋体" w:cs="宋体" w:hint="eastAsia"/>
                <w:sz w:val="20"/>
                <w:szCs w:val="20"/>
              </w:rPr>
              <w:t>282.17</w:t>
            </w:r>
          </w:p>
        </w:tc>
      </w:tr>
      <w:tr w:rsidR="0025439E">
        <w:trPr>
          <w:trHeight w:val="399"/>
          <w:jc w:val="center"/>
        </w:trPr>
        <w:tc>
          <w:tcPr>
            <w:tcW w:w="2947"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0"/>
                <w:szCs w:val="20"/>
              </w:rPr>
            </w:pPr>
            <w:r>
              <w:rPr>
                <w:rFonts w:ascii="宋体" w:eastAsia="宋体" w:hAnsi="宋体" w:cs="宋体" w:hint="eastAsia"/>
                <w:b/>
                <w:bCs/>
                <w:sz w:val="20"/>
                <w:szCs w:val="20"/>
              </w:rPr>
              <w:t>收入总计</w:t>
            </w:r>
          </w:p>
        </w:tc>
        <w:tc>
          <w:tcPr>
            <w:tcW w:w="160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0"/>
                <w:szCs w:val="20"/>
              </w:rPr>
            </w:pPr>
            <w:r>
              <w:rPr>
                <w:rFonts w:ascii="宋体" w:eastAsia="宋体" w:hAnsi="宋体" w:cs="宋体" w:hint="eastAsia"/>
                <w:sz w:val="20"/>
                <w:szCs w:val="20"/>
              </w:rPr>
              <w:t>52049.01</w:t>
            </w:r>
          </w:p>
        </w:tc>
        <w:tc>
          <w:tcPr>
            <w:tcW w:w="296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0"/>
                <w:szCs w:val="20"/>
              </w:rPr>
            </w:pPr>
            <w:r>
              <w:rPr>
                <w:rFonts w:ascii="宋体" w:eastAsia="宋体" w:hAnsi="宋体" w:cs="宋体" w:hint="eastAsia"/>
                <w:b/>
                <w:bCs/>
                <w:sz w:val="20"/>
                <w:szCs w:val="20"/>
              </w:rPr>
              <w:t>支出总计</w:t>
            </w:r>
          </w:p>
        </w:tc>
        <w:tc>
          <w:tcPr>
            <w:tcW w:w="1888"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0"/>
                <w:szCs w:val="20"/>
              </w:rPr>
            </w:pPr>
            <w:r>
              <w:rPr>
                <w:rFonts w:ascii="宋体" w:eastAsia="宋体" w:hAnsi="宋体" w:cs="宋体" w:hint="eastAsia"/>
                <w:sz w:val="20"/>
                <w:szCs w:val="20"/>
              </w:rPr>
              <w:t>52049.01</w:t>
            </w:r>
          </w:p>
        </w:tc>
      </w:tr>
    </w:tbl>
    <w:p w:rsidR="0025439E" w:rsidRDefault="0025439E">
      <w:pPr>
        <w:spacing w:line="300" w:lineRule="exact"/>
        <w:ind w:firstLineChars="200" w:firstLine="480"/>
        <w:rPr>
          <w:rFonts w:ascii="仿宋_GB2312" w:hAnsi="仿宋_GB2312" w:cs="仿宋_GB2312"/>
          <w:sz w:val="24"/>
          <w:szCs w:val="24"/>
        </w:rPr>
      </w:pPr>
    </w:p>
    <w:p w:rsidR="0025439E" w:rsidRDefault="00BD6E46">
      <w:pPr>
        <w:spacing w:line="280" w:lineRule="exact"/>
        <w:rPr>
          <w:rFonts w:ascii="方正小标宋简体" w:eastAsia="方正小标宋简体" w:hAnsi="方正小标宋简体" w:cs="方正小标宋简体"/>
          <w:sz w:val="36"/>
          <w:szCs w:val="36"/>
        </w:rPr>
      </w:pPr>
      <w:r>
        <w:rPr>
          <w:rFonts w:ascii="宋体" w:eastAsia="宋体" w:hAnsi="宋体" w:cs="宋体" w:hint="eastAsia"/>
          <w:sz w:val="20"/>
          <w:szCs w:val="20"/>
        </w:rPr>
        <w:t>注：本表反映部门本年度的总收支和年末结转结余情况。本表金额转换为万元时因四舍五入可能存在尾差。</w:t>
      </w:r>
    </w:p>
    <w:p w:rsidR="0025439E" w:rsidRDefault="00BD6E46">
      <w:pP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br w:type="page"/>
      </w:r>
    </w:p>
    <w:p w:rsidR="0025439E" w:rsidRDefault="00BD6E46">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收入决算表</w:t>
      </w:r>
    </w:p>
    <w:p w:rsidR="0025439E" w:rsidRDefault="00BD6E46">
      <w:pPr>
        <w:spacing w:line="280" w:lineRule="exact"/>
        <w:jc w:val="right"/>
        <w:rPr>
          <w:rFonts w:ascii="宋体" w:eastAsia="宋体" w:hAnsi="宋体" w:cs="宋体"/>
          <w:b/>
          <w:bCs/>
          <w:sz w:val="20"/>
          <w:szCs w:val="20"/>
        </w:rPr>
      </w:pPr>
      <w:r>
        <w:rPr>
          <w:rFonts w:ascii="宋体" w:eastAsia="宋体" w:hAnsi="宋体" w:cs="宋体" w:hint="eastAsia"/>
          <w:b/>
          <w:bCs/>
          <w:sz w:val="20"/>
          <w:szCs w:val="20"/>
        </w:rPr>
        <w:t>公开02表</w:t>
      </w:r>
    </w:p>
    <w:p w:rsidR="0025439E" w:rsidRDefault="00BD6E46">
      <w:pPr>
        <w:spacing w:line="280" w:lineRule="exact"/>
        <w:rPr>
          <w:rFonts w:ascii="宋体" w:eastAsia="宋体" w:hAnsi="宋体" w:cs="宋体"/>
          <w:b/>
          <w:bCs/>
          <w:sz w:val="20"/>
          <w:szCs w:val="20"/>
        </w:rPr>
      </w:pPr>
      <w:r>
        <w:rPr>
          <w:rFonts w:ascii="宋体" w:eastAsia="宋体" w:hAnsi="宋体" w:cs="宋体" w:hint="eastAsia"/>
          <w:b/>
          <w:bCs/>
          <w:sz w:val="20"/>
          <w:szCs w:val="20"/>
        </w:rPr>
        <w:t xml:space="preserve">编制部门：镇安县卫生健康局                      </w:t>
      </w:r>
      <w:r>
        <w:rPr>
          <w:rFonts w:ascii="宋体" w:eastAsia="宋体" w:hAnsi="宋体" w:cs="宋体" w:hint="eastAsia"/>
          <w:b/>
          <w:bCs/>
          <w:sz w:val="20"/>
          <w:szCs w:val="20"/>
        </w:rPr>
        <w:tab/>
      </w:r>
      <w:r>
        <w:rPr>
          <w:rFonts w:ascii="宋体" w:eastAsia="宋体" w:hAnsi="宋体" w:cs="宋体" w:hint="eastAsia"/>
          <w:b/>
          <w:bCs/>
          <w:sz w:val="20"/>
          <w:szCs w:val="20"/>
        </w:rPr>
        <w:tab/>
      </w:r>
      <w:r>
        <w:rPr>
          <w:rFonts w:ascii="宋体" w:eastAsia="宋体" w:hAnsi="宋体" w:cs="宋体" w:hint="eastAsia"/>
          <w:b/>
          <w:bCs/>
          <w:sz w:val="20"/>
          <w:szCs w:val="20"/>
        </w:rPr>
        <w:tab/>
      </w:r>
      <w:r>
        <w:rPr>
          <w:rFonts w:ascii="宋体" w:eastAsia="宋体" w:hAnsi="宋体" w:cs="宋体" w:hint="eastAsia"/>
          <w:b/>
          <w:bCs/>
          <w:sz w:val="20"/>
          <w:szCs w:val="20"/>
        </w:rPr>
        <w:tab/>
      </w:r>
      <w:r>
        <w:rPr>
          <w:rFonts w:ascii="宋体" w:eastAsia="宋体" w:hAnsi="宋体" w:cs="宋体" w:hint="eastAsia"/>
          <w:b/>
          <w:bCs/>
          <w:sz w:val="20"/>
          <w:szCs w:val="20"/>
        </w:rPr>
        <w:tab/>
        <w:t xml:space="preserve">       金额单位：万元</w:t>
      </w: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1950"/>
        <w:gridCol w:w="1108"/>
        <w:gridCol w:w="997"/>
        <w:gridCol w:w="611"/>
        <w:gridCol w:w="1008"/>
        <w:gridCol w:w="930"/>
        <w:gridCol w:w="685"/>
        <w:gridCol w:w="646"/>
        <w:gridCol w:w="882"/>
      </w:tblGrid>
      <w:tr w:rsidR="0025439E">
        <w:trPr>
          <w:trHeight w:val="170"/>
          <w:jc w:val="center"/>
        </w:trPr>
        <w:tc>
          <w:tcPr>
            <w:tcW w:w="3190" w:type="dxa"/>
            <w:gridSpan w:val="2"/>
            <w:tcBorders>
              <w:top w:val="single" w:sz="4" w:space="0" w:color="auto"/>
              <w:left w:val="single" w:sz="4" w:space="0" w:color="auto"/>
              <w:bottom w:val="single" w:sz="4" w:space="0" w:color="auto"/>
              <w:right w:val="single" w:sz="4" w:space="0" w:color="auto"/>
            </w:tcBorders>
            <w:vAlign w:val="center"/>
          </w:tcPr>
          <w:p w:rsidR="0025439E" w:rsidRDefault="00BD6E46">
            <w:pPr>
              <w:spacing w:line="220" w:lineRule="exact"/>
              <w:ind w:leftChars="-30" w:left="-96" w:rightChars="-30" w:right="-96"/>
              <w:jc w:val="center"/>
              <w:rPr>
                <w:rFonts w:ascii="宋体" w:eastAsia="宋体" w:hAnsi="宋体" w:cs="宋体"/>
                <w:bCs/>
                <w:sz w:val="18"/>
                <w:szCs w:val="18"/>
              </w:rPr>
            </w:pPr>
            <w:r>
              <w:rPr>
                <w:rFonts w:ascii="宋体" w:eastAsia="宋体" w:hAnsi="宋体" w:cs="宋体" w:hint="eastAsia"/>
                <w:b/>
                <w:bCs/>
                <w:sz w:val="18"/>
                <w:szCs w:val="18"/>
              </w:rPr>
              <w:t>功能</w:t>
            </w:r>
          </w:p>
        </w:tc>
        <w:tc>
          <w:tcPr>
            <w:tcW w:w="1108" w:type="dxa"/>
            <w:vMerge w:val="restart"/>
            <w:tcBorders>
              <w:top w:val="single" w:sz="4" w:space="0" w:color="auto"/>
              <w:left w:val="single" w:sz="4" w:space="0" w:color="auto"/>
              <w:right w:val="single" w:sz="4" w:space="0" w:color="auto"/>
            </w:tcBorders>
            <w:vAlign w:val="center"/>
          </w:tcPr>
          <w:p w:rsidR="0025439E" w:rsidRDefault="00BD6E46">
            <w:pPr>
              <w:spacing w:line="220" w:lineRule="exact"/>
              <w:ind w:leftChars="-30" w:left="-96" w:rightChars="-30" w:right="-96"/>
              <w:jc w:val="center"/>
              <w:rPr>
                <w:rFonts w:ascii="宋体" w:eastAsia="宋体" w:hAnsi="宋体" w:cs="宋体"/>
                <w:b/>
                <w:bCs/>
                <w:sz w:val="18"/>
                <w:szCs w:val="18"/>
              </w:rPr>
            </w:pPr>
            <w:r>
              <w:rPr>
                <w:rFonts w:ascii="宋体" w:eastAsia="宋体" w:hAnsi="宋体" w:cs="宋体" w:hint="eastAsia"/>
                <w:b/>
                <w:bCs/>
                <w:sz w:val="18"/>
                <w:szCs w:val="18"/>
              </w:rPr>
              <w:t>本年收入</w:t>
            </w:r>
          </w:p>
          <w:p w:rsidR="0025439E" w:rsidRDefault="00BD6E46">
            <w:pPr>
              <w:spacing w:line="220" w:lineRule="exact"/>
              <w:ind w:leftChars="-30" w:left="-96" w:rightChars="-30" w:right="-96"/>
              <w:jc w:val="center"/>
              <w:rPr>
                <w:rFonts w:ascii="宋体" w:eastAsia="宋体" w:hAnsi="宋体" w:cs="宋体"/>
                <w:bCs/>
                <w:sz w:val="18"/>
                <w:szCs w:val="18"/>
              </w:rPr>
            </w:pPr>
            <w:r>
              <w:rPr>
                <w:rFonts w:ascii="宋体" w:eastAsia="宋体" w:hAnsi="宋体" w:cs="宋体" w:hint="eastAsia"/>
                <w:b/>
                <w:bCs/>
                <w:sz w:val="18"/>
                <w:szCs w:val="18"/>
              </w:rPr>
              <w:t>合计</w:t>
            </w:r>
          </w:p>
        </w:tc>
        <w:tc>
          <w:tcPr>
            <w:tcW w:w="997" w:type="dxa"/>
            <w:vMerge w:val="restart"/>
            <w:tcBorders>
              <w:top w:val="single" w:sz="4" w:space="0" w:color="auto"/>
              <w:left w:val="single" w:sz="4" w:space="0" w:color="auto"/>
              <w:right w:val="single" w:sz="4" w:space="0" w:color="auto"/>
            </w:tcBorders>
            <w:vAlign w:val="center"/>
          </w:tcPr>
          <w:p w:rsidR="0025439E" w:rsidRDefault="00BD6E46">
            <w:pPr>
              <w:spacing w:line="220" w:lineRule="exact"/>
              <w:ind w:leftChars="-30" w:left="-96" w:rightChars="-30" w:right="-96"/>
              <w:jc w:val="center"/>
              <w:rPr>
                <w:rFonts w:ascii="宋体" w:eastAsia="宋体" w:hAnsi="宋体" w:cs="宋体"/>
                <w:b/>
                <w:bCs/>
                <w:sz w:val="18"/>
                <w:szCs w:val="18"/>
              </w:rPr>
            </w:pPr>
            <w:r>
              <w:rPr>
                <w:rFonts w:ascii="宋体" w:eastAsia="宋体" w:hAnsi="宋体" w:cs="宋体" w:hint="eastAsia"/>
                <w:b/>
                <w:bCs/>
                <w:sz w:val="18"/>
                <w:szCs w:val="18"/>
              </w:rPr>
              <w:t>财政拨款</w:t>
            </w:r>
          </w:p>
          <w:p w:rsidR="0025439E" w:rsidRDefault="00BD6E46">
            <w:pPr>
              <w:spacing w:line="220" w:lineRule="exact"/>
              <w:ind w:leftChars="-30" w:left="-96" w:rightChars="-30" w:right="-96"/>
              <w:jc w:val="center"/>
              <w:rPr>
                <w:rFonts w:ascii="宋体" w:eastAsia="宋体" w:hAnsi="宋体" w:cs="宋体"/>
                <w:bCs/>
                <w:sz w:val="18"/>
                <w:szCs w:val="18"/>
              </w:rPr>
            </w:pPr>
            <w:r>
              <w:rPr>
                <w:rFonts w:ascii="宋体" w:eastAsia="宋体" w:hAnsi="宋体" w:cs="宋体" w:hint="eastAsia"/>
                <w:b/>
                <w:bCs/>
                <w:sz w:val="18"/>
                <w:szCs w:val="18"/>
              </w:rPr>
              <w:t>收入</w:t>
            </w:r>
          </w:p>
        </w:tc>
        <w:tc>
          <w:tcPr>
            <w:tcW w:w="611" w:type="dxa"/>
            <w:vMerge w:val="restart"/>
            <w:tcBorders>
              <w:top w:val="single" w:sz="4" w:space="0" w:color="auto"/>
              <w:left w:val="single" w:sz="4" w:space="0" w:color="auto"/>
              <w:right w:val="single" w:sz="4" w:space="0" w:color="auto"/>
            </w:tcBorders>
            <w:vAlign w:val="center"/>
          </w:tcPr>
          <w:p w:rsidR="0025439E" w:rsidRDefault="00BD6E46">
            <w:pPr>
              <w:spacing w:line="220" w:lineRule="exact"/>
              <w:ind w:leftChars="-30" w:left="-96" w:rightChars="-30" w:right="-96"/>
              <w:jc w:val="center"/>
              <w:rPr>
                <w:rFonts w:ascii="宋体" w:eastAsia="宋体" w:hAnsi="宋体" w:cs="宋体"/>
                <w:bCs/>
                <w:sz w:val="18"/>
                <w:szCs w:val="18"/>
              </w:rPr>
            </w:pPr>
            <w:r>
              <w:rPr>
                <w:rFonts w:ascii="宋体" w:eastAsia="宋体" w:hAnsi="宋体" w:cs="宋体" w:hint="eastAsia"/>
                <w:b/>
                <w:bCs/>
                <w:sz w:val="18"/>
                <w:szCs w:val="18"/>
              </w:rPr>
              <w:t>上级补助收入</w:t>
            </w:r>
          </w:p>
        </w:tc>
        <w:tc>
          <w:tcPr>
            <w:tcW w:w="1938" w:type="dxa"/>
            <w:gridSpan w:val="2"/>
            <w:tcBorders>
              <w:top w:val="single" w:sz="4" w:space="0" w:color="auto"/>
              <w:left w:val="single" w:sz="4" w:space="0" w:color="auto"/>
              <w:bottom w:val="single" w:sz="4" w:space="0" w:color="auto"/>
              <w:right w:val="single" w:sz="4" w:space="0" w:color="auto"/>
            </w:tcBorders>
            <w:vAlign w:val="center"/>
          </w:tcPr>
          <w:p w:rsidR="0025439E" w:rsidRDefault="00BD6E46">
            <w:pPr>
              <w:spacing w:line="220" w:lineRule="exact"/>
              <w:ind w:leftChars="-30" w:left="-96" w:rightChars="-30" w:right="-96"/>
              <w:jc w:val="center"/>
              <w:rPr>
                <w:rFonts w:ascii="宋体" w:eastAsia="宋体" w:hAnsi="宋体" w:cs="宋体"/>
                <w:bCs/>
                <w:sz w:val="18"/>
                <w:szCs w:val="18"/>
              </w:rPr>
            </w:pPr>
            <w:r>
              <w:rPr>
                <w:rFonts w:ascii="宋体" w:eastAsia="宋体" w:hAnsi="宋体" w:cs="宋体" w:hint="eastAsia"/>
                <w:b/>
                <w:bCs/>
                <w:sz w:val="18"/>
                <w:szCs w:val="18"/>
              </w:rPr>
              <w:t>事业收入</w:t>
            </w:r>
          </w:p>
        </w:tc>
        <w:tc>
          <w:tcPr>
            <w:tcW w:w="685" w:type="dxa"/>
            <w:vMerge w:val="restart"/>
            <w:tcBorders>
              <w:top w:val="single" w:sz="4" w:space="0" w:color="auto"/>
              <w:left w:val="single" w:sz="4" w:space="0" w:color="auto"/>
              <w:right w:val="single" w:sz="4" w:space="0" w:color="auto"/>
            </w:tcBorders>
            <w:vAlign w:val="center"/>
          </w:tcPr>
          <w:p w:rsidR="0025439E" w:rsidRDefault="00BD6E46">
            <w:pPr>
              <w:spacing w:line="220" w:lineRule="exact"/>
              <w:ind w:leftChars="-30" w:left="-96" w:rightChars="-30" w:right="-96"/>
              <w:jc w:val="center"/>
              <w:rPr>
                <w:rFonts w:ascii="宋体" w:eastAsia="宋体" w:hAnsi="宋体" w:cs="宋体"/>
                <w:bCs/>
                <w:sz w:val="18"/>
                <w:szCs w:val="18"/>
              </w:rPr>
            </w:pPr>
            <w:r>
              <w:rPr>
                <w:rFonts w:ascii="宋体" w:eastAsia="宋体" w:hAnsi="宋体" w:cs="宋体" w:hint="eastAsia"/>
                <w:b/>
                <w:bCs/>
                <w:sz w:val="18"/>
                <w:szCs w:val="18"/>
              </w:rPr>
              <w:t>经营</w:t>
            </w:r>
          </w:p>
          <w:p w:rsidR="0025439E" w:rsidRDefault="00BD6E46">
            <w:pPr>
              <w:spacing w:line="220" w:lineRule="exact"/>
              <w:ind w:leftChars="-30" w:left="-96" w:rightChars="-30" w:right="-96"/>
              <w:jc w:val="center"/>
              <w:rPr>
                <w:rFonts w:ascii="宋体" w:eastAsia="宋体" w:hAnsi="宋体" w:cs="宋体"/>
                <w:bCs/>
                <w:sz w:val="18"/>
                <w:szCs w:val="18"/>
              </w:rPr>
            </w:pPr>
            <w:r>
              <w:rPr>
                <w:rFonts w:ascii="宋体" w:eastAsia="宋体" w:hAnsi="宋体" w:cs="宋体" w:hint="eastAsia"/>
                <w:b/>
                <w:bCs/>
                <w:sz w:val="18"/>
                <w:szCs w:val="18"/>
              </w:rPr>
              <w:t>收入</w:t>
            </w:r>
          </w:p>
        </w:tc>
        <w:tc>
          <w:tcPr>
            <w:tcW w:w="646" w:type="dxa"/>
            <w:vMerge w:val="restart"/>
            <w:tcBorders>
              <w:top w:val="single" w:sz="4" w:space="0" w:color="auto"/>
              <w:left w:val="single" w:sz="4" w:space="0" w:color="auto"/>
              <w:right w:val="single" w:sz="4" w:space="0" w:color="auto"/>
            </w:tcBorders>
            <w:vAlign w:val="center"/>
          </w:tcPr>
          <w:p w:rsidR="0025439E" w:rsidRDefault="00BD6E46">
            <w:pPr>
              <w:spacing w:line="220" w:lineRule="exact"/>
              <w:ind w:leftChars="-30" w:left="-96" w:rightChars="-30" w:right="-96"/>
              <w:jc w:val="center"/>
              <w:rPr>
                <w:rFonts w:ascii="宋体" w:eastAsia="宋体" w:hAnsi="宋体" w:cs="宋体"/>
                <w:bCs/>
                <w:sz w:val="18"/>
                <w:szCs w:val="18"/>
              </w:rPr>
            </w:pPr>
            <w:r>
              <w:rPr>
                <w:rFonts w:ascii="宋体" w:eastAsia="宋体" w:hAnsi="宋体" w:cs="宋体" w:hint="eastAsia"/>
                <w:b/>
                <w:bCs/>
                <w:sz w:val="18"/>
                <w:szCs w:val="18"/>
              </w:rPr>
              <w:t>附属单位上缴收入</w:t>
            </w:r>
          </w:p>
        </w:tc>
        <w:tc>
          <w:tcPr>
            <w:tcW w:w="882" w:type="dxa"/>
            <w:vMerge w:val="restart"/>
            <w:tcBorders>
              <w:top w:val="single" w:sz="4" w:space="0" w:color="auto"/>
              <w:left w:val="single" w:sz="4" w:space="0" w:color="auto"/>
              <w:right w:val="single" w:sz="4" w:space="0" w:color="auto"/>
            </w:tcBorders>
            <w:vAlign w:val="center"/>
          </w:tcPr>
          <w:p w:rsidR="0025439E" w:rsidRDefault="00BD6E46">
            <w:pPr>
              <w:spacing w:line="220" w:lineRule="exact"/>
              <w:ind w:leftChars="-30" w:left="-96" w:rightChars="-30" w:right="-96"/>
              <w:jc w:val="center"/>
              <w:rPr>
                <w:rFonts w:ascii="宋体" w:eastAsia="宋体" w:hAnsi="宋体" w:cs="宋体"/>
                <w:bCs/>
                <w:sz w:val="18"/>
                <w:szCs w:val="18"/>
              </w:rPr>
            </w:pPr>
            <w:r>
              <w:rPr>
                <w:rFonts w:ascii="宋体" w:eastAsia="宋体" w:hAnsi="宋体" w:cs="宋体" w:hint="eastAsia"/>
                <w:b/>
                <w:bCs/>
                <w:sz w:val="18"/>
                <w:szCs w:val="18"/>
              </w:rPr>
              <w:t>其他</w:t>
            </w:r>
          </w:p>
          <w:p w:rsidR="0025439E" w:rsidRDefault="00BD6E46">
            <w:pPr>
              <w:spacing w:line="220" w:lineRule="exact"/>
              <w:ind w:leftChars="-30" w:left="-96" w:rightChars="-30" w:right="-96"/>
              <w:jc w:val="center"/>
              <w:rPr>
                <w:rFonts w:ascii="宋体" w:eastAsia="宋体" w:hAnsi="宋体" w:cs="宋体"/>
                <w:bCs/>
                <w:sz w:val="18"/>
                <w:szCs w:val="18"/>
              </w:rPr>
            </w:pPr>
            <w:r>
              <w:rPr>
                <w:rFonts w:ascii="宋体" w:eastAsia="宋体" w:hAnsi="宋体" w:cs="宋体" w:hint="eastAsia"/>
                <w:b/>
                <w:bCs/>
                <w:sz w:val="18"/>
                <w:szCs w:val="18"/>
              </w:rPr>
              <w:t>收入</w:t>
            </w:r>
          </w:p>
        </w:tc>
      </w:tr>
      <w:tr w:rsidR="0025439E">
        <w:trPr>
          <w:trHeight w:val="170"/>
          <w:jc w:val="center"/>
        </w:trPr>
        <w:tc>
          <w:tcPr>
            <w:tcW w:w="1240"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20" w:lineRule="exact"/>
              <w:ind w:leftChars="-30" w:left="-96" w:rightChars="-30" w:right="-96"/>
              <w:jc w:val="center"/>
              <w:rPr>
                <w:rFonts w:ascii="宋体" w:eastAsia="宋体" w:hAnsi="宋体" w:cs="宋体"/>
                <w:b/>
                <w:bCs/>
                <w:sz w:val="18"/>
                <w:szCs w:val="18"/>
              </w:rPr>
            </w:pPr>
            <w:r>
              <w:rPr>
                <w:rFonts w:ascii="宋体" w:eastAsia="宋体" w:hAnsi="宋体" w:cs="宋体" w:hint="eastAsia"/>
                <w:b/>
                <w:bCs/>
                <w:sz w:val="18"/>
                <w:szCs w:val="18"/>
              </w:rPr>
              <w:t>功能分类</w:t>
            </w:r>
          </w:p>
          <w:p w:rsidR="0025439E" w:rsidRDefault="00BD6E46">
            <w:pPr>
              <w:spacing w:line="220" w:lineRule="exact"/>
              <w:ind w:leftChars="-30" w:left="-96" w:rightChars="-30" w:right="-96"/>
              <w:jc w:val="center"/>
              <w:rPr>
                <w:rFonts w:ascii="宋体" w:eastAsia="宋体" w:hAnsi="宋体" w:cs="宋体"/>
                <w:bCs/>
                <w:sz w:val="18"/>
                <w:szCs w:val="18"/>
              </w:rPr>
            </w:pPr>
            <w:r>
              <w:rPr>
                <w:rFonts w:ascii="宋体" w:eastAsia="宋体" w:hAnsi="宋体" w:cs="宋体" w:hint="eastAsia"/>
                <w:b/>
                <w:bCs/>
                <w:sz w:val="18"/>
                <w:szCs w:val="18"/>
              </w:rPr>
              <w:t>科目编码</w:t>
            </w:r>
          </w:p>
        </w:tc>
        <w:tc>
          <w:tcPr>
            <w:tcW w:w="1950"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20" w:lineRule="exact"/>
              <w:ind w:leftChars="-30" w:left="-96" w:rightChars="-30" w:right="-96"/>
              <w:jc w:val="center"/>
              <w:rPr>
                <w:rFonts w:ascii="宋体" w:eastAsia="宋体" w:hAnsi="宋体" w:cs="宋体"/>
                <w:bCs/>
                <w:sz w:val="18"/>
                <w:szCs w:val="18"/>
              </w:rPr>
            </w:pPr>
            <w:r>
              <w:rPr>
                <w:rFonts w:ascii="宋体" w:eastAsia="宋体" w:hAnsi="宋体" w:cs="宋体" w:hint="eastAsia"/>
                <w:b/>
                <w:bCs/>
                <w:sz w:val="18"/>
                <w:szCs w:val="18"/>
              </w:rPr>
              <w:t>科目名称</w:t>
            </w:r>
          </w:p>
        </w:tc>
        <w:tc>
          <w:tcPr>
            <w:tcW w:w="1108" w:type="dxa"/>
            <w:vMerge/>
            <w:tcBorders>
              <w:left w:val="single" w:sz="4" w:space="0" w:color="auto"/>
              <w:right w:val="single" w:sz="4" w:space="0" w:color="auto"/>
            </w:tcBorders>
            <w:vAlign w:val="center"/>
          </w:tcPr>
          <w:p w:rsidR="0025439E" w:rsidRDefault="0025439E">
            <w:pPr>
              <w:widowControl/>
              <w:spacing w:line="220" w:lineRule="exact"/>
              <w:ind w:leftChars="-30" w:left="-96" w:rightChars="-30" w:right="-96"/>
              <w:jc w:val="center"/>
              <w:rPr>
                <w:rFonts w:ascii="宋体" w:eastAsia="宋体" w:hAnsi="宋体" w:cs="宋体"/>
                <w:bCs/>
                <w:sz w:val="18"/>
                <w:szCs w:val="18"/>
              </w:rPr>
            </w:pPr>
          </w:p>
        </w:tc>
        <w:tc>
          <w:tcPr>
            <w:tcW w:w="997" w:type="dxa"/>
            <w:vMerge/>
            <w:tcBorders>
              <w:left w:val="single" w:sz="4" w:space="0" w:color="auto"/>
              <w:right w:val="single" w:sz="4" w:space="0" w:color="auto"/>
            </w:tcBorders>
            <w:vAlign w:val="center"/>
          </w:tcPr>
          <w:p w:rsidR="0025439E" w:rsidRDefault="0025439E">
            <w:pPr>
              <w:widowControl/>
              <w:spacing w:line="220" w:lineRule="exact"/>
              <w:ind w:leftChars="-30" w:left="-96" w:rightChars="-30" w:right="-96"/>
              <w:jc w:val="center"/>
              <w:rPr>
                <w:rFonts w:ascii="宋体" w:eastAsia="宋体" w:hAnsi="宋体" w:cs="宋体"/>
                <w:bCs/>
                <w:sz w:val="18"/>
                <w:szCs w:val="18"/>
              </w:rPr>
            </w:pPr>
          </w:p>
        </w:tc>
        <w:tc>
          <w:tcPr>
            <w:tcW w:w="611" w:type="dxa"/>
            <w:vMerge/>
            <w:tcBorders>
              <w:left w:val="single" w:sz="4" w:space="0" w:color="auto"/>
              <w:right w:val="single" w:sz="4" w:space="0" w:color="auto"/>
            </w:tcBorders>
            <w:vAlign w:val="center"/>
          </w:tcPr>
          <w:p w:rsidR="0025439E" w:rsidRDefault="0025439E">
            <w:pPr>
              <w:widowControl/>
              <w:spacing w:line="220" w:lineRule="exact"/>
              <w:ind w:leftChars="-30" w:left="-96" w:rightChars="-30" w:right="-96"/>
              <w:jc w:val="center"/>
              <w:rPr>
                <w:rFonts w:ascii="宋体" w:eastAsia="宋体" w:hAnsi="宋体" w:cs="宋体"/>
                <w:bCs/>
                <w:sz w:val="18"/>
                <w:szCs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20" w:lineRule="exact"/>
              <w:ind w:leftChars="-30" w:left="-96" w:rightChars="-30" w:right="-96"/>
              <w:jc w:val="center"/>
              <w:rPr>
                <w:rFonts w:ascii="宋体" w:eastAsia="宋体" w:hAnsi="宋体" w:cs="宋体"/>
                <w:bCs/>
                <w:sz w:val="18"/>
                <w:szCs w:val="18"/>
              </w:rPr>
            </w:pPr>
            <w:r>
              <w:rPr>
                <w:rFonts w:ascii="宋体" w:eastAsia="宋体" w:hAnsi="宋体" w:cs="宋体" w:hint="eastAsia"/>
                <w:b/>
                <w:bCs/>
                <w:sz w:val="18"/>
                <w:szCs w:val="18"/>
              </w:rPr>
              <w:t>小计</w:t>
            </w:r>
          </w:p>
        </w:tc>
        <w:tc>
          <w:tcPr>
            <w:tcW w:w="930"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20" w:lineRule="exact"/>
              <w:ind w:leftChars="-30" w:left="-96" w:rightChars="-30" w:right="-96"/>
              <w:jc w:val="center"/>
              <w:rPr>
                <w:rFonts w:ascii="宋体" w:eastAsia="宋体" w:hAnsi="宋体" w:cs="宋体"/>
                <w:bCs/>
                <w:sz w:val="18"/>
                <w:szCs w:val="18"/>
              </w:rPr>
            </w:pPr>
            <w:r>
              <w:rPr>
                <w:rFonts w:ascii="宋体" w:eastAsia="宋体" w:hAnsi="宋体" w:cs="宋体" w:hint="eastAsia"/>
                <w:b/>
                <w:bCs/>
                <w:sz w:val="18"/>
                <w:szCs w:val="18"/>
              </w:rPr>
              <w:t>其中：教育收费</w:t>
            </w:r>
          </w:p>
        </w:tc>
        <w:tc>
          <w:tcPr>
            <w:tcW w:w="685" w:type="dxa"/>
            <w:vMerge/>
            <w:tcBorders>
              <w:left w:val="single" w:sz="4" w:space="0" w:color="auto"/>
              <w:right w:val="single" w:sz="4" w:space="0" w:color="auto"/>
            </w:tcBorders>
            <w:vAlign w:val="center"/>
          </w:tcPr>
          <w:p w:rsidR="0025439E" w:rsidRDefault="0025439E">
            <w:pPr>
              <w:widowControl/>
              <w:spacing w:line="220" w:lineRule="exact"/>
              <w:ind w:leftChars="-30" w:left="-96" w:rightChars="-30" w:right="-96"/>
              <w:jc w:val="center"/>
              <w:rPr>
                <w:rFonts w:ascii="宋体" w:eastAsia="宋体" w:hAnsi="宋体" w:cs="宋体"/>
                <w:bCs/>
                <w:sz w:val="18"/>
                <w:szCs w:val="18"/>
              </w:rPr>
            </w:pPr>
          </w:p>
        </w:tc>
        <w:tc>
          <w:tcPr>
            <w:tcW w:w="646" w:type="dxa"/>
            <w:vMerge/>
            <w:tcBorders>
              <w:left w:val="single" w:sz="4" w:space="0" w:color="auto"/>
              <w:right w:val="single" w:sz="4" w:space="0" w:color="auto"/>
            </w:tcBorders>
            <w:vAlign w:val="center"/>
          </w:tcPr>
          <w:p w:rsidR="0025439E" w:rsidRDefault="0025439E">
            <w:pPr>
              <w:widowControl/>
              <w:spacing w:line="220" w:lineRule="exact"/>
              <w:ind w:leftChars="-30" w:left="-96" w:rightChars="-30" w:right="-96"/>
              <w:jc w:val="center"/>
              <w:rPr>
                <w:rFonts w:ascii="宋体" w:eastAsia="宋体" w:hAnsi="宋体" w:cs="宋体"/>
                <w:bCs/>
                <w:sz w:val="18"/>
                <w:szCs w:val="18"/>
              </w:rPr>
            </w:pPr>
          </w:p>
        </w:tc>
        <w:tc>
          <w:tcPr>
            <w:tcW w:w="882" w:type="dxa"/>
            <w:vMerge/>
            <w:tcBorders>
              <w:left w:val="single" w:sz="4" w:space="0" w:color="auto"/>
              <w:right w:val="single" w:sz="4" w:space="0" w:color="auto"/>
            </w:tcBorders>
            <w:vAlign w:val="center"/>
          </w:tcPr>
          <w:p w:rsidR="0025439E" w:rsidRDefault="0025439E">
            <w:pPr>
              <w:widowControl/>
              <w:spacing w:line="220" w:lineRule="exact"/>
              <w:ind w:leftChars="-30" w:left="-96" w:rightChars="-30" w:right="-96"/>
              <w:jc w:val="center"/>
              <w:rPr>
                <w:rFonts w:ascii="宋体" w:eastAsia="宋体" w:hAnsi="宋体" w:cs="宋体"/>
                <w:bCs/>
                <w:sz w:val="18"/>
                <w:szCs w:val="18"/>
              </w:rPr>
            </w:pPr>
          </w:p>
        </w:tc>
      </w:tr>
      <w:tr w:rsidR="0025439E">
        <w:trPr>
          <w:trHeight w:val="170"/>
          <w:jc w:val="center"/>
        </w:trPr>
        <w:tc>
          <w:tcPr>
            <w:tcW w:w="3190" w:type="dxa"/>
            <w:gridSpan w:val="2"/>
            <w:tcBorders>
              <w:top w:val="single" w:sz="4" w:space="0" w:color="auto"/>
              <w:left w:val="single" w:sz="4" w:space="0" w:color="auto"/>
              <w:bottom w:val="single" w:sz="4" w:space="0" w:color="auto"/>
              <w:right w:val="single" w:sz="4" w:space="0" w:color="auto"/>
            </w:tcBorders>
            <w:vAlign w:val="center"/>
          </w:tcPr>
          <w:p w:rsidR="0025439E" w:rsidRDefault="00BD6E46">
            <w:pPr>
              <w:spacing w:line="220" w:lineRule="exact"/>
              <w:jc w:val="center"/>
              <w:rPr>
                <w:rFonts w:ascii="宋体" w:eastAsia="宋体" w:hAnsi="宋体" w:cs="宋体"/>
                <w:bCs/>
                <w:sz w:val="18"/>
                <w:szCs w:val="18"/>
              </w:rPr>
            </w:pPr>
            <w:r>
              <w:rPr>
                <w:rFonts w:ascii="宋体" w:eastAsia="宋体" w:hAnsi="宋体" w:cs="宋体" w:hint="eastAsia"/>
                <w:b/>
                <w:bCs/>
                <w:sz w:val="18"/>
                <w:szCs w:val="18"/>
              </w:rPr>
              <w:t>合计</w:t>
            </w:r>
          </w:p>
        </w:tc>
        <w:tc>
          <w:tcPr>
            <w:tcW w:w="110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51628.95</w:t>
            </w:r>
          </w:p>
        </w:tc>
        <w:tc>
          <w:tcPr>
            <w:tcW w:w="997"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25413.71</w:t>
            </w:r>
          </w:p>
        </w:tc>
        <w:tc>
          <w:tcPr>
            <w:tcW w:w="611"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bCs/>
                <w:sz w:val="18"/>
                <w:szCs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25898.19</w:t>
            </w:r>
          </w:p>
        </w:tc>
        <w:tc>
          <w:tcPr>
            <w:tcW w:w="930"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bCs/>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bCs/>
                <w:sz w:val="18"/>
                <w:szCs w:val="18"/>
              </w:rPr>
            </w:pPr>
          </w:p>
        </w:tc>
        <w:tc>
          <w:tcPr>
            <w:tcW w:w="646"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bCs/>
                <w:sz w:val="18"/>
                <w:szCs w:val="18"/>
              </w:rPr>
            </w:pPr>
          </w:p>
        </w:tc>
        <w:tc>
          <w:tcPr>
            <w:tcW w:w="882"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317.05</w:t>
            </w:r>
          </w:p>
        </w:tc>
      </w:tr>
      <w:tr w:rsidR="0025439E">
        <w:trPr>
          <w:trHeight w:val="170"/>
          <w:jc w:val="center"/>
        </w:trPr>
        <w:tc>
          <w:tcPr>
            <w:tcW w:w="124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201</w:t>
            </w:r>
          </w:p>
        </w:tc>
        <w:tc>
          <w:tcPr>
            <w:tcW w:w="19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一般公共服务支出</w:t>
            </w:r>
          </w:p>
        </w:tc>
        <w:tc>
          <w:tcPr>
            <w:tcW w:w="110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w:t>
            </w:r>
          </w:p>
        </w:tc>
        <w:tc>
          <w:tcPr>
            <w:tcW w:w="997"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w:t>
            </w:r>
          </w:p>
        </w:tc>
        <w:tc>
          <w:tcPr>
            <w:tcW w:w="611"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930"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646"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882"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r>
      <w:tr w:rsidR="0025439E">
        <w:trPr>
          <w:trHeight w:val="170"/>
          <w:jc w:val="center"/>
        </w:trPr>
        <w:tc>
          <w:tcPr>
            <w:tcW w:w="124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20111</w:t>
            </w:r>
          </w:p>
        </w:tc>
        <w:tc>
          <w:tcPr>
            <w:tcW w:w="19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纪检监察事务</w:t>
            </w:r>
          </w:p>
        </w:tc>
        <w:tc>
          <w:tcPr>
            <w:tcW w:w="110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w:t>
            </w:r>
          </w:p>
        </w:tc>
        <w:tc>
          <w:tcPr>
            <w:tcW w:w="997"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w:t>
            </w:r>
          </w:p>
        </w:tc>
        <w:tc>
          <w:tcPr>
            <w:tcW w:w="611"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930"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646"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882"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r>
      <w:tr w:rsidR="0025439E">
        <w:trPr>
          <w:trHeight w:val="170"/>
          <w:jc w:val="center"/>
        </w:trPr>
        <w:tc>
          <w:tcPr>
            <w:tcW w:w="124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2011101</w:t>
            </w:r>
          </w:p>
        </w:tc>
        <w:tc>
          <w:tcPr>
            <w:tcW w:w="19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行政运行</w:t>
            </w:r>
          </w:p>
        </w:tc>
        <w:tc>
          <w:tcPr>
            <w:tcW w:w="110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w:t>
            </w:r>
          </w:p>
        </w:tc>
        <w:tc>
          <w:tcPr>
            <w:tcW w:w="997"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w:t>
            </w:r>
          </w:p>
        </w:tc>
        <w:tc>
          <w:tcPr>
            <w:tcW w:w="611"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930"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646"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882"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r>
      <w:tr w:rsidR="0025439E">
        <w:trPr>
          <w:trHeight w:val="170"/>
          <w:jc w:val="center"/>
        </w:trPr>
        <w:tc>
          <w:tcPr>
            <w:tcW w:w="124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w:t>
            </w:r>
          </w:p>
        </w:tc>
        <w:tc>
          <w:tcPr>
            <w:tcW w:w="19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卫生健康支出</w:t>
            </w:r>
          </w:p>
        </w:tc>
        <w:tc>
          <w:tcPr>
            <w:tcW w:w="110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49820.84</w:t>
            </w:r>
          </w:p>
        </w:tc>
        <w:tc>
          <w:tcPr>
            <w:tcW w:w="997"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23605.61</w:t>
            </w:r>
          </w:p>
        </w:tc>
        <w:tc>
          <w:tcPr>
            <w:tcW w:w="611"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25898.19</w:t>
            </w:r>
          </w:p>
        </w:tc>
        <w:tc>
          <w:tcPr>
            <w:tcW w:w="930"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646"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882"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317.05</w:t>
            </w:r>
          </w:p>
        </w:tc>
      </w:tr>
      <w:tr w:rsidR="0025439E">
        <w:trPr>
          <w:trHeight w:val="170"/>
          <w:jc w:val="center"/>
        </w:trPr>
        <w:tc>
          <w:tcPr>
            <w:tcW w:w="124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21001</w:t>
            </w:r>
          </w:p>
        </w:tc>
        <w:tc>
          <w:tcPr>
            <w:tcW w:w="19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卫生健康管理事务</w:t>
            </w:r>
          </w:p>
        </w:tc>
        <w:tc>
          <w:tcPr>
            <w:tcW w:w="110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697.33</w:t>
            </w:r>
          </w:p>
        </w:tc>
        <w:tc>
          <w:tcPr>
            <w:tcW w:w="997"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697.33</w:t>
            </w:r>
          </w:p>
        </w:tc>
        <w:tc>
          <w:tcPr>
            <w:tcW w:w="611"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930"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646"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882"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r>
      <w:tr w:rsidR="0025439E">
        <w:trPr>
          <w:trHeight w:val="170"/>
          <w:jc w:val="center"/>
        </w:trPr>
        <w:tc>
          <w:tcPr>
            <w:tcW w:w="124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2100101</w:t>
            </w:r>
          </w:p>
        </w:tc>
        <w:tc>
          <w:tcPr>
            <w:tcW w:w="19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行政运行</w:t>
            </w:r>
          </w:p>
        </w:tc>
        <w:tc>
          <w:tcPr>
            <w:tcW w:w="110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532.82</w:t>
            </w:r>
          </w:p>
        </w:tc>
        <w:tc>
          <w:tcPr>
            <w:tcW w:w="997"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532.82</w:t>
            </w:r>
          </w:p>
        </w:tc>
        <w:tc>
          <w:tcPr>
            <w:tcW w:w="611"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930"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646"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882"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r>
      <w:tr w:rsidR="0025439E">
        <w:trPr>
          <w:trHeight w:val="170"/>
          <w:jc w:val="center"/>
        </w:trPr>
        <w:tc>
          <w:tcPr>
            <w:tcW w:w="124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2100199</w:t>
            </w:r>
          </w:p>
        </w:tc>
        <w:tc>
          <w:tcPr>
            <w:tcW w:w="19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其他卫生健康管理事务支出</w:t>
            </w:r>
          </w:p>
        </w:tc>
        <w:tc>
          <w:tcPr>
            <w:tcW w:w="110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164.51</w:t>
            </w:r>
          </w:p>
        </w:tc>
        <w:tc>
          <w:tcPr>
            <w:tcW w:w="997"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164.51</w:t>
            </w:r>
          </w:p>
        </w:tc>
        <w:tc>
          <w:tcPr>
            <w:tcW w:w="611"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930"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646"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882"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r>
      <w:tr w:rsidR="0025439E">
        <w:trPr>
          <w:trHeight w:val="170"/>
          <w:jc w:val="center"/>
        </w:trPr>
        <w:tc>
          <w:tcPr>
            <w:tcW w:w="124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21002</w:t>
            </w:r>
          </w:p>
        </w:tc>
        <w:tc>
          <w:tcPr>
            <w:tcW w:w="19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公立医院</w:t>
            </w:r>
          </w:p>
        </w:tc>
        <w:tc>
          <w:tcPr>
            <w:tcW w:w="110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37159.37</w:t>
            </w:r>
          </w:p>
        </w:tc>
        <w:tc>
          <w:tcPr>
            <w:tcW w:w="997"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10944.13</w:t>
            </w:r>
          </w:p>
        </w:tc>
        <w:tc>
          <w:tcPr>
            <w:tcW w:w="611"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25898.19</w:t>
            </w:r>
          </w:p>
        </w:tc>
        <w:tc>
          <w:tcPr>
            <w:tcW w:w="930"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646"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882"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317.05</w:t>
            </w:r>
          </w:p>
        </w:tc>
      </w:tr>
      <w:tr w:rsidR="0025439E">
        <w:trPr>
          <w:trHeight w:val="170"/>
          <w:jc w:val="center"/>
        </w:trPr>
        <w:tc>
          <w:tcPr>
            <w:tcW w:w="124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2100201</w:t>
            </w:r>
          </w:p>
        </w:tc>
        <w:tc>
          <w:tcPr>
            <w:tcW w:w="19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综合医院</w:t>
            </w:r>
          </w:p>
        </w:tc>
        <w:tc>
          <w:tcPr>
            <w:tcW w:w="110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16037.76</w:t>
            </w:r>
          </w:p>
        </w:tc>
        <w:tc>
          <w:tcPr>
            <w:tcW w:w="997"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1847.08</w:t>
            </w:r>
          </w:p>
        </w:tc>
        <w:tc>
          <w:tcPr>
            <w:tcW w:w="611"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13884.64</w:t>
            </w:r>
          </w:p>
        </w:tc>
        <w:tc>
          <w:tcPr>
            <w:tcW w:w="930"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646"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882"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306.04</w:t>
            </w:r>
          </w:p>
        </w:tc>
      </w:tr>
      <w:tr w:rsidR="0025439E">
        <w:trPr>
          <w:trHeight w:val="170"/>
          <w:jc w:val="center"/>
        </w:trPr>
        <w:tc>
          <w:tcPr>
            <w:tcW w:w="124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2100202</w:t>
            </w:r>
          </w:p>
        </w:tc>
        <w:tc>
          <w:tcPr>
            <w:tcW w:w="19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中医（民族）医院</w:t>
            </w:r>
          </w:p>
        </w:tc>
        <w:tc>
          <w:tcPr>
            <w:tcW w:w="110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9624.75</w:t>
            </w:r>
          </w:p>
        </w:tc>
        <w:tc>
          <w:tcPr>
            <w:tcW w:w="997"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2574.25</w:t>
            </w:r>
          </w:p>
        </w:tc>
        <w:tc>
          <w:tcPr>
            <w:tcW w:w="611"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7047.65</w:t>
            </w:r>
          </w:p>
        </w:tc>
        <w:tc>
          <w:tcPr>
            <w:tcW w:w="930"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646"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882"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2.85</w:t>
            </w:r>
          </w:p>
        </w:tc>
      </w:tr>
      <w:tr w:rsidR="0025439E">
        <w:trPr>
          <w:trHeight w:val="170"/>
          <w:jc w:val="center"/>
        </w:trPr>
        <w:tc>
          <w:tcPr>
            <w:tcW w:w="124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2100206</w:t>
            </w:r>
          </w:p>
        </w:tc>
        <w:tc>
          <w:tcPr>
            <w:tcW w:w="19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妇幼保健医院</w:t>
            </w:r>
          </w:p>
        </w:tc>
        <w:tc>
          <w:tcPr>
            <w:tcW w:w="110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10443.45</w:t>
            </w:r>
          </w:p>
        </w:tc>
        <w:tc>
          <w:tcPr>
            <w:tcW w:w="997"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5469.39</w:t>
            </w:r>
          </w:p>
        </w:tc>
        <w:tc>
          <w:tcPr>
            <w:tcW w:w="611"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4965.90</w:t>
            </w:r>
          </w:p>
        </w:tc>
        <w:tc>
          <w:tcPr>
            <w:tcW w:w="930"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646"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882"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8.16</w:t>
            </w:r>
          </w:p>
        </w:tc>
      </w:tr>
      <w:tr w:rsidR="0025439E">
        <w:trPr>
          <w:trHeight w:val="170"/>
          <w:jc w:val="center"/>
        </w:trPr>
        <w:tc>
          <w:tcPr>
            <w:tcW w:w="124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2100299</w:t>
            </w:r>
          </w:p>
        </w:tc>
        <w:tc>
          <w:tcPr>
            <w:tcW w:w="19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其他公立医院支出</w:t>
            </w:r>
          </w:p>
        </w:tc>
        <w:tc>
          <w:tcPr>
            <w:tcW w:w="110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1053.41</w:t>
            </w:r>
          </w:p>
        </w:tc>
        <w:tc>
          <w:tcPr>
            <w:tcW w:w="997"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1053.41</w:t>
            </w:r>
          </w:p>
        </w:tc>
        <w:tc>
          <w:tcPr>
            <w:tcW w:w="611"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930"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646"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882"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r>
      <w:tr w:rsidR="0025439E">
        <w:trPr>
          <w:trHeight w:val="170"/>
          <w:jc w:val="center"/>
        </w:trPr>
        <w:tc>
          <w:tcPr>
            <w:tcW w:w="124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21003</w:t>
            </w:r>
          </w:p>
        </w:tc>
        <w:tc>
          <w:tcPr>
            <w:tcW w:w="19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基层医疗卫生机构</w:t>
            </w:r>
          </w:p>
        </w:tc>
        <w:tc>
          <w:tcPr>
            <w:tcW w:w="110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776.40</w:t>
            </w:r>
          </w:p>
        </w:tc>
        <w:tc>
          <w:tcPr>
            <w:tcW w:w="997"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776.40</w:t>
            </w:r>
          </w:p>
        </w:tc>
        <w:tc>
          <w:tcPr>
            <w:tcW w:w="611"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930"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646"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882"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r>
      <w:tr w:rsidR="0025439E">
        <w:trPr>
          <w:trHeight w:val="170"/>
          <w:jc w:val="center"/>
        </w:trPr>
        <w:tc>
          <w:tcPr>
            <w:tcW w:w="124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2100302</w:t>
            </w:r>
          </w:p>
        </w:tc>
        <w:tc>
          <w:tcPr>
            <w:tcW w:w="19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乡镇卫生院</w:t>
            </w:r>
          </w:p>
        </w:tc>
        <w:tc>
          <w:tcPr>
            <w:tcW w:w="110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3.99</w:t>
            </w:r>
          </w:p>
        </w:tc>
        <w:tc>
          <w:tcPr>
            <w:tcW w:w="997"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3.99</w:t>
            </w:r>
          </w:p>
        </w:tc>
        <w:tc>
          <w:tcPr>
            <w:tcW w:w="611"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930"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646"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882"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r>
      <w:tr w:rsidR="0025439E">
        <w:trPr>
          <w:trHeight w:val="170"/>
          <w:jc w:val="center"/>
        </w:trPr>
        <w:tc>
          <w:tcPr>
            <w:tcW w:w="124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2100399</w:t>
            </w:r>
          </w:p>
        </w:tc>
        <w:tc>
          <w:tcPr>
            <w:tcW w:w="19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其他基层医疗卫生机构支出</w:t>
            </w:r>
          </w:p>
        </w:tc>
        <w:tc>
          <w:tcPr>
            <w:tcW w:w="110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772.41</w:t>
            </w:r>
          </w:p>
        </w:tc>
        <w:tc>
          <w:tcPr>
            <w:tcW w:w="997"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772.41</w:t>
            </w:r>
          </w:p>
        </w:tc>
        <w:tc>
          <w:tcPr>
            <w:tcW w:w="611"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930"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646"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c>
          <w:tcPr>
            <w:tcW w:w="882"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sz w:val="18"/>
                <w:szCs w:val="18"/>
              </w:rPr>
            </w:pPr>
          </w:p>
        </w:tc>
      </w:tr>
      <w:tr w:rsidR="0025439E">
        <w:trPr>
          <w:trHeight w:val="170"/>
          <w:jc w:val="center"/>
        </w:trPr>
        <w:tc>
          <w:tcPr>
            <w:tcW w:w="1240"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21004</w:t>
            </w:r>
          </w:p>
        </w:tc>
        <w:tc>
          <w:tcPr>
            <w:tcW w:w="1950"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公共卫生</w:t>
            </w:r>
          </w:p>
        </w:tc>
        <w:tc>
          <w:tcPr>
            <w:tcW w:w="1108"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6881.02</w:t>
            </w:r>
          </w:p>
        </w:tc>
        <w:tc>
          <w:tcPr>
            <w:tcW w:w="997"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6881.02</w:t>
            </w:r>
          </w:p>
        </w:tc>
        <w:tc>
          <w:tcPr>
            <w:tcW w:w="611" w:type="dxa"/>
            <w:vAlign w:val="center"/>
          </w:tcPr>
          <w:p w:rsidR="0025439E" w:rsidRDefault="0025439E">
            <w:pPr>
              <w:widowControl/>
              <w:spacing w:line="220" w:lineRule="exact"/>
              <w:jc w:val="center"/>
              <w:rPr>
                <w:rFonts w:ascii="宋体" w:eastAsia="宋体" w:hAnsi="宋体" w:cs="宋体"/>
                <w:sz w:val="18"/>
                <w:szCs w:val="18"/>
              </w:rPr>
            </w:pPr>
          </w:p>
        </w:tc>
        <w:tc>
          <w:tcPr>
            <w:tcW w:w="1008" w:type="dxa"/>
            <w:vAlign w:val="center"/>
          </w:tcPr>
          <w:p w:rsidR="0025439E" w:rsidRDefault="0025439E">
            <w:pPr>
              <w:widowControl/>
              <w:spacing w:line="220" w:lineRule="exact"/>
              <w:jc w:val="center"/>
              <w:rPr>
                <w:rFonts w:ascii="宋体" w:eastAsia="宋体" w:hAnsi="宋体" w:cs="宋体"/>
                <w:sz w:val="18"/>
                <w:szCs w:val="18"/>
              </w:rPr>
            </w:pPr>
          </w:p>
        </w:tc>
        <w:tc>
          <w:tcPr>
            <w:tcW w:w="930" w:type="dxa"/>
            <w:vAlign w:val="center"/>
          </w:tcPr>
          <w:p w:rsidR="0025439E" w:rsidRDefault="0025439E">
            <w:pPr>
              <w:widowControl/>
              <w:spacing w:line="220" w:lineRule="exact"/>
              <w:jc w:val="center"/>
              <w:rPr>
                <w:rFonts w:ascii="宋体" w:eastAsia="宋体" w:hAnsi="宋体" w:cs="宋体"/>
                <w:sz w:val="18"/>
                <w:szCs w:val="18"/>
              </w:rPr>
            </w:pPr>
          </w:p>
        </w:tc>
        <w:tc>
          <w:tcPr>
            <w:tcW w:w="685" w:type="dxa"/>
            <w:vAlign w:val="center"/>
          </w:tcPr>
          <w:p w:rsidR="0025439E" w:rsidRDefault="0025439E">
            <w:pPr>
              <w:widowControl/>
              <w:spacing w:line="220" w:lineRule="exact"/>
              <w:jc w:val="center"/>
              <w:rPr>
                <w:rFonts w:ascii="宋体" w:eastAsia="宋体" w:hAnsi="宋体" w:cs="宋体"/>
                <w:sz w:val="18"/>
                <w:szCs w:val="18"/>
              </w:rPr>
            </w:pPr>
          </w:p>
        </w:tc>
        <w:tc>
          <w:tcPr>
            <w:tcW w:w="646" w:type="dxa"/>
            <w:vAlign w:val="center"/>
          </w:tcPr>
          <w:p w:rsidR="0025439E" w:rsidRDefault="0025439E">
            <w:pPr>
              <w:widowControl/>
              <w:spacing w:line="220" w:lineRule="exact"/>
              <w:jc w:val="center"/>
              <w:rPr>
                <w:rFonts w:ascii="宋体" w:eastAsia="宋体" w:hAnsi="宋体" w:cs="宋体"/>
                <w:sz w:val="18"/>
                <w:szCs w:val="18"/>
              </w:rPr>
            </w:pPr>
          </w:p>
        </w:tc>
        <w:tc>
          <w:tcPr>
            <w:tcW w:w="882" w:type="dxa"/>
            <w:vAlign w:val="center"/>
          </w:tcPr>
          <w:p w:rsidR="0025439E" w:rsidRDefault="0025439E">
            <w:pPr>
              <w:widowControl/>
              <w:spacing w:line="220" w:lineRule="exact"/>
              <w:jc w:val="center"/>
              <w:rPr>
                <w:rFonts w:ascii="宋体" w:eastAsia="宋体" w:hAnsi="宋体" w:cs="宋体"/>
                <w:sz w:val="18"/>
                <w:szCs w:val="18"/>
              </w:rPr>
            </w:pPr>
          </w:p>
        </w:tc>
      </w:tr>
      <w:tr w:rsidR="0025439E">
        <w:trPr>
          <w:trHeight w:val="170"/>
          <w:jc w:val="center"/>
        </w:trPr>
        <w:tc>
          <w:tcPr>
            <w:tcW w:w="1240"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2100401</w:t>
            </w:r>
          </w:p>
        </w:tc>
        <w:tc>
          <w:tcPr>
            <w:tcW w:w="1950"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疾病预防控制机构</w:t>
            </w:r>
          </w:p>
        </w:tc>
        <w:tc>
          <w:tcPr>
            <w:tcW w:w="1108"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362.72</w:t>
            </w:r>
          </w:p>
        </w:tc>
        <w:tc>
          <w:tcPr>
            <w:tcW w:w="997"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362.72</w:t>
            </w:r>
          </w:p>
        </w:tc>
        <w:tc>
          <w:tcPr>
            <w:tcW w:w="611" w:type="dxa"/>
            <w:vAlign w:val="center"/>
          </w:tcPr>
          <w:p w:rsidR="0025439E" w:rsidRDefault="0025439E">
            <w:pPr>
              <w:widowControl/>
              <w:spacing w:line="220" w:lineRule="exact"/>
              <w:jc w:val="center"/>
              <w:rPr>
                <w:rFonts w:ascii="宋体" w:eastAsia="宋体" w:hAnsi="宋体" w:cs="宋体"/>
                <w:sz w:val="18"/>
                <w:szCs w:val="18"/>
              </w:rPr>
            </w:pPr>
          </w:p>
        </w:tc>
        <w:tc>
          <w:tcPr>
            <w:tcW w:w="1008" w:type="dxa"/>
            <w:vAlign w:val="center"/>
          </w:tcPr>
          <w:p w:rsidR="0025439E" w:rsidRDefault="0025439E">
            <w:pPr>
              <w:widowControl/>
              <w:spacing w:line="220" w:lineRule="exact"/>
              <w:jc w:val="center"/>
              <w:rPr>
                <w:rFonts w:ascii="宋体" w:eastAsia="宋体" w:hAnsi="宋体" w:cs="宋体"/>
                <w:sz w:val="18"/>
                <w:szCs w:val="18"/>
              </w:rPr>
            </w:pPr>
          </w:p>
        </w:tc>
        <w:tc>
          <w:tcPr>
            <w:tcW w:w="930" w:type="dxa"/>
            <w:vAlign w:val="center"/>
          </w:tcPr>
          <w:p w:rsidR="0025439E" w:rsidRDefault="0025439E">
            <w:pPr>
              <w:widowControl/>
              <w:spacing w:line="220" w:lineRule="exact"/>
              <w:jc w:val="center"/>
              <w:rPr>
                <w:rFonts w:ascii="宋体" w:eastAsia="宋体" w:hAnsi="宋体" w:cs="宋体"/>
                <w:sz w:val="18"/>
                <w:szCs w:val="18"/>
              </w:rPr>
            </w:pPr>
          </w:p>
        </w:tc>
        <w:tc>
          <w:tcPr>
            <w:tcW w:w="685" w:type="dxa"/>
            <w:vAlign w:val="center"/>
          </w:tcPr>
          <w:p w:rsidR="0025439E" w:rsidRDefault="0025439E">
            <w:pPr>
              <w:widowControl/>
              <w:spacing w:line="220" w:lineRule="exact"/>
              <w:jc w:val="center"/>
              <w:rPr>
                <w:rFonts w:ascii="宋体" w:eastAsia="宋体" w:hAnsi="宋体" w:cs="宋体"/>
                <w:sz w:val="18"/>
                <w:szCs w:val="18"/>
              </w:rPr>
            </w:pPr>
          </w:p>
        </w:tc>
        <w:tc>
          <w:tcPr>
            <w:tcW w:w="646" w:type="dxa"/>
            <w:vAlign w:val="center"/>
          </w:tcPr>
          <w:p w:rsidR="0025439E" w:rsidRDefault="0025439E">
            <w:pPr>
              <w:widowControl/>
              <w:spacing w:line="220" w:lineRule="exact"/>
              <w:jc w:val="center"/>
              <w:rPr>
                <w:rFonts w:ascii="宋体" w:eastAsia="宋体" w:hAnsi="宋体" w:cs="宋体"/>
                <w:sz w:val="18"/>
                <w:szCs w:val="18"/>
              </w:rPr>
            </w:pPr>
          </w:p>
        </w:tc>
        <w:tc>
          <w:tcPr>
            <w:tcW w:w="882" w:type="dxa"/>
            <w:vAlign w:val="center"/>
          </w:tcPr>
          <w:p w:rsidR="0025439E" w:rsidRDefault="0025439E">
            <w:pPr>
              <w:widowControl/>
              <w:spacing w:line="220" w:lineRule="exact"/>
              <w:jc w:val="center"/>
              <w:rPr>
                <w:rFonts w:ascii="宋体" w:eastAsia="宋体" w:hAnsi="宋体" w:cs="宋体"/>
                <w:sz w:val="18"/>
                <w:szCs w:val="18"/>
              </w:rPr>
            </w:pPr>
          </w:p>
        </w:tc>
      </w:tr>
      <w:tr w:rsidR="0025439E">
        <w:trPr>
          <w:trHeight w:val="170"/>
          <w:jc w:val="center"/>
        </w:trPr>
        <w:tc>
          <w:tcPr>
            <w:tcW w:w="1240"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2100402</w:t>
            </w:r>
          </w:p>
        </w:tc>
        <w:tc>
          <w:tcPr>
            <w:tcW w:w="1950"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卫生监督机构</w:t>
            </w:r>
          </w:p>
        </w:tc>
        <w:tc>
          <w:tcPr>
            <w:tcW w:w="1108"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116.91</w:t>
            </w:r>
          </w:p>
        </w:tc>
        <w:tc>
          <w:tcPr>
            <w:tcW w:w="997"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116.91</w:t>
            </w:r>
          </w:p>
        </w:tc>
        <w:tc>
          <w:tcPr>
            <w:tcW w:w="611" w:type="dxa"/>
            <w:vAlign w:val="center"/>
          </w:tcPr>
          <w:p w:rsidR="0025439E" w:rsidRDefault="0025439E">
            <w:pPr>
              <w:widowControl/>
              <w:spacing w:line="220" w:lineRule="exact"/>
              <w:jc w:val="center"/>
              <w:rPr>
                <w:rFonts w:ascii="宋体" w:eastAsia="宋体" w:hAnsi="宋体" w:cs="宋体"/>
                <w:sz w:val="18"/>
                <w:szCs w:val="18"/>
              </w:rPr>
            </w:pPr>
          </w:p>
        </w:tc>
        <w:tc>
          <w:tcPr>
            <w:tcW w:w="1008" w:type="dxa"/>
            <w:vAlign w:val="center"/>
          </w:tcPr>
          <w:p w:rsidR="0025439E" w:rsidRDefault="0025439E">
            <w:pPr>
              <w:widowControl/>
              <w:spacing w:line="220" w:lineRule="exact"/>
              <w:jc w:val="center"/>
              <w:rPr>
                <w:rFonts w:ascii="宋体" w:eastAsia="宋体" w:hAnsi="宋体" w:cs="宋体"/>
                <w:sz w:val="18"/>
                <w:szCs w:val="18"/>
              </w:rPr>
            </w:pPr>
          </w:p>
        </w:tc>
        <w:tc>
          <w:tcPr>
            <w:tcW w:w="930" w:type="dxa"/>
            <w:vAlign w:val="center"/>
          </w:tcPr>
          <w:p w:rsidR="0025439E" w:rsidRDefault="0025439E">
            <w:pPr>
              <w:widowControl/>
              <w:spacing w:line="220" w:lineRule="exact"/>
              <w:jc w:val="center"/>
              <w:rPr>
                <w:rFonts w:ascii="宋体" w:eastAsia="宋体" w:hAnsi="宋体" w:cs="宋体"/>
                <w:sz w:val="18"/>
                <w:szCs w:val="18"/>
              </w:rPr>
            </w:pPr>
          </w:p>
        </w:tc>
        <w:tc>
          <w:tcPr>
            <w:tcW w:w="685" w:type="dxa"/>
            <w:vAlign w:val="center"/>
          </w:tcPr>
          <w:p w:rsidR="0025439E" w:rsidRDefault="0025439E">
            <w:pPr>
              <w:widowControl/>
              <w:spacing w:line="220" w:lineRule="exact"/>
              <w:jc w:val="center"/>
              <w:rPr>
                <w:rFonts w:ascii="宋体" w:eastAsia="宋体" w:hAnsi="宋体" w:cs="宋体"/>
                <w:sz w:val="18"/>
                <w:szCs w:val="18"/>
              </w:rPr>
            </w:pPr>
          </w:p>
        </w:tc>
        <w:tc>
          <w:tcPr>
            <w:tcW w:w="646" w:type="dxa"/>
            <w:vAlign w:val="center"/>
          </w:tcPr>
          <w:p w:rsidR="0025439E" w:rsidRDefault="0025439E">
            <w:pPr>
              <w:widowControl/>
              <w:spacing w:line="220" w:lineRule="exact"/>
              <w:jc w:val="center"/>
              <w:rPr>
                <w:rFonts w:ascii="宋体" w:eastAsia="宋体" w:hAnsi="宋体" w:cs="宋体"/>
                <w:sz w:val="18"/>
                <w:szCs w:val="18"/>
              </w:rPr>
            </w:pPr>
          </w:p>
        </w:tc>
        <w:tc>
          <w:tcPr>
            <w:tcW w:w="882" w:type="dxa"/>
            <w:vAlign w:val="center"/>
          </w:tcPr>
          <w:p w:rsidR="0025439E" w:rsidRDefault="0025439E">
            <w:pPr>
              <w:widowControl/>
              <w:spacing w:line="220" w:lineRule="exact"/>
              <w:jc w:val="center"/>
              <w:rPr>
                <w:rFonts w:ascii="宋体" w:eastAsia="宋体" w:hAnsi="宋体" w:cs="宋体"/>
                <w:sz w:val="18"/>
                <w:szCs w:val="18"/>
              </w:rPr>
            </w:pPr>
          </w:p>
        </w:tc>
      </w:tr>
      <w:tr w:rsidR="0025439E">
        <w:trPr>
          <w:trHeight w:val="170"/>
          <w:jc w:val="center"/>
        </w:trPr>
        <w:tc>
          <w:tcPr>
            <w:tcW w:w="1240"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2100403</w:t>
            </w:r>
          </w:p>
        </w:tc>
        <w:tc>
          <w:tcPr>
            <w:tcW w:w="1950"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妇幼保健机构</w:t>
            </w:r>
          </w:p>
        </w:tc>
        <w:tc>
          <w:tcPr>
            <w:tcW w:w="1108"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1804.66</w:t>
            </w:r>
          </w:p>
        </w:tc>
        <w:tc>
          <w:tcPr>
            <w:tcW w:w="997"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1804.66</w:t>
            </w:r>
          </w:p>
        </w:tc>
        <w:tc>
          <w:tcPr>
            <w:tcW w:w="611" w:type="dxa"/>
            <w:vAlign w:val="center"/>
          </w:tcPr>
          <w:p w:rsidR="0025439E" w:rsidRDefault="0025439E">
            <w:pPr>
              <w:widowControl/>
              <w:spacing w:line="220" w:lineRule="exact"/>
              <w:jc w:val="center"/>
              <w:rPr>
                <w:rFonts w:ascii="宋体" w:eastAsia="宋体" w:hAnsi="宋体" w:cs="宋体"/>
                <w:sz w:val="18"/>
                <w:szCs w:val="18"/>
              </w:rPr>
            </w:pPr>
          </w:p>
        </w:tc>
        <w:tc>
          <w:tcPr>
            <w:tcW w:w="1008" w:type="dxa"/>
            <w:vAlign w:val="center"/>
          </w:tcPr>
          <w:p w:rsidR="0025439E" w:rsidRDefault="0025439E">
            <w:pPr>
              <w:widowControl/>
              <w:spacing w:line="220" w:lineRule="exact"/>
              <w:jc w:val="center"/>
              <w:rPr>
                <w:rFonts w:ascii="宋体" w:eastAsia="宋体" w:hAnsi="宋体" w:cs="宋体"/>
                <w:sz w:val="18"/>
                <w:szCs w:val="18"/>
              </w:rPr>
            </w:pPr>
          </w:p>
        </w:tc>
        <w:tc>
          <w:tcPr>
            <w:tcW w:w="930" w:type="dxa"/>
            <w:vAlign w:val="center"/>
          </w:tcPr>
          <w:p w:rsidR="0025439E" w:rsidRDefault="0025439E">
            <w:pPr>
              <w:widowControl/>
              <w:spacing w:line="220" w:lineRule="exact"/>
              <w:jc w:val="center"/>
              <w:rPr>
                <w:rFonts w:ascii="宋体" w:eastAsia="宋体" w:hAnsi="宋体" w:cs="宋体"/>
                <w:sz w:val="18"/>
                <w:szCs w:val="18"/>
              </w:rPr>
            </w:pPr>
          </w:p>
        </w:tc>
        <w:tc>
          <w:tcPr>
            <w:tcW w:w="685" w:type="dxa"/>
            <w:vAlign w:val="center"/>
          </w:tcPr>
          <w:p w:rsidR="0025439E" w:rsidRDefault="0025439E">
            <w:pPr>
              <w:widowControl/>
              <w:spacing w:line="220" w:lineRule="exact"/>
              <w:jc w:val="center"/>
              <w:rPr>
                <w:rFonts w:ascii="宋体" w:eastAsia="宋体" w:hAnsi="宋体" w:cs="宋体"/>
                <w:sz w:val="18"/>
                <w:szCs w:val="18"/>
              </w:rPr>
            </w:pPr>
          </w:p>
        </w:tc>
        <w:tc>
          <w:tcPr>
            <w:tcW w:w="646" w:type="dxa"/>
            <w:vAlign w:val="center"/>
          </w:tcPr>
          <w:p w:rsidR="0025439E" w:rsidRDefault="0025439E">
            <w:pPr>
              <w:widowControl/>
              <w:spacing w:line="220" w:lineRule="exact"/>
              <w:jc w:val="center"/>
              <w:rPr>
                <w:rFonts w:ascii="宋体" w:eastAsia="宋体" w:hAnsi="宋体" w:cs="宋体"/>
                <w:sz w:val="18"/>
                <w:szCs w:val="18"/>
              </w:rPr>
            </w:pPr>
          </w:p>
        </w:tc>
        <w:tc>
          <w:tcPr>
            <w:tcW w:w="882" w:type="dxa"/>
            <w:vAlign w:val="center"/>
          </w:tcPr>
          <w:p w:rsidR="0025439E" w:rsidRDefault="0025439E">
            <w:pPr>
              <w:widowControl/>
              <w:spacing w:line="220" w:lineRule="exact"/>
              <w:jc w:val="center"/>
              <w:rPr>
                <w:rFonts w:ascii="宋体" w:eastAsia="宋体" w:hAnsi="宋体" w:cs="宋体"/>
                <w:sz w:val="18"/>
                <w:szCs w:val="18"/>
              </w:rPr>
            </w:pPr>
          </w:p>
        </w:tc>
      </w:tr>
      <w:tr w:rsidR="0025439E">
        <w:trPr>
          <w:trHeight w:val="170"/>
          <w:jc w:val="center"/>
        </w:trPr>
        <w:tc>
          <w:tcPr>
            <w:tcW w:w="1240"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2100408</w:t>
            </w:r>
          </w:p>
        </w:tc>
        <w:tc>
          <w:tcPr>
            <w:tcW w:w="1950"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基本公共卫生服务</w:t>
            </w:r>
          </w:p>
        </w:tc>
        <w:tc>
          <w:tcPr>
            <w:tcW w:w="1108"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1984.15</w:t>
            </w:r>
          </w:p>
        </w:tc>
        <w:tc>
          <w:tcPr>
            <w:tcW w:w="997"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1984.15</w:t>
            </w:r>
          </w:p>
        </w:tc>
        <w:tc>
          <w:tcPr>
            <w:tcW w:w="611" w:type="dxa"/>
            <w:vAlign w:val="center"/>
          </w:tcPr>
          <w:p w:rsidR="0025439E" w:rsidRDefault="0025439E">
            <w:pPr>
              <w:widowControl/>
              <w:spacing w:line="220" w:lineRule="exact"/>
              <w:jc w:val="center"/>
              <w:rPr>
                <w:rFonts w:ascii="宋体" w:eastAsia="宋体" w:hAnsi="宋体" w:cs="宋体"/>
                <w:sz w:val="18"/>
                <w:szCs w:val="18"/>
              </w:rPr>
            </w:pPr>
          </w:p>
        </w:tc>
        <w:tc>
          <w:tcPr>
            <w:tcW w:w="1008" w:type="dxa"/>
            <w:vAlign w:val="center"/>
          </w:tcPr>
          <w:p w:rsidR="0025439E" w:rsidRDefault="0025439E">
            <w:pPr>
              <w:widowControl/>
              <w:spacing w:line="220" w:lineRule="exact"/>
              <w:jc w:val="center"/>
              <w:rPr>
                <w:rFonts w:ascii="宋体" w:eastAsia="宋体" w:hAnsi="宋体" w:cs="宋体"/>
                <w:sz w:val="18"/>
                <w:szCs w:val="18"/>
              </w:rPr>
            </w:pPr>
          </w:p>
        </w:tc>
        <w:tc>
          <w:tcPr>
            <w:tcW w:w="930" w:type="dxa"/>
            <w:vAlign w:val="center"/>
          </w:tcPr>
          <w:p w:rsidR="0025439E" w:rsidRDefault="0025439E">
            <w:pPr>
              <w:widowControl/>
              <w:spacing w:line="220" w:lineRule="exact"/>
              <w:jc w:val="center"/>
              <w:rPr>
                <w:rFonts w:ascii="宋体" w:eastAsia="宋体" w:hAnsi="宋体" w:cs="宋体"/>
                <w:sz w:val="18"/>
                <w:szCs w:val="18"/>
              </w:rPr>
            </w:pPr>
          </w:p>
        </w:tc>
        <w:tc>
          <w:tcPr>
            <w:tcW w:w="685" w:type="dxa"/>
            <w:vAlign w:val="center"/>
          </w:tcPr>
          <w:p w:rsidR="0025439E" w:rsidRDefault="0025439E">
            <w:pPr>
              <w:widowControl/>
              <w:spacing w:line="220" w:lineRule="exact"/>
              <w:jc w:val="center"/>
              <w:rPr>
                <w:rFonts w:ascii="宋体" w:eastAsia="宋体" w:hAnsi="宋体" w:cs="宋体"/>
                <w:sz w:val="18"/>
                <w:szCs w:val="18"/>
              </w:rPr>
            </w:pPr>
          </w:p>
        </w:tc>
        <w:tc>
          <w:tcPr>
            <w:tcW w:w="646" w:type="dxa"/>
            <w:vAlign w:val="center"/>
          </w:tcPr>
          <w:p w:rsidR="0025439E" w:rsidRDefault="0025439E">
            <w:pPr>
              <w:widowControl/>
              <w:spacing w:line="220" w:lineRule="exact"/>
              <w:jc w:val="center"/>
              <w:rPr>
                <w:rFonts w:ascii="宋体" w:eastAsia="宋体" w:hAnsi="宋体" w:cs="宋体"/>
                <w:sz w:val="18"/>
                <w:szCs w:val="18"/>
              </w:rPr>
            </w:pPr>
          </w:p>
        </w:tc>
        <w:tc>
          <w:tcPr>
            <w:tcW w:w="882" w:type="dxa"/>
            <w:vAlign w:val="center"/>
          </w:tcPr>
          <w:p w:rsidR="0025439E" w:rsidRDefault="0025439E">
            <w:pPr>
              <w:widowControl/>
              <w:spacing w:line="220" w:lineRule="exact"/>
              <w:jc w:val="center"/>
              <w:rPr>
                <w:rFonts w:ascii="宋体" w:eastAsia="宋体" w:hAnsi="宋体" w:cs="宋体"/>
                <w:sz w:val="18"/>
                <w:szCs w:val="18"/>
              </w:rPr>
            </w:pPr>
          </w:p>
        </w:tc>
      </w:tr>
      <w:tr w:rsidR="0025439E">
        <w:trPr>
          <w:trHeight w:val="170"/>
          <w:jc w:val="center"/>
        </w:trPr>
        <w:tc>
          <w:tcPr>
            <w:tcW w:w="1240"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2100409</w:t>
            </w:r>
          </w:p>
        </w:tc>
        <w:tc>
          <w:tcPr>
            <w:tcW w:w="1950"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重大公共卫生服务</w:t>
            </w:r>
          </w:p>
        </w:tc>
        <w:tc>
          <w:tcPr>
            <w:tcW w:w="1108"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544.63</w:t>
            </w:r>
          </w:p>
        </w:tc>
        <w:tc>
          <w:tcPr>
            <w:tcW w:w="997"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544.63</w:t>
            </w:r>
          </w:p>
        </w:tc>
        <w:tc>
          <w:tcPr>
            <w:tcW w:w="611" w:type="dxa"/>
            <w:vAlign w:val="center"/>
          </w:tcPr>
          <w:p w:rsidR="0025439E" w:rsidRDefault="0025439E">
            <w:pPr>
              <w:widowControl/>
              <w:spacing w:line="220" w:lineRule="exact"/>
              <w:jc w:val="center"/>
              <w:rPr>
                <w:rFonts w:ascii="宋体" w:eastAsia="宋体" w:hAnsi="宋体" w:cs="宋体"/>
                <w:sz w:val="18"/>
                <w:szCs w:val="18"/>
              </w:rPr>
            </w:pPr>
          </w:p>
        </w:tc>
        <w:tc>
          <w:tcPr>
            <w:tcW w:w="1008" w:type="dxa"/>
            <w:vAlign w:val="center"/>
          </w:tcPr>
          <w:p w:rsidR="0025439E" w:rsidRDefault="0025439E">
            <w:pPr>
              <w:widowControl/>
              <w:spacing w:line="220" w:lineRule="exact"/>
              <w:jc w:val="center"/>
              <w:rPr>
                <w:rFonts w:ascii="宋体" w:eastAsia="宋体" w:hAnsi="宋体" w:cs="宋体"/>
                <w:sz w:val="18"/>
                <w:szCs w:val="18"/>
              </w:rPr>
            </w:pPr>
          </w:p>
        </w:tc>
        <w:tc>
          <w:tcPr>
            <w:tcW w:w="930" w:type="dxa"/>
            <w:vAlign w:val="center"/>
          </w:tcPr>
          <w:p w:rsidR="0025439E" w:rsidRDefault="0025439E">
            <w:pPr>
              <w:widowControl/>
              <w:spacing w:line="220" w:lineRule="exact"/>
              <w:jc w:val="center"/>
              <w:rPr>
                <w:rFonts w:ascii="宋体" w:eastAsia="宋体" w:hAnsi="宋体" w:cs="宋体"/>
                <w:sz w:val="18"/>
                <w:szCs w:val="18"/>
              </w:rPr>
            </w:pPr>
          </w:p>
        </w:tc>
        <w:tc>
          <w:tcPr>
            <w:tcW w:w="685" w:type="dxa"/>
            <w:vAlign w:val="center"/>
          </w:tcPr>
          <w:p w:rsidR="0025439E" w:rsidRDefault="0025439E">
            <w:pPr>
              <w:widowControl/>
              <w:spacing w:line="220" w:lineRule="exact"/>
              <w:jc w:val="center"/>
              <w:rPr>
                <w:rFonts w:ascii="宋体" w:eastAsia="宋体" w:hAnsi="宋体" w:cs="宋体"/>
                <w:sz w:val="18"/>
                <w:szCs w:val="18"/>
              </w:rPr>
            </w:pPr>
          </w:p>
        </w:tc>
        <w:tc>
          <w:tcPr>
            <w:tcW w:w="646" w:type="dxa"/>
            <w:vAlign w:val="center"/>
          </w:tcPr>
          <w:p w:rsidR="0025439E" w:rsidRDefault="0025439E">
            <w:pPr>
              <w:widowControl/>
              <w:spacing w:line="220" w:lineRule="exact"/>
              <w:jc w:val="center"/>
              <w:rPr>
                <w:rFonts w:ascii="宋体" w:eastAsia="宋体" w:hAnsi="宋体" w:cs="宋体"/>
                <w:sz w:val="18"/>
                <w:szCs w:val="18"/>
              </w:rPr>
            </w:pPr>
          </w:p>
        </w:tc>
        <w:tc>
          <w:tcPr>
            <w:tcW w:w="882" w:type="dxa"/>
            <w:vAlign w:val="center"/>
          </w:tcPr>
          <w:p w:rsidR="0025439E" w:rsidRDefault="0025439E">
            <w:pPr>
              <w:widowControl/>
              <w:spacing w:line="220" w:lineRule="exact"/>
              <w:jc w:val="center"/>
              <w:rPr>
                <w:rFonts w:ascii="宋体" w:eastAsia="宋体" w:hAnsi="宋体" w:cs="宋体"/>
                <w:sz w:val="18"/>
                <w:szCs w:val="18"/>
              </w:rPr>
            </w:pPr>
          </w:p>
        </w:tc>
      </w:tr>
      <w:tr w:rsidR="0025439E">
        <w:trPr>
          <w:trHeight w:val="170"/>
          <w:jc w:val="center"/>
        </w:trPr>
        <w:tc>
          <w:tcPr>
            <w:tcW w:w="1240"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2100410</w:t>
            </w:r>
          </w:p>
        </w:tc>
        <w:tc>
          <w:tcPr>
            <w:tcW w:w="1950"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突发公共卫生事件应急处理</w:t>
            </w:r>
          </w:p>
        </w:tc>
        <w:tc>
          <w:tcPr>
            <w:tcW w:w="1108"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1803.20</w:t>
            </w:r>
          </w:p>
        </w:tc>
        <w:tc>
          <w:tcPr>
            <w:tcW w:w="997"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1803.20</w:t>
            </w:r>
          </w:p>
        </w:tc>
        <w:tc>
          <w:tcPr>
            <w:tcW w:w="611" w:type="dxa"/>
            <w:vAlign w:val="center"/>
          </w:tcPr>
          <w:p w:rsidR="0025439E" w:rsidRDefault="0025439E">
            <w:pPr>
              <w:widowControl/>
              <w:spacing w:line="220" w:lineRule="exact"/>
              <w:jc w:val="center"/>
              <w:rPr>
                <w:rFonts w:ascii="宋体" w:eastAsia="宋体" w:hAnsi="宋体" w:cs="宋体"/>
                <w:sz w:val="18"/>
                <w:szCs w:val="18"/>
              </w:rPr>
            </w:pPr>
          </w:p>
        </w:tc>
        <w:tc>
          <w:tcPr>
            <w:tcW w:w="1008" w:type="dxa"/>
            <w:vAlign w:val="center"/>
          </w:tcPr>
          <w:p w:rsidR="0025439E" w:rsidRDefault="0025439E">
            <w:pPr>
              <w:widowControl/>
              <w:spacing w:line="220" w:lineRule="exact"/>
              <w:jc w:val="center"/>
              <w:rPr>
                <w:rFonts w:ascii="宋体" w:eastAsia="宋体" w:hAnsi="宋体" w:cs="宋体"/>
                <w:sz w:val="18"/>
                <w:szCs w:val="18"/>
              </w:rPr>
            </w:pPr>
          </w:p>
        </w:tc>
        <w:tc>
          <w:tcPr>
            <w:tcW w:w="930" w:type="dxa"/>
            <w:vAlign w:val="center"/>
          </w:tcPr>
          <w:p w:rsidR="0025439E" w:rsidRDefault="0025439E">
            <w:pPr>
              <w:widowControl/>
              <w:spacing w:line="220" w:lineRule="exact"/>
              <w:jc w:val="center"/>
              <w:rPr>
                <w:rFonts w:ascii="宋体" w:eastAsia="宋体" w:hAnsi="宋体" w:cs="宋体"/>
                <w:sz w:val="18"/>
                <w:szCs w:val="18"/>
              </w:rPr>
            </w:pPr>
          </w:p>
        </w:tc>
        <w:tc>
          <w:tcPr>
            <w:tcW w:w="685" w:type="dxa"/>
            <w:vAlign w:val="center"/>
          </w:tcPr>
          <w:p w:rsidR="0025439E" w:rsidRDefault="0025439E">
            <w:pPr>
              <w:widowControl/>
              <w:spacing w:line="220" w:lineRule="exact"/>
              <w:jc w:val="center"/>
              <w:rPr>
                <w:rFonts w:ascii="宋体" w:eastAsia="宋体" w:hAnsi="宋体" w:cs="宋体"/>
                <w:sz w:val="18"/>
                <w:szCs w:val="18"/>
              </w:rPr>
            </w:pPr>
          </w:p>
        </w:tc>
        <w:tc>
          <w:tcPr>
            <w:tcW w:w="646" w:type="dxa"/>
            <w:vAlign w:val="center"/>
          </w:tcPr>
          <w:p w:rsidR="0025439E" w:rsidRDefault="0025439E">
            <w:pPr>
              <w:widowControl/>
              <w:spacing w:line="220" w:lineRule="exact"/>
              <w:jc w:val="center"/>
              <w:rPr>
                <w:rFonts w:ascii="宋体" w:eastAsia="宋体" w:hAnsi="宋体" w:cs="宋体"/>
                <w:sz w:val="18"/>
                <w:szCs w:val="18"/>
              </w:rPr>
            </w:pPr>
          </w:p>
        </w:tc>
        <w:tc>
          <w:tcPr>
            <w:tcW w:w="882" w:type="dxa"/>
            <w:vAlign w:val="center"/>
          </w:tcPr>
          <w:p w:rsidR="0025439E" w:rsidRDefault="0025439E">
            <w:pPr>
              <w:widowControl/>
              <w:spacing w:line="220" w:lineRule="exact"/>
              <w:jc w:val="center"/>
              <w:rPr>
                <w:rFonts w:ascii="宋体" w:eastAsia="宋体" w:hAnsi="宋体" w:cs="宋体"/>
                <w:sz w:val="18"/>
                <w:szCs w:val="18"/>
              </w:rPr>
            </w:pPr>
          </w:p>
        </w:tc>
      </w:tr>
      <w:tr w:rsidR="0025439E">
        <w:trPr>
          <w:trHeight w:val="170"/>
          <w:jc w:val="center"/>
        </w:trPr>
        <w:tc>
          <w:tcPr>
            <w:tcW w:w="1240"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2100499</w:t>
            </w:r>
          </w:p>
        </w:tc>
        <w:tc>
          <w:tcPr>
            <w:tcW w:w="1950"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其他公共卫生支出</w:t>
            </w:r>
          </w:p>
        </w:tc>
        <w:tc>
          <w:tcPr>
            <w:tcW w:w="1108"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264.77</w:t>
            </w:r>
          </w:p>
        </w:tc>
        <w:tc>
          <w:tcPr>
            <w:tcW w:w="997"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264.77</w:t>
            </w:r>
          </w:p>
        </w:tc>
        <w:tc>
          <w:tcPr>
            <w:tcW w:w="611" w:type="dxa"/>
            <w:vAlign w:val="center"/>
          </w:tcPr>
          <w:p w:rsidR="0025439E" w:rsidRDefault="0025439E">
            <w:pPr>
              <w:widowControl/>
              <w:spacing w:line="220" w:lineRule="exact"/>
              <w:jc w:val="center"/>
              <w:rPr>
                <w:rFonts w:ascii="宋体" w:eastAsia="宋体" w:hAnsi="宋体" w:cs="宋体"/>
                <w:sz w:val="18"/>
                <w:szCs w:val="18"/>
              </w:rPr>
            </w:pPr>
          </w:p>
        </w:tc>
        <w:tc>
          <w:tcPr>
            <w:tcW w:w="1008" w:type="dxa"/>
            <w:vAlign w:val="center"/>
          </w:tcPr>
          <w:p w:rsidR="0025439E" w:rsidRDefault="0025439E">
            <w:pPr>
              <w:widowControl/>
              <w:spacing w:line="220" w:lineRule="exact"/>
              <w:jc w:val="center"/>
              <w:rPr>
                <w:rFonts w:ascii="宋体" w:eastAsia="宋体" w:hAnsi="宋体" w:cs="宋体"/>
                <w:sz w:val="18"/>
                <w:szCs w:val="18"/>
              </w:rPr>
            </w:pPr>
          </w:p>
        </w:tc>
        <w:tc>
          <w:tcPr>
            <w:tcW w:w="930" w:type="dxa"/>
            <w:vAlign w:val="center"/>
          </w:tcPr>
          <w:p w:rsidR="0025439E" w:rsidRDefault="0025439E">
            <w:pPr>
              <w:widowControl/>
              <w:spacing w:line="220" w:lineRule="exact"/>
              <w:jc w:val="center"/>
              <w:rPr>
                <w:rFonts w:ascii="宋体" w:eastAsia="宋体" w:hAnsi="宋体" w:cs="宋体"/>
                <w:sz w:val="18"/>
                <w:szCs w:val="18"/>
              </w:rPr>
            </w:pPr>
          </w:p>
        </w:tc>
        <w:tc>
          <w:tcPr>
            <w:tcW w:w="685" w:type="dxa"/>
            <w:vAlign w:val="center"/>
          </w:tcPr>
          <w:p w:rsidR="0025439E" w:rsidRDefault="0025439E">
            <w:pPr>
              <w:widowControl/>
              <w:spacing w:line="220" w:lineRule="exact"/>
              <w:jc w:val="center"/>
              <w:rPr>
                <w:rFonts w:ascii="宋体" w:eastAsia="宋体" w:hAnsi="宋体" w:cs="宋体"/>
                <w:sz w:val="18"/>
                <w:szCs w:val="18"/>
              </w:rPr>
            </w:pPr>
          </w:p>
        </w:tc>
        <w:tc>
          <w:tcPr>
            <w:tcW w:w="646" w:type="dxa"/>
            <w:vAlign w:val="center"/>
          </w:tcPr>
          <w:p w:rsidR="0025439E" w:rsidRDefault="0025439E">
            <w:pPr>
              <w:widowControl/>
              <w:spacing w:line="220" w:lineRule="exact"/>
              <w:jc w:val="center"/>
              <w:rPr>
                <w:rFonts w:ascii="宋体" w:eastAsia="宋体" w:hAnsi="宋体" w:cs="宋体"/>
                <w:sz w:val="18"/>
                <w:szCs w:val="18"/>
              </w:rPr>
            </w:pPr>
          </w:p>
        </w:tc>
        <w:tc>
          <w:tcPr>
            <w:tcW w:w="882" w:type="dxa"/>
            <w:vAlign w:val="center"/>
          </w:tcPr>
          <w:p w:rsidR="0025439E" w:rsidRDefault="0025439E">
            <w:pPr>
              <w:widowControl/>
              <w:spacing w:line="220" w:lineRule="exact"/>
              <w:jc w:val="center"/>
              <w:rPr>
                <w:rFonts w:ascii="宋体" w:eastAsia="宋体" w:hAnsi="宋体" w:cs="宋体"/>
                <w:sz w:val="18"/>
                <w:szCs w:val="18"/>
              </w:rPr>
            </w:pPr>
          </w:p>
        </w:tc>
      </w:tr>
      <w:tr w:rsidR="0025439E">
        <w:trPr>
          <w:trHeight w:val="170"/>
          <w:jc w:val="center"/>
        </w:trPr>
        <w:tc>
          <w:tcPr>
            <w:tcW w:w="1240"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21006</w:t>
            </w:r>
          </w:p>
        </w:tc>
        <w:tc>
          <w:tcPr>
            <w:tcW w:w="1950"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中医药</w:t>
            </w:r>
          </w:p>
        </w:tc>
        <w:tc>
          <w:tcPr>
            <w:tcW w:w="1108"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103.00</w:t>
            </w:r>
          </w:p>
        </w:tc>
        <w:tc>
          <w:tcPr>
            <w:tcW w:w="997"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103.00</w:t>
            </w:r>
          </w:p>
        </w:tc>
        <w:tc>
          <w:tcPr>
            <w:tcW w:w="611" w:type="dxa"/>
            <w:vAlign w:val="center"/>
          </w:tcPr>
          <w:p w:rsidR="0025439E" w:rsidRDefault="0025439E">
            <w:pPr>
              <w:widowControl/>
              <w:spacing w:line="220" w:lineRule="exact"/>
              <w:jc w:val="center"/>
              <w:rPr>
                <w:rFonts w:ascii="宋体" w:eastAsia="宋体" w:hAnsi="宋体" w:cs="宋体"/>
                <w:sz w:val="18"/>
                <w:szCs w:val="18"/>
              </w:rPr>
            </w:pPr>
          </w:p>
        </w:tc>
        <w:tc>
          <w:tcPr>
            <w:tcW w:w="1008" w:type="dxa"/>
            <w:vAlign w:val="center"/>
          </w:tcPr>
          <w:p w:rsidR="0025439E" w:rsidRDefault="0025439E">
            <w:pPr>
              <w:widowControl/>
              <w:spacing w:line="220" w:lineRule="exact"/>
              <w:jc w:val="center"/>
              <w:rPr>
                <w:rFonts w:ascii="宋体" w:eastAsia="宋体" w:hAnsi="宋体" w:cs="宋体"/>
                <w:sz w:val="18"/>
                <w:szCs w:val="18"/>
              </w:rPr>
            </w:pPr>
          </w:p>
        </w:tc>
        <w:tc>
          <w:tcPr>
            <w:tcW w:w="930" w:type="dxa"/>
            <w:vAlign w:val="center"/>
          </w:tcPr>
          <w:p w:rsidR="0025439E" w:rsidRDefault="0025439E">
            <w:pPr>
              <w:widowControl/>
              <w:spacing w:line="220" w:lineRule="exact"/>
              <w:jc w:val="center"/>
              <w:rPr>
                <w:rFonts w:ascii="宋体" w:eastAsia="宋体" w:hAnsi="宋体" w:cs="宋体"/>
                <w:sz w:val="18"/>
                <w:szCs w:val="18"/>
              </w:rPr>
            </w:pPr>
          </w:p>
        </w:tc>
        <w:tc>
          <w:tcPr>
            <w:tcW w:w="685" w:type="dxa"/>
            <w:vAlign w:val="center"/>
          </w:tcPr>
          <w:p w:rsidR="0025439E" w:rsidRDefault="0025439E">
            <w:pPr>
              <w:widowControl/>
              <w:spacing w:line="220" w:lineRule="exact"/>
              <w:jc w:val="center"/>
              <w:rPr>
                <w:rFonts w:ascii="宋体" w:eastAsia="宋体" w:hAnsi="宋体" w:cs="宋体"/>
                <w:sz w:val="18"/>
                <w:szCs w:val="18"/>
              </w:rPr>
            </w:pPr>
          </w:p>
        </w:tc>
        <w:tc>
          <w:tcPr>
            <w:tcW w:w="646" w:type="dxa"/>
            <w:vAlign w:val="center"/>
          </w:tcPr>
          <w:p w:rsidR="0025439E" w:rsidRDefault="0025439E">
            <w:pPr>
              <w:widowControl/>
              <w:spacing w:line="220" w:lineRule="exact"/>
              <w:jc w:val="center"/>
              <w:rPr>
                <w:rFonts w:ascii="宋体" w:eastAsia="宋体" w:hAnsi="宋体" w:cs="宋体"/>
                <w:sz w:val="18"/>
                <w:szCs w:val="18"/>
              </w:rPr>
            </w:pPr>
          </w:p>
        </w:tc>
        <w:tc>
          <w:tcPr>
            <w:tcW w:w="882" w:type="dxa"/>
            <w:vAlign w:val="center"/>
          </w:tcPr>
          <w:p w:rsidR="0025439E" w:rsidRDefault="0025439E">
            <w:pPr>
              <w:widowControl/>
              <w:spacing w:line="220" w:lineRule="exact"/>
              <w:jc w:val="center"/>
              <w:rPr>
                <w:rFonts w:ascii="宋体" w:eastAsia="宋体" w:hAnsi="宋体" w:cs="宋体"/>
                <w:sz w:val="18"/>
                <w:szCs w:val="18"/>
              </w:rPr>
            </w:pPr>
          </w:p>
        </w:tc>
      </w:tr>
      <w:tr w:rsidR="0025439E">
        <w:trPr>
          <w:trHeight w:val="170"/>
          <w:jc w:val="center"/>
        </w:trPr>
        <w:tc>
          <w:tcPr>
            <w:tcW w:w="1240"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2100699</w:t>
            </w:r>
          </w:p>
        </w:tc>
        <w:tc>
          <w:tcPr>
            <w:tcW w:w="1950"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其他中医药支出</w:t>
            </w:r>
          </w:p>
        </w:tc>
        <w:tc>
          <w:tcPr>
            <w:tcW w:w="1108"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103.00</w:t>
            </w:r>
          </w:p>
        </w:tc>
        <w:tc>
          <w:tcPr>
            <w:tcW w:w="997"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103.00</w:t>
            </w:r>
          </w:p>
        </w:tc>
        <w:tc>
          <w:tcPr>
            <w:tcW w:w="611" w:type="dxa"/>
            <w:vAlign w:val="center"/>
          </w:tcPr>
          <w:p w:rsidR="0025439E" w:rsidRDefault="0025439E">
            <w:pPr>
              <w:widowControl/>
              <w:spacing w:line="220" w:lineRule="exact"/>
              <w:jc w:val="center"/>
              <w:rPr>
                <w:rFonts w:ascii="宋体" w:eastAsia="宋体" w:hAnsi="宋体" w:cs="宋体"/>
                <w:sz w:val="18"/>
                <w:szCs w:val="18"/>
              </w:rPr>
            </w:pPr>
          </w:p>
        </w:tc>
        <w:tc>
          <w:tcPr>
            <w:tcW w:w="1008" w:type="dxa"/>
            <w:vAlign w:val="center"/>
          </w:tcPr>
          <w:p w:rsidR="0025439E" w:rsidRDefault="0025439E">
            <w:pPr>
              <w:widowControl/>
              <w:spacing w:line="220" w:lineRule="exact"/>
              <w:jc w:val="center"/>
              <w:rPr>
                <w:rFonts w:ascii="宋体" w:eastAsia="宋体" w:hAnsi="宋体" w:cs="宋体"/>
                <w:sz w:val="18"/>
                <w:szCs w:val="18"/>
              </w:rPr>
            </w:pPr>
          </w:p>
        </w:tc>
        <w:tc>
          <w:tcPr>
            <w:tcW w:w="930" w:type="dxa"/>
            <w:vAlign w:val="center"/>
          </w:tcPr>
          <w:p w:rsidR="0025439E" w:rsidRDefault="0025439E">
            <w:pPr>
              <w:widowControl/>
              <w:spacing w:line="220" w:lineRule="exact"/>
              <w:jc w:val="center"/>
              <w:rPr>
                <w:rFonts w:ascii="宋体" w:eastAsia="宋体" w:hAnsi="宋体" w:cs="宋体"/>
                <w:sz w:val="18"/>
                <w:szCs w:val="18"/>
              </w:rPr>
            </w:pPr>
          </w:p>
        </w:tc>
        <w:tc>
          <w:tcPr>
            <w:tcW w:w="685" w:type="dxa"/>
            <w:vAlign w:val="center"/>
          </w:tcPr>
          <w:p w:rsidR="0025439E" w:rsidRDefault="0025439E">
            <w:pPr>
              <w:widowControl/>
              <w:spacing w:line="220" w:lineRule="exact"/>
              <w:jc w:val="center"/>
              <w:rPr>
                <w:rFonts w:ascii="宋体" w:eastAsia="宋体" w:hAnsi="宋体" w:cs="宋体"/>
                <w:sz w:val="18"/>
                <w:szCs w:val="18"/>
              </w:rPr>
            </w:pPr>
          </w:p>
        </w:tc>
        <w:tc>
          <w:tcPr>
            <w:tcW w:w="646" w:type="dxa"/>
            <w:vAlign w:val="center"/>
          </w:tcPr>
          <w:p w:rsidR="0025439E" w:rsidRDefault="0025439E">
            <w:pPr>
              <w:widowControl/>
              <w:spacing w:line="220" w:lineRule="exact"/>
              <w:jc w:val="center"/>
              <w:rPr>
                <w:rFonts w:ascii="宋体" w:eastAsia="宋体" w:hAnsi="宋体" w:cs="宋体"/>
                <w:sz w:val="18"/>
                <w:szCs w:val="18"/>
              </w:rPr>
            </w:pPr>
          </w:p>
        </w:tc>
        <w:tc>
          <w:tcPr>
            <w:tcW w:w="882" w:type="dxa"/>
            <w:vAlign w:val="center"/>
          </w:tcPr>
          <w:p w:rsidR="0025439E" w:rsidRDefault="0025439E">
            <w:pPr>
              <w:widowControl/>
              <w:spacing w:line="220" w:lineRule="exact"/>
              <w:jc w:val="center"/>
              <w:rPr>
                <w:rFonts w:ascii="宋体" w:eastAsia="宋体" w:hAnsi="宋体" w:cs="宋体"/>
                <w:sz w:val="18"/>
                <w:szCs w:val="18"/>
              </w:rPr>
            </w:pPr>
          </w:p>
        </w:tc>
      </w:tr>
      <w:tr w:rsidR="0025439E">
        <w:trPr>
          <w:trHeight w:val="170"/>
          <w:jc w:val="center"/>
        </w:trPr>
        <w:tc>
          <w:tcPr>
            <w:tcW w:w="1240"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21007</w:t>
            </w:r>
          </w:p>
        </w:tc>
        <w:tc>
          <w:tcPr>
            <w:tcW w:w="1950"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计划生育事务</w:t>
            </w:r>
          </w:p>
        </w:tc>
        <w:tc>
          <w:tcPr>
            <w:tcW w:w="1108" w:type="dxa"/>
            <w:vAlign w:val="center"/>
          </w:tcPr>
          <w:p w:rsidR="0025439E" w:rsidRDefault="00BD6E46">
            <w:pPr>
              <w:widowControl/>
              <w:spacing w:line="22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662.75</w:t>
            </w:r>
          </w:p>
        </w:tc>
        <w:tc>
          <w:tcPr>
            <w:tcW w:w="997" w:type="dxa"/>
            <w:vAlign w:val="center"/>
          </w:tcPr>
          <w:p w:rsidR="0025439E" w:rsidRDefault="00BD6E46">
            <w:pPr>
              <w:widowControl/>
              <w:spacing w:line="22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662.75</w:t>
            </w:r>
          </w:p>
        </w:tc>
        <w:tc>
          <w:tcPr>
            <w:tcW w:w="611" w:type="dxa"/>
            <w:vAlign w:val="center"/>
          </w:tcPr>
          <w:p w:rsidR="0025439E" w:rsidRDefault="0025439E">
            <w:pPr>
              <w:widowControl/>
              <w:spacing w:line="220" w:lineRule="exact"/>
              <w:jc w:val="center"/>
              <w:rPr>
                <w:rFonts w:ascii="宋体" w:eastAsia="宋体" w:hAnsi="宋体" w:cs="宋体"/>
                <w:sz w:val="18"/>
                <w:szCs w:val="18"/>
              </w:rPr>
            </w:pPr>
          </w:p>
        </w:tc>
        <w:tc>
          <w:tcPr>
            <w:tcW w:w="1008" w:type="dxa"/>
            <w:vAlign w:val="center"/>
          </w:tcPr>
          <w:p w:rsidR="0025439E" w:rsidRDefault="0025439E">
            <w:pPr>
              <w:widowControl/>
              <w:spacing w:line="220" w:lineRule="exact"/>
              <w:jc w:val="center"/>
              <w:rPr>
                <w:rFonts w:ascii="宋体" w:eastAsia="宋体" w:hAnsi="宋体" w:cs="宋体"/>
                <w:sz w:val="18"/>
                <w:szCs w:val="18"/>
              </w:rPr>
            </w:pPr>
          </w:p>
        </w:tc>
        <w:tc>
          <w:tcPr>
            <w:tcW w:w="930" w:type="dxa"/>
            <w:vAlign w:val="center"/>
          </w:tcPr>
          <w:p w:rsidR="0025439E" w:rsidRDefault="0025439E">
            <w:pPr>
              <w:widowControl/>
              <w:spacing w:line="220" w:lineRule="exact"/>
              <w:jc w:val="center"/>
              <w:rPr>
                <w:rFonts w:ascii="宋体" w:eastAsia="宋体" w:hAnsi="宋体" w:cs="宋体"/>
                <w:sz w:val="18"/>
                <w:szCs w:val="18"/>
              </w:rPr>
            </w:pPr>
          </w:p>
        </w:tc>
        <w:tc>
          <w:tcPr>
            <w:tcW w:w="685" w:type="dxa"/>
            <w:vAlign w:val="center"/>
          </w:tcPr>
          <w:p w:rsidR="0025439E" w:rsidRDefault="0025439E">
            <w:pPr>
              <w:widowControl/>
              <w:spacing w:line="220" w:lineRule="exact"/>
              <w:jc w:val="center"/>
              <w:rPr>
                <w:rFonts w:ascii="宋体" w:eastAsia="宋体" w:hAnsi="宋体" w:cs="宋体"/>
                <w:sz w:val="18"/>
                <w:szCs w:val="18"/>
              </w:rPr>
            </w:pPr>
          </w:p>
        </w:tc>
        <w:tc>
          <w:tcPr>
            <w:tcW w:w="646" w:type="dxa"/>
            <w:vAlign w:val="center"/>
          </w:tcPr>
          <w:p w:rsidR="0025439E" w:rsidRDefault="0025439E">
            <w:pPr>
              <w:widowControl/>
              <w:spacing w:line="220" w:lineRule="exact"/>
              <w:jc w:val="center"/>
              <w:rPr>
                <w:rFonts w:ascii="宋体" w:eastAsia="宋体" w:hAnsi="宋体" w:cs="宋体"/>
                <w:sz w:val="18"/>
                <w:szCs w:val="18"/>
              </w:rPr>
            </w:pPr>
          </w:p>
        </w:tc>
        <w:tc>
          <w:tcPr>
            <w:tcW w:w="882" w:type="dxa"/>
            <w:vAlign w:val="center"/>
          </w:tcPr>
          <w:p w:rsidR="0025439E" w:rsidRDefault="0025439E">
            <w:pPr>
              <w:widowControl/>
              <w:spacing w:line="220" w:lineRule="exact"/>
              <w:jc w:val="center"/>
              <w:rPr>
                <w:rFonts w:ascii="宋体" w:eastAsia="宋体" w:hAnsi="宋体" w:cs="宋体"/>
                <w:sz w:val="18"/>
                <w:szCs w:val="18"/>
              </w:rPr>
            </w:pPr>
          </w:p>
        </w:tc>
      </w:tr>
      <w:tr w:rsidR="0025439E">
        <w:trPr>
          <w:trHeight w:val="170"/>
          <w:jc w:val="center"/>
        </w:trPr>
        <w:tc>
          <w:tcPr>
            <w:tcW w:w="1240"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2100716</w:t>
            </w:r>
          </w:p>
        </w:tc>
        <w:tc>
          <w:tcPr>
            <w:tcW w:w="1950"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计划生育机构</w:t>
            </w:r>
          </w:p>
        </w:tc>
        <w:tc>
          <w:tcPr>
            <w:tcW w:w="1108" w:type="dxa"/>
            <w:vAlign w:val="center"/>
          </w:tcPr>
          <w:p w:rsidR="0025439E" w:rsidRDefault="00BD6E46">
            <w:pPr>
              <w:widowControl/>
              <w:spacing w:line="22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79.38</w:t>
            </w:r>
          </w:p>
        </w:tc>
        <w:tc>
          <w:tcPr>
            <w:tcW w:w="997" w:type="dxa"/>
            <w:vAlign w:val="center"/>
          </w:tcPr>
          <w:p w:rsidR="0025439E" w:rsidRDefault="00BD6E46">
            <w:pPr>
              <w:widowControl/>
              <w:spacing w:line="22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79.38</w:t>
            </w:r>
          </w:p>
        </w:tc>
        <w:tc>
          <w:tcPr>
            <w:tcW w:w="611" w:type="dxa"/>
            <w:vAlign w:val="center"/>
          </w:tcPr>
          <w:p w:rsidR="0025439E" w:rsidRDefault="0025439E">
            <w:pPr>
              <w:widowControl/>
              <w:spacing w:line="220" w:lineRule="exact"/>
              <w:jc w:val="center"/>
              <w:rPr>
                <w:rFonts w:ascii="宋体" w:eastAsia="宋体" w:hAnsi="宋体" w:cs="宋体"/>
                <w:sz w:val="18"/>
                <w:szCs w:val="18"/>
              </w:rPr>
            </w:pPr>
          </w:p>
        </w:tc>
        <w:tc>
          <w:tcPr>
            <w:tcW w:w="1008" w:type="dxa"/>
            <w:vAlign w:val="center"/>
          </w:tcPr>
          <w:p w:rsidR="0025439E" w:rsidRDefault="0025439E">
            <w:pPr>
              <w:widowControl/>
              <w:spacing w:line="220" w:lineRule="exact"/>
              <w:jc w:val="center"/>
              <w:rPr>
                <w:rFonts w:ascii="宋体" w:eastAsia="宋体" w:hAnsi="宋体" w:cs="宋体"/>
                <w:sz w:val="18"/>
                <w:szCs w:val="18"/>
              </w:rPr>
            </w:pPr>
          </w:p>
        </w:tc>
        <w:tc>
          <w:tcPr>
            <w:tcW w:w="930" w:type="dxa"/>
            <w:vAlign w:val="center"/>
          </w:tcPr>
          <w:p w:rsidR="0025439E" w:rsidRDefault="0025439E">
            <w:pPr>
              <w:widowControl/>
              <w:spacing w:line="220" w:lineRule="exact"/>
              <w:jc w:val="center"/>
              <w:rPr>
                <w:rFonts w:ascii="宋体" w:eastAsia="宋体" w:hAnsi="宋体" w:cs="宋体"/>
                <w:sz w:val="18"/>
                <w:szCs w:val="18"/>
              </w:rPr>
            </w:pPr>
          </w:p>
        </w:tc>
        <w:tc>
          <w:tcPr>
            <w:tcW w:w="685" w:type="dxa"/>
            <w:vAlign w:val="center"/>
          </w:tcPr>
          <w:p w:rsidR="0025439E" w:rsidRDefault="0025439E">
            <w:pPr>
              <w:widowControl/>
              <w:spacing w:line="220" w:lineRule="exact"/>
              <w:jc w:val="center"/>
              <w:rPr>
                <w:rFonts w:ascii="宋体" w:eastAsia="宋体" w:hAnsi="宋体" w:cs="宋体"/>
                <w:sz w:val="18"/>
                <w:szCs w:val="18"/>
              </w:rPr>
            </w:pPr>
          </w:p>
        </w:tc>
        <w:tc>
          <w:tcPr>
            <w:tcW w:w="646" w:type="dxa"/>
            <w:vAlign w:val="center"/>
          </w:tcPr>
          <w:p w:rsidR="0025439E" w:rsidRDefault="0025439E">
            <w:pPr>
              <w:widowControl/>
              <w:spacing w:line="220" w:lineRule="exact"/>
              <w:jc w:val="center"/>
              <w:rPr>
                <w:rFonts w:ascii="宋体" w:eastAsia="宋体" w:hAnsi="宋体" w:cs="宋体"/>
                <w:sz w:val="18"/>
                <w:szCs w:val="18"/>
              </w:rPr>
            </w:pPr>
          </w:p>
        </w:tc>
        <w:tc>
          <w:tcPr>
            <w:tcW w:w="882" w:type="dxa"/>
            <w:vAlign w:val="center"/>
          </w:tcPr>
          <w:p w:rsidR="0025439E" w:rsidRDefault="0025439E">
            <w:pPr>
              <w:widowControl/>
              <w:spacing w:line="220" w:lineRule="exact"/>
              <w:jc w:val="center"/>
              <w:rPr>
                <w:rFonts w:ascii="宋体" w:eastAsia="宋体" w:hAnsi="宋体" w:cs="宋体"/>
                <w:sz w:val="18"/>
                <w:szCs w:val="18"/>
              </w:rPr>
            </w:pPr>
          </w:p>
        </w:tc>
      </w:tr>
      <w:tr w:rsidR="0025439E">
        <w:trPr>
          <w:trHeight w:val="170"/>
          <w:jc w:val="center"/>
        </w:trPr>
        <w:tc>
          <w:tcPr>
            <w:tcW w:w="1240"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2100717</w:t>
            </w:r>
          </w:p>
        </w:tc>
        <w:tc>
          <w:tcPr>
            <w:tcW w:w="1950"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计划生育服务</w:t>
            </w:r>
          </w:p>
        </w:tc>
        <w:tc>
          <w:tcPr>
            <w:tcW w:w="1108" w:type="dxa"/>
            <w:vAlign w:val="center"/>
          </w:tcPr>
          <w:p w:rsidR="0025439E" w:rsidRDefault="00BD6E46">
            <w:pPr>
              <w:widowControl/>
              <w:spacing w:line="22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273.38</w:t>
            </w:r>
          </w:p>
        </w:tc>
        <w:tc>
          <w:tcPr>
            <w:tcW w:w="997" w:type="dxa"/>
            <w:vAlign w:val="center"/>
          </w:tcPr>
          <w:p w:rsidR="0025439E" w:rsidRDefault="00BD6E46">
            <w:pPr>
              <w:widowControl/>
              <w:spacing w:line="22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273.38</w:t>
            </w:r>
          </w:p>
        </w:tc>
        <w:tc>
          <w:tcPr>
            <w:tcW w:w="611" w:type="dxa"/>
            <w:vAlign w:val="center"/>
          </w:tcPr>
          <w:p w:rsidR="0025439E" w:rsidRDefault="0025439E">
            <w:pPr>
              <w:widowControl/>
              <w:spacing w:line="220" w:lineRule="exact"/>
              <w:jc w:val="center"/>
              <w:rPr>
                <w:rFonts w:ascii="宋体" w:eastAsia="宋体" w:hAnsi="宋体" w:cs="宋体"/>
                <w:sz w:val="18"/>
                <w:szCs w:val="18"/>
              </w:rPr>
            </w:pPr>
          </w:p>
        </w:tc>
        <w:tc>
          <w:tcPr>
            <w:tcW w:w="1008" w:type="dxa"/>
            <w:vAlign w:val="center"/>
          </w:tcPr>
          <w:p w:rsidR="0025439E" w:rsidRDefault="0025439E">
            <w:pPr>
              <w:widowControl/>
              <w:spacing w:line="220" w:lineRule="exact"/>
              <w:jc w:val="center"/>
              <w:rPr>
                <w:rFonts w:ascii="宋体" w:eastAsia="宋体" w:hAnsi="宋体" w:cs="宋体"/>
                <w:sz w:val="18"/>
                <w:szCs w:val="18"/>
              </w:rPr>
            </w:pPr>
          </w:p>
        </w:tc>
        <w:tc>
          <w:tcPr>
            <w:tcW w:w="930" w:type="dxa"/>
            <w:vAlign w:val="center"/>
          </w:tcPr>
          <w:p w:rsidR="0025439E" w:rsidRDefault="0025439E">
            <w:pPr>
              <w:widowControl/>
              <w:spacing w:line="220" w:lineRule="exact"/>
              <w:jc w:val="center"/>
              <w:rPr>
                <w:rFonts w:ascii="宋体" w:eastAsia="宋体" w:hAnsi="宋体" w:cs="宋体"/>
                <w:sz w:val="18"/>
                <w:szCs w:val="18"/>
              </w:rPr>
            </w:pPr>
          </w:p>
        </w:tc>
        <w:tc>
          <w:tcPr>
            <w:tcW w:w="685" w:type="dxa"/>
            <w:vAlign w:val="center"/>
          </w:tcPr>
          <w:p w:rsidR="0025439E" w:rsidRDefault="0025439E">
            <w:pPr>
              <w:widowControl/>
              <w:spacing w:line="220" w:lineRule="exact"/>
              <w:jc w:val="center"/>
              <w:rPr>
                <w:rFonts w:ascii="宋体" w:eastAsia="宋体" w:hAnsi="宋体" w:cs="宋体"/>
                <w:sz w:val="18"/>
                <w:szCs w:val="18"/>
              </w:rPr>
            </w:pPr>
          </w:p>
        </w:tc>
        <w:tc>
          <w:tcPr>
            <w:tcW w:w="646" w:type="dxa"/>
            <w:vAlign w:val="center"/>
          </w:tcPr>
          <w:p w:rsidR="0025439E" w:rsidRDefault="0025439E">
            <w:pPr>
              <w:widowControl/>
              <w:spacing w:line="220" w:lineRule="exact"/>
              <w:jc w:val="center"/>
              <w:rPr>
                <w:rFonts w:ascii="宋体" w:eastAsia="宋体" w:hAnsi="宋体" w:cs="宋体"/>
                <w:sz w:val="18"/>
                <w:szCs w:val="18"/>
              </w:rPr>
            </w:pPr>
          </w:p>
        </w:tc>
        <w:tc>
          <w:tcPr>
            <w:tcW w:w="882" w:type="dxa"/>
            <w:vAlign w:val="center"/>
          </w:tcPr>
          <w:p w:rsidR="0025439E" w:rsidRDefault="0025439E">
            <w:pPr>
              <w:widowControl/>
              <w:spacing w:line="220" w:lineRule="exact"/>
              <w:jc w:val="center"/>
              <w:rPr>
                <w:rFonts w:ascii="宋体" w:eastAsia="宋体" w:hAnsi="宋体" w:cs="宋体"/>
                <w:sz w:val="18"/>
                <w:szCs w:val="18"/>
              </w:rPr>
            </w:pPr>
          </w:p>
        </w:tc>
      </w:tr>
      <w:tr w:rsidR="0025439E">
        <w:trPr>
          <w:trHeight w:val="170"/>
          <w:jc w:val="center"/>
        </w:trPr>
        <w:tc>
          <w:tcPr>
            <w:tcW w:w="1240"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2100799</w:t>
            </w:r>
          </w:p>
        </w:tc>
        <w:tc>
          <w:tcPr>
            <w:tcW w:w="1950"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其他计划生育事务支出</w:t>
            </w:r>
          </w:p>
        </w:tc>
        <w:tc>
          <w:tcPr>
            <w:tcW w:w="1108" w:type="dxa"/>
            <w:vAlign w:val="center"/>
          </w:tcPr>
          <w:p w:rsidR="0025439E" w:rsidRDefault="00BD6E46">
            <w:pPr>
              <w:widowControl/>
              <w:spacing w:line="22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310.00</w:t>
            </w:r>
          </w:p>
        </w:tc>
        <w:tc>
          <w:tcPr>
            <w:tcW w:w="997" w:type="dxa"/>
            <w:vAlign w:val="center"/>
          </w:tcPr>
          <w:p w:rsidR="0025439E" w:rsidRDefault="00BD6E46">
            <w:pPr>
              <w:widowControl/>
              <w:spacing w:line="22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310.00</w:t>
            </w:r>
          </w:p>
        </w:tc>
        <w:tc>
          <w:tcPr>
            <w:tcW w:w="611" w:type="dxa"/>
            <w:vAlign w:val="center"/>
          </w:tcPr>
          <w:p w:rsidR="0025439E" w:rsidRDefault="0025439E">
            <w:pPr>
              <w:widowControl/>
              <w:spacing w:line="220" w:lineRule="exact"/>
              <w:jc w:val="center"/>
              <w:rPr>
                <w:rFonts w:ascii="宋体" w:eastAsia="宋体" w:hAnsi="宋体" w:cs="宋体"/>
                <w:sz w:val="18"/>
                <w:szCs w:val="18"/>
              </w:rPr>
            </w:pPr>
          </w:p>
        </w:tc>
        <w:tc>
          <w:tcPr>
            <w:tcW w:w="1008" w:type="dxa"/>
            <w:vAlign w:val="center"/>
          </w:tcPr>
          <w:p w:rsidR="0025439E" w:rsidRDefault="0025439E">
            <w:pPr>
              <w:widowControl/>
              <w:spacing w:line="220" w:lineRule="exact"/>
              <w:jc w:val="center"/>
              <w:rPr>
                <w:rFonts w:ascii="宋体" w:eastAsia="宋体" w:hAnsi="宋体" w:cs="宋体"/>
                <w:sz w:val="18"/>
                <w:szCs w:val="18"/>
              </w:rPr>
            </w:pPr>
          </w:p>
        </w:tc>
        <w:tc>
          <w:tcPr>
            <w:tcW w:w="930" w:type="dxa"/>
            <w:vAlign w:val="center"/>
          </w:tcPr>
          <w:p w:rsidR="0025439E" w:rsidRDefault="0025439E">
            <w:pPr>
              <w:widowControl/>
              <w:spacing w:line="220" w:lineRule="exact"/>
              <w:jc w:val="center"/>
              <w:rPr>
                <w:rFonts w:ascii="宋体" w:eastAsia="宋体" w:hAnsi="宋体" w:cs="宋体"/>
                <w:sz w:val="18"/>
                <w:szCs w:val="18"/>
              </w:rPr>
            </w:pPr>
          </w:p>
        </w:tc>
        <w:tc>
          <w:tcPr>
            <w:tcW w:w="685" w:type="dxa"/>
            <w:vAlign w:val="center"/>
          </w:tcPr>
          <w:p w:rsidR="0025439E" w:rsidRDefault="0025439E">
            <w:pPr>
              <w:widowControl/>
              <w:spacing w:line="220" w:lineRule="exact"/>
              <w:jc w:val="center"/>
              <w:rPr>
                <w:rFonts w:ascii="宋体" w:eastAsia="宋体" w:hAnsi="宋体" w:cs="宋体"/>
                <w:sz w:val="18"/>
                <w:szCs w:val="18"/>
              </w:rPr>
            </w:pPr>
          </w:p>
        </w:tc>
        <w:tc>
          <w:tcPr>
            <w:tcW w:w="646" w:type="dxa"/>
            <w:vAlign w:val="center"/>
          </w:tcPr>
          <w:p w:rsidR="0025439E" w:rsidRDefault="0025439E">
            <w:pPr>
              <w:widowControl/>
              <w:spacing w:line="220" w:lineRule="exact"/>
              <w:jc w:val="center"/>
              <w:rPr>
                <w:rFonts w:ascii="宋体" w:eastAsia="宋体" w:hAnsi="宋体" w:cs="宋体"/>
                <w:sz w:val="18"/>
                <w:szCs w:val="18"/>
              </w:rPr>
            </w:pPr>
          </w:p>
        </w:tc>
        <w:tc>
          <w:tcPr>
            <w:tcW w:w="882" w:type="dxa"/>
            <w:vAlign w:val="center"/>
          </w:tcPr>
          <w:p w:rsidR="0025439E" w:rsidRDefault="0025439E">
            <w:pPr>
              <w:widowControl/>
              <w:spacing w:line="220" w:lineRule="exact"/>
              <w:jc w:val="center"/>
              <w:rPr>
                <w:rFonts w:ascii="宋体" w:eastAsia="宋体" w:hAnsi="宋体" w:cs="宋体"/>
                <w:sz w:val="18"/>
                <w:szCs w:val="18"/>
              </w:rPr>
            </w:pPr>
          </w:p>
        </w:tc>
      </w:tr>
      <w:tr w:rsidR="0025439E">
        <w:trPr>
          <w:trHeight w:val="170"/>
          <w:jc w:val="center"/>
        </w:trPr>
        <w:tc>
          <w:tcPr>
            <w:tcW w:w="1240"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21016</w:t>
            </w:r>
          </w:p>
        </w:tc>
        <w:tc>
          <w:tcPr>
            <w:tcW w:w="1950"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老龄卫生健康事务</w:t>
            </w:r>
          </w:p>
        </w:tc>
        <w:tc>
          <w:tcPr>
            <w:tcW w:w="1108"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1843.76</w:t>
            </w:r>
          </w:p>
        </w:tc>
        <w:tc>
          <w:tcPr>
            <w:tcW w:w="997"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1843.76</w:t>
            </w:r>
          </w:p>
        </w:tc>
        <w:tc>
          <w:tcPr>
            <w:tcW w:w="611" w:type="dxa"/>
            <w:vAlign w:val="center"/>
          </w:tcPr>
          <w:p w:rsidR="0025439E" w:rsidRDefault="0025439E">
            <w:pPr>
              <w:widowControl/>
              <w:spacing w:line="220" w:lineRule="exact"/>
              <w:jc w:val="center"/>
              <w:rPr>
                <w:rFonts w:ascii="宋体" w:eastAsia="宋体" w:hAnsi="宋体" w:cs="宋体"/>
                <w:sz w:val="18"/>
                <w:szCs w:val="18"/>
              </w:rPr>
            </w:pPr>
          </w:p>
        </w:tc>
        <w:tc>
          <w:tcPr>
            <w:tcW w:w="1008" w:type="dxa"/>
            <w:vAlign w:val="center"/>
          </w:tcPr>
          <w:p w:rsidR="0025439E" w:rsidRDefault="0025439E">
            <w:pPr>
              <w:widowControl/>
              <w:spacing w:line="220" w:lineRule="exact"/>
              <w:jc w:val="center"/>
              <w:rPr>
                <w:rFonts w:ascii="宋体" w:eastAsia="宋体" w:hAnsi="宋体" w:cs="宋体"/>
                <w:sz w:val="18"/>
                <w:szCs w:val="18"/>
              </w:rPr>
            </w:pPr>
          </w:p>
        </w:tc>
        <w:tc>
          <w:tcPr>
            <w:tcW w:w="930" w:type="dxa"/>
            <w:vAlign w:val="center"/>
          </w:tcPr>
          <w:p w:rsidR="0025439E" w:rsidRDefault="0025439E">
            <w:pPr>
              <w:widowControl/>
              <w:spacing w:line="220" w:lineRule="exact"/>
              <w:jc w:val="center"/>
              <w:rPr>
                <w:rFonts w:ascii="宋体" w:eastAsia="宋体" w:hAnsi="宋体" w:cs="宋体"/>
                <w:sz w:val="18"/>
                <w:szCs w:val="18"/>
              </w:rPr>
            </w:pPr>
          </w:p>
        </w:tc>
        <w:tc>
          <w:tcPr>
            <w:tcW w:w="685" w:type="dxa"/>
            <w:vAlign w:val="center"/>
          </w:tcPr>
          <w:p w:rsidR="0025439E" w:rsidRDefault="0025439E">
            <w:pPr>
              <w:widowControl/>
              <w:spacing w:line="220" w:lineRule="exact"/>
              <w:jc w:val="center"/>
              <w:rPr>
                <w:rFonts w:ascii="宋体" w:eastAsia="宋体" w:hAnsi="宋体" w:cs="宋体"/>
                <w:sz w:val="18"/>
                <w:szCs w:val="18"/>
              </w:rPr>
            </w:pPr>
          </w:p>
        </w:tc>
        <w:tc>
          <w:tcPr>
            <w:tcW w:w="646" w:type="dxa"/>
            <w:vAlign w:val="center"/>
          </w:tcPr>
          <w:p w:rsidR="0025439E" w:rsidRDefault="0025439E">
            <w:pPr>
              <w:widowControl/>
              <w:spacing w:line="220" w:lineRule="exact"/>
              <w:jc w:val="center"/>
              <w:rPr>
                <w:rFonts w:ascii="宋体" w:eastAsia="宋体" w:hAnsi="宋体" w:cs="宋体"/>
                <w:sz w:val="18"/>
                <w:szCs w:val="18"/>
              </w:rPr>
            </w:pPr>
          </w:p>
        </w:tc>
        <w:tc>
          <w:tcPr>
            <w:tcW w:w="882" w:type="dxa"/>
            <w:vAlign w:val="center"/>
          </w:tcPr>
          <w:p w:rsidR="0025439E" w:rsidRDefault="0025439E">
            <w:pPr>
              <w:widowControl/>
              <w:spacing w:line="220" w:lineRule="exact"/>
              <w:jc w:val="center"/>
              <w:rPr>
                <w:rFonts w:ascii="宋体" w:eastAsia="宋体" w:hAnsi="宋体" w:cs="宋体"/>
                <w:sz w:val="18"/>
                <w:szCs w:val="18"/>
              </w:rPr>
            </w:pPr>
          </w:p>
        </w:tc>
      </w:tr>
      <w:tr w:rsidR="0025439E">
        <w:trPr>
          <w:trHeight w:val="170"/>
          <w:jc w:val="center"/>
        </w:trPr>
        <w:tc>
          <w:tcPr>
            <w:tcW w:w="1240"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2101601</w:t>
            </w:r>
          </w:p>
        </w:tc>
        <w:tc>
          <w:tcPr>
            <w:tcW w:w="1950"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老龄卫生健康事务</w:t>
            </w:r>
          </w:p>
        </w:tc>
        <w:tc>
          <w:tcPr>
            <w:tcW w:w="1108"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1843.76</w:t>
            </w:r>
          </w:p>
        </w:tc>
        <w:tc>
          <w:tcPr>
            <w:tcW w:w="997"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1843.76</w:t>
            </w:r>
          </w:p>
        </w:tc>
        <w:tc>
          <w:tcPr>
            <w:tcW w:w="611" w:type="dxa"/>
            <w:vAlign w:val="center"/>
          </w:tcPr>
          <w:p w:rsidR="0025439E" w:rsidRDefault="0025439E">
            <w:pPr>
              <w:widowControl/>
              <w:spacing w:line="220" w:lineRule="exact"/>
              <w:jc w:val="center"/>
              <w:rPr>
                <w:rFonts w:ascii="宋体" w:eastAsia="宋体" w:hAnsi="宋体" w:cs="宋体"/>
                <w:sz w:val="18"/>
                <w:szCs w:val="18"/>
              </w:rPr>
            </w:pPr>
          </w:p>
        </w:tc>
        <w:tc>
          <w:tcPr>
            <w:tcW w:w="1008" w:type="dxa"/>
            <w:vAlign w:val="center"/>
          </w:tcPr>
          <w:p w:rsidR="0025439E" w:rsidRDefault="0025439E">
            <w:pPr>
              <w:widowControl/>
              <w:spacing w:line="220" w:lineRule="exact"/>
              <w:jc w:val="center"/>
              <w:rPr>
                <w:rFonts w:ascii="宋体" w:eastAsia="宋体" w:hAnsi="宋体" w:cs="宋体"/>
                <w:sz w:val="18"/>
                <w:szCs w:val="18"/>
              </w:rPr>
            </w:pPr>
          </w:p>
        </w:tc>
        <w:tc>
          <w:tcPr>
            <w:tcW w:w="930" w:type="dxa"/>
            <w:vAlign w:val="center"/>
          </w:tcPr>
          <w:p w:rsidR="0025439E" w:rsidRDefault="0025439E">
            <w:pPr>
              <w:widowControl/>
              <w:spacing w:line="220" w:lineRule="exact"/>
              <w:jc w:val="center"/>
              <w:rPr>
                <w:rFonts w:ascii="宋体" w:eastAsia="宋体" w:hAnsi="宋体" w:cs="宋体"/>
                <w:sz w:val="18"/>
                <w:szCs w:val="18"/>
              </w:rPr>
            </w:pPr>
          </w:p>
        </w:tc>
        <w:tc>
          <w:tcPr>
            <w:tcW w:w="685" w:type="dxa"/>
            <w:vAlign w:val="center"/>
          </w:tcPr>
          <w:p w:rsidR="0025439E" w:rsidRDefault="0025439E">
            <w:pPr>
              <w:widowControl/>
              <w:spacing w:line="220" w:lineRule="exact"/>
              <w:jc w:val="center"/>
              <w:rPr>
                <w:rFonts w:ascii="宋体" w:eastAsia="宋体" w:hAnsi="宋体" w:cs="宋体"/>
                <w:sz w:val="18"/>
                <w:szCs w:val="18"/>
              </w:rPr>
            </w:pPr>
          </w:p>
        </w:tc>
        <w:tc>
          <w:tcPr>
            <w:tcW w:w="646" w:type="dxa"/>
            <w:vAlign w:val="center"/>
          </w:tcPr>
          <w:p w:rsidR="0025439E" w:rsidRDefault="0025439E">
            <w:pPr>
              <w:widowControl/>
              <w:spacing w:line="220" w:lineRule="exact"/>
              <w:jc w:val="center"/>
              <w:rPr>
                <w:rFonts w:ascii="宋体" w:eastAsia="宋体" w:hAnsi="宋体" w:cs="宋体"/>
                <w:sz w:val="18"/>
                <w:szCs w:val="18"/>
              </w:rPr>
            </w:pPr>
          </w:p>
        </w:tc>
        <w:tc>
          <w:tcPr>
            <w:tcW w:w="882" w:type="dxa"/>
            <w:vAlign w:val="center"/>
          </w:tcPr>
          <w:p w:rsidR="0025439E" w:rsidRDefault="0025439E">
            <w:pPr>
              <w:widowControl/>
              <w:spacing w:line="220" w:lineRule="exact"/>
              <w:jc w:val="center"/>
              <w:rPr>
                <w:rFonts w:ascii="宋体" w:eastAsia="宋体" w:hAnsi="宋体" w:cs="宋体"/>
                <w:sz w:val="18"/>
                <w:szCs w:val="18"/>
              </w:rPr>
            </w:pPr>
          </w:p>
        </w:tc>
      </w:tr>
      <w:tr w:rsidR="0025439E">
        <w:trPr>
          <w:trHeight w:val="170"/>
          <w:jc w:val="center"/>
        </w:trPr>
        <w:tc>
          <w:tcPr>
            <w:tcW w:w="1240" w:type="dxa"/>
            <w:vAlign w:val="center"/>
          </w:tcPr>
          <w:p w:rsidR="0025439E" w:rsidRDefault="00BD6E46">
            <w:pPr>
              <w:widowControl/>
              <w:spacing w:line="22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2101601</w:t>
            </w:r>
          </w:p>
        </w:tc>
        <w:tc>
          <w:tcPr>
            <w:tcW w:w="1950" w:type="dxa"/>
            <w:vAlign w:val="center"/>
          </w:tcPr>
          <w:p w:rsidR="0025439E" w:rsidRDefault="00BD6E46">
            <w:pPr>
              <w:widowControl/>
              <w:spacing w:line="220" w:lineRule="exact"/>
              <w:rPr>
                <w:rFonts w:ascii="宋体" w:eastAsia="宋体" w:hAnsi="宋体" w:cs="宋体"/>
                <w:color w:val="000000"/>
                <w:sz w:val="18"/>
                <w:szCs w:val="18"/>
              </w:rPr>
            </w:pPr>
            <w:r>
              <w:rPr>
                <w:rFonts w:ascii="宋体" w:eastAsia="宋体" w:hAnsi="宋体" w:cs="宋体" w:hint="eastAsia"/>
                <w:color w:val="000000"/>
                <w:sz w:val="18"/>
                <w:szCs w:val="18"/>
              </w:rPr>
              <w:t>老龄卫生健康事务</w:t>
            </w:r>
          </w:p>
        </w:tc>
        <w:tc>
          <w:tcPr>
            <w:tcW w:w="1108" w:type="dxa"/>
            <w:vAlign w:val="center"/>
          </w:tcPr>
          <w:p w:rsidR="0025439E" w:rsidRDefault="00BD6E46">
            <w:pPr>
              <w:widowControl/>
              <w:spacing w:line="22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1697.20</w:t>
            </w:r>
          </w:p>
        </w:tc>
        <w:tc>
          <w:tcPr>
            <w:tcW w:w="997" w:type="dxa"/>
            <w:vAlign w:val="center"/>
          </w:tcPr>
          <w:p w:rsidR="0025439E" w:rsidRDefault="00BD6E46">
            <w:pPr>
              <w:widowControl/>
              <w:spacing w:line="22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1697.20</w:t>
            </w:r>
          </w:p>
        </w:tc>
        <w:tc>
          <w:tcPr>
            <w:tcW w:w="611" w:type="dxa"/>
            <w:vAlign w:val="center"/>
          </w:tcPr>
          <w:p w:rsidR="0025439E" w:rsidRDefault="0025439E">
            <w:pPr>
              <w:widowControl/>
              <w:spacing w:line="220" w:lineRule="exact"/>
              <w:jc w:val="center"/>
              <w:rPr>
                <w:rFonts w:ascii="宋体" w:eastAsia="宋体" w:hAnsi="宋体" w:cs="宋体"/>
                <w:sz w:val="18"/>
                <w:szCs w:val="18"/>
              </w:rPr>
            </w:pPr>
          </w:p>
        </w:tc>
        <w:tc>
          <w:tcPr>
            <w:tcW w:w="1008" w:type="dxa"/>
            <w:vAlign w:val="center"/>
          </w:tcPr>
          <w:p w:rsidR="0025439E" w:rsidRDefault="0025439E">
            <w:pPr>
              <w:widowControl/>
              <w:spacing w:line="220" w:lineRule="exact"/>
              <w:jc w:val="center"/>
              <w:rPr>
                <w:rFonts w:ascii="宋体" w:eastAsia="宋体" w:hAnsi="宋体" w:cs="宋体"/>
                <w:sz w:val="18"/>
                <w:szCs w:val="18"/>
              </w:rPr>
            </w:pPr>
          </w:p>
        </w:tc>
        <w:tc>
          <w:tcPr>
            <w:tcW w:w="930" w:type="dxa"/>
            <w:vAlign w:val="center"/>
          </w:tcPr>
          <w:p w:rsidR="0025439E" w:rsidRDefault="0025439E">
            <w:pPr>
              <w:widowControl/>
              <w:spacing w:line="220" w:lineRule="exact"/>
              <w:jc w:val="center"/>
              <w:rPr>
                <w:rFonts w:ascii="宋体" w:eastAsia="宋体" w:hAnsi="宋体" w:cs="宋体"/>
                <w:sz w:val="18"/>
                <w:szCs w:val="18"/>
              </w:rPr>
            </w:pPr>
          </w:p>
        </w:tc>
        <w:tc>
          <w:tcPr>
            <w:tcW w:w="685" w:type="dxa"/>
            <w:vAlign w:val="center"/>
          </w:tcPr>
          <w:p w:rsidR="0025439E" w:rsidRDefault="0025439E">
            <w:pPr>
              <w:widowControl/>
              <w:spacing w:line="220" w:lineRule="exact"/>
              <w:jc w:val="center"/>
              <w:rPr>
                <w:rFonts w:ascii="宋体" w:eastAsia="宋体" w:hAnsi="宋体" w:cs="宋体"/>
                <w:sz w:val="18"/>
                <w:szCs w:val="18"/>
              </w:rPr>
            </w:pPr>
          </w:p>
        </w:tc>
        <w:tc>
          <w:tcPr>
            <w:tcW w:w="646" w:type="dxa"/>
            <w:vAlign w:val="center"/>
          </w:tcPr>
          <w:p w:rsidR="0025439E" w:rsidRDefault="0025439E">
            <w:pPr>
              <w:widowControl/>
              <w:spacing w:line="220" w:lineRule="exact"/>
              <w:jc w:val="center"/>
              <w:rPr>
                <w:rFonts w:ascii="宋体" w:eastAsia="宋体" w:hAnsi="宋体" w:cs="宋体"/>
                <w:sz w:val="18"/>
                <w:szCs w:val="18"/>
              </w:rPr>
            </w:pPr>
          </w:p>
        </w:tc>
        <w:tc>
          <w:tcPr>
            <w:tcW w:w="882" w:type="dxa"/>
            <w:vAlign w:val="center"/>
          </w:tcPr>
          <w:p w:rsidR="0025439E" w:rsidRDefault="0025439E">
            <w:pPr>
              <w:widowControl/>
              <w:spacing w:line="220" w:lineRule="exact"/>
              <w:jc w:val="center"/>
              <w:rPr>
                <w:rFonts w:ascii="宋体" w:eastAsia="宋体" w:hAnsi="宋体" w:cs="宋体"/>
                <w:sz w:val="18"/>
                <w:szCs w:val="18"/>
              </w:rPr>
            </w:pPr>
          </w:p>
        </w:tc>
      </w:tr>
      <w:tr w:rsidR="0025439E">
        <w:trPr>
          <w:trHeight w:val="170"/>
          <w:jc w:val="center"/>
        </w:trPr>
        <w:tc>
          <w:tcPr>
            <w:tcW w:w="1240" w:type="dxa"/>
            <w:vAlign w:val="center"/>
          </w:tcPr>
          <w:p w:rsidR="0025439E" w:rsidRDefault="00BD6E46">
            <w:pPr>
              <w:widowControl/>
              <w:spacing w:line="22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21099</w:t>
            </w:r>
          </w:p>
        </w:tc>
        <w:tc>
          <w:tcPr>
            <w:tcW w:w="1950" w:type="dxa"/>
            <w:vAlign w:val="center"/>
          </w:tcPr>
          <w:p w:rsidR="0025439E" w:rsidRDefault="00BD6E46">
            <w:pPr>
              <w:widowControl/>
              <w:spacing w:line="220" w:lineRule="exact"/>
              <w:rPr>
                <w:rFonts w:ascii="宋体" w:eastAsia="宋体" w:hAnsi="宋体" w:cs="宋体"/>
                <w:color w:val="000000"/>
                <w:sz w:val="18"/>
                <w:szCs w:val="18"/>
              </w:rPr>
            </w:pPr>
            <w:r>
              <w:rPr>
                <w:rFonts w:ascii="宋体" w:eastAsia="宋体" w:hAnsi="宋体" w:cs="宋体" w:hint="eastAsia"/>
                <w:color w:val="000000"/>
                <w:sz w:val="18"/>
                <w:szCs w:val="18"/>
              </w:rPr>
              <w:t>其他卫生健康支出</w:t>
            </w:r>
          </w:p>
        </w:tc>
        <w:tc>
          <w:tcPr>
            <w:tcW w:w="1108" w:type="dxa"/>
            <w:vAlign w:val="center"/>
          </w:tcPr>
          <w:p w:rsidR="0025439E" w:rsidRDefault="00BD6E46">
            <w:pPr>
              <w:widowControl/>
              <w:spacing w:line="22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1697.20</w:t>
            </w:r>
          </w:p>
        </w:tc>
        <w:tc>
          <w:tcPr>
            <w:tcW w:w="997" w:type="dxa"/>
            <w:vAlign w:val="center"/>
          </w:tcPr>
          <w:p w:rsidR="0025439E" w:rsidRDefault="00BD6E46">
            <w:pPr>
              <w:widowControl/>
              <w:spacing w:line="22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1697.20</w:t>
            </w:r>
          </w:p>
        </w:tc>
        <w:tc>
          <w:tcPr>
            <w:tcW w:w="611" w:type="dxa"/>
            <w:vAlign w:val="center"/>
          </w:tcPr>
          <w:p w:rsidR="0025439E" w:rsidRDefault="0025439E">
            <w:pPr>
              <w:widowControl/>
              <w:spacing w:line="220" w:lineRule="exact"/>
              <w:jc w:val="center"/>
              <w:rPr>
                <w:rFonts w:ascii="宋体" w:eastAsia="宋体" w:hAnsi="宋体" w:cs="宋体"/>
                <w:sz w:val="18"/>
                <w:szCs w:val="18"/>
              </w:rPr>
            </w:pPr>
          </w:p>
        </w:tc>
        <w:tc>
          <w:tcPr>
            <w:tcW w:w="1008" w:type="dxa"/>
            <w:vAlign w:val="center"/>
          </w:tcPr>
          <w:p w:rsidR="0025439E" w:rsidRDefault="0025439E">
            <w:pPr>
              <w:widowControl/>
              <w:spacing w:line="220" w:lineRule="exact"/>
              <w:jc w:val="center"/>
              <w:rPr>
                <w:rFonts w:ascii="宋体" w:eastAsia="宋体" w:hAnsi="宋体" w:cs="宋体"/>
                <w:sz w:val="18"/>
                <w:szCs w:val="18"/>
              </w:rPr>
            </w:pPr>
          </w:p>
        </w:tc>
        <w:tc>
          <w:tcPr>
            <w:tcW w:w="930" w:type="dxa"/>
            <w:vAlign w:val="center"/>
          </w:tcPr>
          <w:p w:rsidR="0025439E" w:rsidRDefault="0025439E">
            <w:pPr>
              <w:widowControl/>
              <w:spacing w:line="220" w:lineRule="exact"/>
              <w:jc w:val="center"/>
              <w:rPr>
                <w:rFonts w:ascii="宋体" w:eastAsia="宋体" w:hAnsi="宋体" w:cs="宋体"/>
                <w:sz w:val="18"/>
                <w:szCs w:val="18"/>
              </w:rPr>
            </w:pPr>
          </w:p>
        </w:tc>
        <w:tc>
          <w:tcPr>
            <w:tcW w:w="685" w:type="dxa"/>
            <w:vAlign w:val="center"/>
          </w:tcPr>
          <w:p w:rsidR="0025439E" w:rsidRDefault="0025439E">
            <w:pPr>
              <w:widowControl/>
              <w:spacing w:line="220" w:lineRule="exact"/>
              <w:jc w:val="center"/>
              <w:rPr>
                <w:rFonts w:ascii="宋体" w:eastAsia="宋体" w:hAnsi="宋体" w:cs="宋体"/>
                <w:sz w:val="18"/>
                <w:szCs w:val="18"/>
              </w:rPr>
            </w:pPr>
          </w:p>
        </w:tc>
        <w:tc>
          <w:tcPr>
            <w:tcW w:w="646" w:type="dxa"/>
            <w:vAlign w:val="center"/>
          </w:tcPr>
          <w:p w:rsidR="0025439E" w:rsidRDefault="0025439E">
            <w:pPr>
              <w:widowControl/>
              <w:spacing w:line="220" w:lineRule="exact"/>
              <w:jc w:val="center"/>
              <w:rPr>
                <w:rFonts w:ascii="宋体" w:eastAsia="宋体" w:hAnsi="宋体" w:cs="宋体"/>
                <w:sz w:val="18"/>
                <w:szCs w:val="18"/>
              </w:rPr>
            </w:pPr>
          </w:p>
        </w:tc>
        <w:tc>
          <w:tcPr>
            <w:tcW w:w="882" w:type="dxa"/>
            <w:vAlign w:val="center"/>
          </w:tcPr>
          <w:p w:rsidR="0025439E" w:rsidRDefault="0025439E">
            <w:pPr>
              <w:widowControl/>
              <w:spacing w:line="220" w:lineRule="exact"/>
              <w:jc w:val="center"/>
              <w:rPr>
                <w:rFonts w:ascii="宋体" w:eastAsia="宋体" w:hAnsi="宋体" w:cs="宋体"/>
                <w:sz w:val="18"/>
                <w:szCs w:val="18"/>
              </w:rPr>
            </w:pPr>
          </w:p>
        </w:tc>
      </w:tr>
      <w:tr w:rsidR="0025439E">
        <w:trPr>
          <w:trHeight w:val="170"/>
          <w:jc w:val="center"/>
        </w:trPr>
        <w:tc>
          <w:tcPr>
            <w:tcW w:w="1240" w:type="dxa"/>
            <w:vAlign w:val="center"/>
          </w:tcPr>
          <w:p w:rsidR="0025439E" w:rsidRDefault="00BD6E46">
            <w:pPr>
              <w:widowControl/>
              <w:spacing w:line="22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2109901</w:t>
            </w:r>
          </w:p>
        </w:tc>
        <w:tc>
          <w:tcPr>
            <w:tcW w:w="1950" w:type="dxa"/>
            <w:vAlign w:val="center"/>
          </w:tcPr>
          <w:p w:rsidR="0025439E" w:rsidRDefault="00BD6E46">
            <w:pPr>
              <w:widowControl/>
              <w:spacing w:line="220" w:lineRule="exact"/>
              <w:jc w:val="left"/>
              <w:rPr>
                <w:rFonts w:ascii="宋体" w:eastAsia="宋体" w:hAnsi="宋体" w:cs="宋体"/>
                <w:color w:val="000000"/>
                <w:sz w:val="18"/>
                <w:szCs w:val="18"/>
              </w:rPr>
            </w:pPr>
            <w:r>
              <w:rPr>
                <w:rFonts w:ascii="宋体" w:eastAsia="宋体" w:hAnsi="宋体" w:cs="宋体" w:hint="eastAsia"/>
                <w:color w:val="000000"/>
                <w:sz w:val="18"/>
                <w:szCs w:val="18"/>
              </w:rPr>
              <w:t>其他卫生健康支出</w:t>
            </w:r>
          </w:p>
        </w:tc>
        <w:tc>
          <w:tcPr>
            <w:tcW w:w="1108" w:type="dxa"/>
            <w:vAlign w:val="center"/>
          </w:tcPr>
          <w:p w:rsidR="0025439E" w:rsidRDefault="00BD6E46">
            <w:pPr>
              <w:widowControl/>
              <w:spacing w:line="22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506.00</w:t>
            </w:r>
          </w:p>
        </w:tc>
        <w:tc>
          <w:tcPr>
            <w:tcW w:w="997" w:type="dxa"/>
            <w:vAlign w:val="center"/>
          </w:tcPr>
          <w:p w:rsidR="0025439E" w:rsidRDefault="00BD6E46">
            <w:pPr>
              <w:widowControl/>
              <w:spacing w:line="22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506.00</w:t>
            </w:r>
          </w:p>
        </w:tc>
        <w:tc>
          <w:tcPr>
            <w:tcW w:w="611" w:type="dxa"/>
            <w:vAlign w:val="center"/>
          </w:tcPr>
          <w:p w:rsidR="0025439E" w:rsidRDefault="0025439E">
            <w:pPr>
              <w:widowControl/>
              <w:spacing w:line="220" w:lineRule="exact"/>
              <w:jc w:val="center"/>
              <w:rPr>
                <w:rFonts w:ascii="宋体" w:eastAsia="宋体" w:hAnsi="宋体" w:cs="宋体"/>
                <w:sz w:val="18"/>
                <w:szCs w:val="18"/>
              </w:rPr>
            </w:pPr>
          </w:p>
        </w:tc>
        <w:tc>
          <w:tcPr>
            <w:tcW w:w="1008" w:type="dxa"/>
            <w:vAlign w:val="center"/>
          </w:tcPr>
          <w:p w:rsidR="0025439E" w:rsidRDefault="0025439E">
            <w:pPr>
              <w:widowControl/>
              <w:spacing w:line="220" w:lineRule="exact"/>
              <w:jc w:val="center"/>
              <w:rPr>
                <w:rFonts w:ascii="宋体" w:eastAsia="宋体" w:hAnsi="宋体" w:cs="宋体"/>
                <w:sz w:val="18"/>
                <w:szCs w:val="18"/>
              </w:rPr>
            </w:pPr>
          </w:p>
        </w:tc>
        <w:tc>
          <w:tcPr>
            <w:tcW w:w="930" w:type="dxa"/>
            <w:vAlign w:val="center"/>
          </w:tcPr>
          <w:p w:rsidR="0025439E" w:rsidRDefault="0025439E">
            <w:pPr>
              <w:widowControl/>
              <w:spacing w:line="220" w:lineRule="exact"/>
              <w:jc w:val="center"/>
              <w:rPr>
                <w:rFonts w:ascii="宋体" w:eastAsia="宋体" w:hAnsi="宋体" w:cs="宋体"/>
                <w:sz w:val="18"/>
                <w:szCs w:val="18"/>
              </w:rPr>
            </w:pPr>
          </w:p>
        </w:tc>
        <w:tc>
          <w:tcPr>
            <w:tcW w:w="685" w:type="dxa"/>
            <w:vAlign w:val="center"/>
          </w:tcPr>
          <w:p w:rsidR="0025439E" w:rsidRDefault="0025439E">
            <w:pPr>
              <w:widowControl/>
              <w:spacing w:line="220" w:lineRule="exact"/>
              <w:jc w:val="center"/>
              <w:rPr>
                <w:rFonts w:ascii="宋体" w:eastAsia="宋体" w:hAnsi="宋体" w:cs="宋体"/>
                <w:sz w:val="18"/>
                <w:szCs w:val="18"/>
              </w:rPr>
            </w:pPr>
          </w:p>
        </w:tc>
        <w:tc>
          <w:tcPr>
            <w:tcW w:w="646" w:type="dxa"/>
            <w:vAlign w:val="center"/>
          </w:tcPr>
          <w:p w:rsidR="0025439E" w:rsidRDefault="0025439E">
            <w:pPr>
              <w:widowControl/>
              <w:spacing w:line="220" w:lineRule="exact"/>
              <w:jc w:val="center"/>
              <w:rPr>
                <w:rFonts w:ascii="宋体" w:eastAsia="宋体" w:hAnsi="宋体" w:cs="宋体"/>
                <w:sz w:val="18"/>
                <w:szCs w:val="18"/>
              </w:rPr>
            </w:pPr>
          </w:p>
        </w:tc>
        <w:tc>
          <w:tcPr>
            <w:tcW w:w="882" w:type="dxa"/>
            <w:vAlign w:val="center"/>
          </w:tcPr>
          <w:p w:rsidR="0025439E" w:rsidRDefault="0025439E">
            <w:pPr>
              <w:widowControl/>
              <w:spacing w:line="220" w:lineRule="exact"/>
              <w:jc w:val="center"/>
              <w:rPr>
                <w:rFonts w:ascii="宋体" w:eastAsia="宋体" w:hAnsi="宋体" w:cs="宋体"/>
                <w:sz w:val="18"/>
                <w:szCs w:val="18"/>
              </w:rPr>
            </w:pPr>
          </w:p>
        </w:tc>
      </w:tr>
      <w:tr w:rsidR="0025439E">
        <w:trPr>
          <w:trHeight w:val="170"/>
          <w:jc w:val="center"/>
        </w:trPr>
        <w:tc>
          <w:tcPr>
            <w:tcW w:w="1240" w:type="dxa"/>
            <w:vAlign w:val="center"/>
          </w:tcPr>
          <w:p w:rsidR="0025439E" w:rsidRDefault="00BD6E46">
            <w:pPr>
              <w:widowControl/>
              <w:spacing w:line="22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213</w:t>
            </w:r>
          </w:p>
        </w:tc>
        <w:tc>
          <w:tcPr>
            <w:tcW w:w="1950" w:type="dxa"/>
            <w:vAlign w:val="center"/>
          </w:tcPr>
          <w:p w:rsidR="0025439E" w:rsidRDefault="00BD6E46">
            <w:pPr>
              <w:widowControl/>
              <w:spacing w:line="220" w:lineRule="exact"/>
              <w:jc w:val="left"/>
              <w:rPr>
                <w:rFonts w:ascii="宋体" w:eastAsia="宋体" w:hAnsi="宋体" w:cs="宋体"/>
                <w:color w:val="000000"/>
                <w:sz w:val="18"/>
                <w:szCs w:val="18"/>
              </w:rPr>
            </w:pPr>
            <w:r>
              <w:rPr>
                <w:rFonts w:ascii="宋体" w:eastAsia="宋体" w:hAnsi="宋体" w:cs="宋体" w:hint="eastAsia"/>
                <w:color w:val="000000"/>
                <w:sz w:val="18"/>
                <w:szCs w:val="18"/>
              </w:rPr>
              <w:t>农林水支出</w:t>
            </w:r>
          </w:p>
        </w:tc>
        <w:tc>
          <w:tcPr>
            <w:tcW w:w="1108" w:type="dxa"/>
            <w:vAlign w:val="center"/>
          </w:tcPr>
          <w:p w:rsidR="0025439E" w:rsidRDefault="00BD6E46">
            <w:pPr>
              <w:widowControl/>
              <w:spacing w:line="22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506.00</w:t>
            </w:r>
          </w:p>
        </w:tc>
        <w:tc>
          <w:tcPr>
            <w:tcW w:w="997" w:type="dxa"/>
            <w:vAlign w:val="center"/>
          </w:tcPr>
          <w:p w:rsidR="0025439E" w:rsidRDefault="00BD6E46">
            <w:pPr>
              <w:widowControl/>
              <w:spacing w:line="22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506.00</w:t>
            </w:r>
          </w:p>
        </w:tc>
        <w:tc>
          <w:tcPr>
            <w:tcW w:w="611" w:type="dxa"/>
            <w:vAlign w:val="center"/>
          </w:tcPr>
          <w:p w:rsidR="0025439E" w:rsidRDefault="0025439E">
            <w:pPr>
              <w:widowControl/>
              <w:spacing w:line="220" w:lineRule="exact"/>
              <w:jc w:val="center"/>
              <w:rPr>
                <w:rFonts w:ascii="宋体" w:eastAsia="宋体" w:hAnsi="宋体" w:cs="宋体"/>
                <w:sz w:val="18"/>
                <w:szCs w:val="18"/>
              </w:rPr>
            </w:pPr>
          </w:p>
        </w:tc>
        <w:tc>
          <w:tcPr>
            <w:tcW w:w="1008" w:type="dxa"/>
            <w:vAlign w:val="center"/>
          </w:tcPr>
          <w:p w:rsidR="0025439E" w:rsidRDefault="0025439E">
            <w:pPr>
              <w:widowControl/>
              <w:spacing w:line="220" w:lineRule="exact"/>
              <w:jc w:val="center"/>
              <w:rPr>
                <w:rFonts w:ascii="宋体" w:eastAsia="宋体" w:hAnsi="宋体" w:cs="宋体"/>
                <w:sz w:val="18"/>
                <w:szCs w:val="18"/>
              </w:rPr>
            </w:pPr>
          </w:p>
        </w:tc>
        <w:tc>
          <w:tcPr>
            <w:tcW w:w="930" w:type="dxa"/>
            <w:vAlign w:val="center"/>
          </w:tcPr>
          <w:p w:rsidR="0025439E" w:rsidRDefault="0025439E">
            <w:pPr>
              <w:widowControl/>
              <w:spacing w:line="220" w:lineRule="exact"/>
              <w:jc w:val="center"/>
              <w:rPr>
                <w:rFonts w:ascii="宋体" w:eastAsia="宋体" w:hAnsi="宋体" w:cs="宋体"/>
                <w:sz w:val="18"/>
                <w:szCs w:val="18"/>
              </w:rPr>
            </w:pPr>
          </w:p>
        </w:tc>
        <w:tc>
          <w:tcPr>
            <w:tcW w:w="685" w:type="dxa"/>
            <w:vAlign w:val="center"/>
          </w:tcPr>
          <w:p w:rsidR="0025439E" w:rsidRDefault="0025439E">
            <w:pPr>
              <w:widowControl/>
              <w:spacing w:line="220" w:lineRule="exact"/>
              <w:jc w:val="center"/>
              <w:rPr>
                <w:rFonts w:ascii="宋体" w:eastAsia="宋体" w:hAnsi="宋体" w:cs="宋体"/>
                <w:sz w:val="18"/>
                <w:szCs w:val="18"/>
              </w:rPr>
            </w:pPr>
          </w:p>
        </w:tc>
        <w:tc>
          <w:tcPr>
            <w:tcW w:w="646" w:type="dxa"/>
            <w:vAlign w:val="center"/>
          </w:tcPr>
          <w:p w:rsidR="0025439E" w:rsidRDefault="0025439E">
            <w:pPr>
              <w:widowControl/>
              <w:spacing w:line="220" w:lineRule="exact"/>
              <w:jc w:val="center"/>
              <w:rPr>
                <w:rFonts w:ascii="宋体" w:eastAsia="宋体" w:hAnsi="宋体" w:cs="宋体"/>
                <w:sz w:val="18"/>
                <w:szCs w:val="18"/>
              </w:rPr>
            </w:pPr>
          </w:p>
        </w:tc>
        <w:tc>
          <w:tcPr>
            <w:tcW w:w="882" w:type="dxa"/>
            <w:vAlign w:val="center"/>
          </w:tcPr>
          <w:p w:rsidR="0025439E" w:rsidRDefault="0025439E">
            <w:pPr>
              <w:widowControl/>
              <w:spacing w:line="220" w:lineRule="exact"/>
              <w:jc w:val="center"/>
              <w:rPr>
                <w:rFonts w:ascii="宋体" w:eastAsia="宋体" w:hAnsi="宋体" w:cs="宋体"/>
                <w:sz w:val="18"/>
                <w:szCs w:val="18"/>
              </w:rPr>
            </w:pPr>
          </w:p>
        </w:tc>
      </w:tr>
      <w:tr w:rsidR="0025439E">
        <w:trPr>
          <w:trHeight w:val="170"/>
          <w:jc w:val="center"/>
        </w:trPr>
        <w:tc>
          <w:tcPr>
            <w:tcW w:w="1240" w:type="dxa"/>
            <w:vAlign w:val="center"/>
          </w:tcPr>
          <w:p w:rsidR="0025439E" w:rsidRDefault="00BD6E46">
            <w:pPr>
              <w:widowControl/>
              <w:spacing w:line="22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21305</w:t>
            </w:r>
          </w:p>
        </w:tc>
        <w:tc>
          <w:tcPr>
            <w:tcW w:w="1950" w:type="dxa"/>
            <w:vAlign w:val="center"/>
          </w:tcPr>
          <w:p w:rsidR="0025439E" w:rsidRDefault="00BD6E46">
            <w:pPr>
              <w:widowControl/>
              <w:spacing w:line="220" w:lineRule="exact"/>
              <w:jc w:val="left"/>
              <w:rPr>
                <w:rFonts w:ascii="宋体" w:eastAsia="宋体" w:hAnsi="宋体" w:cs="宋体"/>
                <w:color w:val="000000"/>
                <w:sz w:val="18"/>
                <w:szCs w:val="18"/>
              </w:rPr>
            </w:pPr>
            <w:r>
              <w:rPr>
                <w:rFonts w:ascii="宋体" w:eastAsia="宋体" w:hAnsi="宋体" w:cs="宋体" w:hint="eastAsia"/>
                <w:color w:val="000000"/>
                <w:sz w:val="18"/>
                <w:szCs w:val="18"/>
              </w:rPr>
              <w:t>扶贫</w:t>
            </w:r>
          </w:p>
        </w:tc>
        <w:tc>
          <w:tcPr>
            <w:tcW w:w="1108" w:type="dxa"/>
            <w:vAlign w:val="center"/>
          </w:tcPr>
          <w:p w:rsidR="0025439E" w:rsidRDefault="00BD6E46">
            <w:pPr>
              <w:widowControl/>
              <w:spacing w:line="22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506.00</w:t>
            </w:r>
          </w:p>
        </w:tc>
        <w:tc>
          <w:tcPr>
            <w:tcW w:w="997" w:type="dxa"/>
            <w:vAlign w:val="center"/>
          </w:tcPr>
          <w:p w:rsidR="0025439E" w:rsidRDefault="00BD6E46">
            <w:pPr>
              <w:widowControl/>
              <w:spacing w:line="22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506.00</w:t>
            </w:r>
          </w:p>
        </w:tc>
        <w:tc>
          <w:tcPr>
            <w:tcW w:w="611" w:type="dxa"/>
            <w:vAlign w:val="center"/>
          </w:tcPr>
          <w:p w:rsidR="0025439E" w:rsidRDefault="0025439E">
            <w:pPr>
              <w:widowControl/>
              <w:spacing w:line="220" w:lineRule="exact"/>
              <w:jc w:val="center"/>
              <w:rPr>
                <w:rFonts w:ascii="宋体" w:eastAsia="宋体" w:hAnsi="宋体" w:cs="宋体"/>
                <w:sz w:val="18"/>
                <w:szCs w:val="18"/>
              </w:rPr>
            </w:pPr>
          </w:p>
        </w:tc>
        <w:tc>
          <w:tcPr>
            <w:tcW w:w="1008" w:type="dxa"/>
            <w:vAlign w:val="center"/>
          </w:tcPr>
          <w:p w:rsidR="0025439E" w:rsidRDefault="0025439E">
            <w:pPr>
              <w:widowControl/>
              <w:spacing w:line="220" w:lineRule="exact"/>
              <w:jc w:val="center"/>
              <w:rPr>
                <w:rFonts w:ascii="宋体" w:eastAsia="宋体" w:hAnsi="宋体" w:cs="宋体"/>
                <w:sz w:val="18"/>
                <w:szCs w:val="18"/>
              </w:rPr>
            </w:pPr>
          </w:p>
        </w:tc>
        <w:tc>
          <w:tcPr>
            <w:tcW w:w="930" w:type="dxa"/>
            <w:vAlign w:val="center"/>
          </w:tcPr>
          <w:p w:rsidR="0025439E" w:rsidRDefault="0025439E">
            <w:pPr>
              <w:widowControl/>
              <w:spacing w:line="220" w:lineRule="exact"/>
              <w:jc w:val="center"/>
              <w:rPr>
                <w:rFonts w:ascii="宋体" w:eastAsia="宋体" w:hAnsi="宋体" w:cs="宋体"/>
                <w:sz w:val="18"/>
                <w:szCs w:val="18"/>
              </w:rPr>
            </w:pPr>
          </w:p>
        </w:tc>
        <w:tc>
          <w:tcPr>
            <w:tcW w:w="685" w:type="dxa"/>
            <w:vAlign w:val="center"/>
          </w:tcPr>
          <w:p w:rsidR="0025439E" w:rsidRDefault="0025439E">
            <w:pPr>
              <w:widowControl/>
              <w:spacing w:line="220" w:lineRule="exact"/>
              <w:jc w:val="center"/>
              <w:rPr>
                <w:rFonts w:ascii="宋体" w:eastAsia="宋体" w:hAnsi="宋体" w:cs="宋体"/>
                <w:sz w:val="18"/>
                <w:szCs w:val="18"/>
              </w:rPr>
            </w:pPr>
          </w:p>
        </w:tc>
        <w:tc>
          <w:tcPr>
            <w:tcW w:w="646" w:type="dxa"/>
            <w:vAlign w:val="center"/>
          </w:tcPr>
          <w:p w:rsidR="0025439E" w:rsidRDefault="0025439E">
            <w:pPr>
              <w:widowControl/>
              <w:spacing w:line="220" w:lineRule="exact"/>
              <w:jc w:val="center"/>
              <w:rPr>
                <w:rFonts w:ascii="宋体" w:eastAsia="宋体" w:hAnsi="宋体" w:cs="宋体"/>
                <w:sz w:val="18"/>
                <w:szCs w:val="18"/>
              </w:rPr>
            </w:pPr>
          </w:p>
        </w:tc>
        <w:tc>
          <w:tcPr>
            <w:tcW w:w="882" w:type="dxa"/>
            <w:vAlign w:val="center"/>
          </w:tcPr>
          <w:p w:rsidR="0025439E" w:rsidRDefault="0025439E">
            <w:pPr>
              <w:widowControl/>
              <w:spacing w:line="220" w:lineRule="exact"/>
              <w:jc w:val="center"/>
              <w:rPr>
                <w:rFonts w:ascii="宋体" w:eastAsia="宋体" w:hAnsi="宋体" w:cs="宋体"/>
                <w:sz w:val="18"/>
                <w:szCs w:val="18"/>
              </w:rPr>
            </w:pPr>
          </w:p>
        </w:tc>
      </w:tr>
      <w:tr w:rsidR="0025439E">
        <w:trPr>
          <w:trHeight w:val="170"/>
          <w:jc w:val="center"/>
        </w:trPr>
        <w:tc>
          <w:tcPr>
            <w:tcW w:w="1240"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2130504</w:t>
            </w:r>
          </w:p>
        </w:tc>
        <w:tc>
          <w:tcPr>
            <w:tcW w:w="1950" w:type="dxa"/>
            <w:vAlign w:val="center"/>
          </w:tcPr>
          <w:p w:rsidR="0025439E" w:rsidRDefault="00BD6E46">
            <w:pPr>
              <w:widowControl/>
              <w:spacing w:line="220" w:lineRule="exact"/>
              <w:jc w:val="left"/>
              <w:rPr>
                <w:rFonts w:ascii="宋体" w:eastAsia="宋体" w:hAnsi="宋体" w:cs="宋体"/>
                <w:sz w:val="18"/>
                <w:szCs w:val="18"/>
              </w:rPr>
            </w:pPr>
            <w:r>
              <w:rPr>
                <w:rFonts w:ascii="宋体" w:eastAsia="宋体" w:hAnsi="宋体" w:cs="宋体" w:hint="eastAsia"/>
                <w:color w:val="000000"/>
                <w:sz w:val="18"/>
                <w:szCs w:val="18"/>
              </w:rPr>
              <w:t>农村基础设施建设</w:t>
            </w:r>
          </w:p>
        </w:tc>
        <w:tc>
          <w:tcPr>
            <w:tcW w:w="1108" w:type="dxa"/>
            <w:vAlign w:val="center"/>
          </w:tcPr>
          <w:p w:rsidR="0025439E" w:rsidRDefault="00BD6E46">
            <w:pPr>
              <w:widowControl/>
              <w:spacing w:line="22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1300.00</w:t>
            </w:r>
          </w:p>
        </w:tc>
        <w:tc>
          <w:tcPr>
            <w:tcW w:w="997" w:type="dxa"/>
            <w:vAlign w:val="center"/>
          </w:tcPr>
          <w:p w:rsidR="0025439E" w:rsidRDefault="00BD6E46">
            <w:pPr>
              <w:widowControl/>
              <w:spacing w:line="22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1300.00</w:t>
            </w:r>
          </w:p>
        </w:tc>
        <w:tc>
          <w:tcPr>
            <w:tcW w:w="611" w:type="dxa"/>
            <w:vAlign w:val="center"/>
          </w:tcPr>
          <w:p w:rsidR="0025439E" w:rsidRDefault="0025439E">
            <w:pPr>
              <w:widowControl/>
              <w:spacing w:line="220" w:lineRule="exact"/>
              <w:jc w:val="center"/>
              <w:rPr>
                <w:rFonts w:ascii="宋体" w:eastAsia="宋体" w:hAnsi="宋体" w:cs="宋体"/>
                <w:sz w:val="18"/>
                <w:szCs w:val="18"/>
              </w:rPr>
            </w:pPr>
          </w:p>
        </w:tc>
        <w:tc>
          <w:tcPr>
            <w:tcW w:w="1008" w:type="dxa"/>
            <w:vAlign w:val="center"/>
          </w:tcPr>
          <w:p w:rsidR="0025439E" w:rsidRDefault="0025439E">
            <w:pPr>
              <w:widowControl/>
              <w:spacing w:line="220" w:lineRule="exact"/>
              <w:jc w:val="center"/>
              <w:rPr>
                <w:rFonts w:ascii="宋体" w:eastAsia="宋体" w:hAnsi="宋体" w:cs="宋体"/>
                <w:sz w:val="18"/>
                <w:szCs w:val="18"/>
              </w:rPr>
            </w:pPr>
          </w:p>
        </w:tc>
        <w:tc>
          <w:tcPr>
            <w:tcW w:w="930" w:type="dxa"/>
            <w:vAlign w:val="center"/>
          </w:tcPr>
          <w:p w:rsidR="0025439E" w:rsidRDefault="0025439E">
            <w:pPr>
              <w:widowControl/>
              <w:spacing w:line="220" w:lineRule="exact"/>
              <w:jc w:val="center"/>
              <w:rPr>
                <w:rFonts w:ascii="宋体" w:eastAsia="宋体" w:hAnsi="宋体" w:cs="宋体"/>
                <w:sz w:val="18"/>
                <w:szCs w:val="18"/>
              </w:rPr>
            </w:pPr>
          </w:p>
        </w:tc>
        <w:tc>
          <w:tcPr>
            <w:tcW w:w="685" w:type="dxa"/>
            <w:vAlign w:val="center"/>
          </w:tcPr>
          <w:p w:rsidR="0025439E" w:rsidRDefault="0025439E">
            <w:pPr>
              <w:widowControl/>
              <w:spacing w:line="220" w:lineRule="exact"/>
              <w:jc w:val="center"/>
              <w:rPr>
                <w:rFonts w:ascii="宋体" w:eastAsia="宋体" w:hAnsi="宋体" w:cs="宋体"/>
                <w:sz w:val="18"/>
                <w:szCs w:val="18"/>
              </w:rPr>
            </w:pPr>
          </w:p>
        </w:tc>
        <w:tc>
          <w:tcPr>
            <w:tcW w:w="646" w:type="dxa"/>
            <w:vAlign w:val="center"/>
          </w:tcPr>
          <w:p w:rsidR="0025439E" w:rsidRDefault="0025439E">
            <w:pPr>
              <w:widowControl/>
              <w:spacing w:line="220" w:lineRule="exact"/>
              <w:jc w:val="center"/>
              <w:rPr>
                <w:rFonts w:ascii="宋体" w:eastAsia="宋体" w:hAnsi="宋体" w:cs="宋体"/>
                <w:sz w:val="18"/>
                <w:szCs w:val="18"/>
              </w:rPr>
            </w:pPr>
          </w:p>
        </w:tc>
        <w:tc>
          <w:tcPr>
            <w:tcW w:w="882" w:type="dxa"/>
            <w:vAlign w:val="center"/>
          </w:tcPr>
          <w:p w:rsidR="0025439E" w:rsidRDefault="0025439E">
            <w:pPr>
              <w:widowControl/>
              <w:spacing w:line="220" w:lineRule="exact"/>
              <w:jc w:val="center"/>
              <w:rPr>
                <w:rFonts w:ascii="宋体" w:eastAsia="宋体" w:hAnsi="宋体" w:cs="宋体"/>
                <w:sz w:val="18"/>
                <w:szCs w:val="18"/>
              </w:rPr>
            </w:pPr>
          </w:p>
        </w:tc>
      </w:tr>
      <w:tr w:rsidR="0025439E">
        <w:trPr>
          <w:trHeight w:val="170"/>
          <w:jc w:val="center"/>
        </w:trPr>
        <w:tc>
          <w:tcPr>
            <w:tcW w:w="1240"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222</w:t>
            </w:r>
          </w:p>
        </w:tc>
        <w:tc>
          <w:tcPr>
            <w:tcW w:w="1950" w:type="dxa"/>
            <w:vAlign w:val="center"/>
          </w:tcPr>
          <w:p w:rsidR="0025439E" w:rsidRDefault="00BD6E46">
            <w:pPr>
              <w:widowControl/>
              <w:spacing w:line="220" w:lineRule="exact"/>
              <w:jc w:val="left"/>
              <w:rPr>
                <w:rFonts w:ascii="宋体" w:eastAsia="宋体" w:hAnsi="宋体" w:cs="宋体"/>
                <w:sz w:val="18"/>
                <w:szCs w:val="18"/>
              </w:rPr>
            </w:pPr>
            <w:r>
              <w:rPr>
                <w:rFonts w:ascii="宋体" w:eastAsia="宋体" w:hAnsi="宋体" w:cs="宋体" w:hint="eastAsia"/>
                <w:color w:val="000000"/>
                <w:sz w:val="18"/>
                <w:szCs w:val="18"/>
              </w:rPr>
              <w:t>粮油物资储备支出</w:t>
            </w:r>
          </w:p>
        </w:tc>
        <w:tc>
          <w:tcPr>
            <w:tcW w:w="1108" w:type="dxa"/>
            <w:vAlign w:val="center"/>
          </w:tcPr>
          <w:p w:rsidR="0025439E" w:rsidRDefault="00BD6E46">
            <w:pPr>
              <w:widowControl/>
              <w:spacing w:line="22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1300.00</w:t>
            </w:r>
          </w:p>
        </w:tc>
        <w:tc>
          <w:tcPr>
            <w:tcW w:w="997" w:type="dxa"/>
            <w:vAlign w:val="center"/>
          </w:tcPr>
          <w:p w:rsidR="0025439E" w:rsidRDefault="00BD6E46">
            <w:pPr>
              <w:widowControl/>
              <w:spacing w:line="22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1300.00</w:t>
            </w:r>
          </w:p>
        </w:tc>
        <w:tc>
          <w:tcPr>
            <w:tcW w:w="611" w:type="dxa"/>
            <w:vAlign w:val="center"/>
          </w:tcPr>
          <w:p w:rsidR="0025439E" w:rsidRDefault="0025439E">
            <w:pPr>
              <w:widowControl/>
              <w:spacing w:line="220" w:lineRule="exact"/>
              <w:jc w:val="center"/>
              <w:rPr>
                <w:rFonts w:ascii="宋体" w:eastAsia="宋体" w:hAnsi="宋体" w:cs="宋体"/>
                <w:sz w:val="18"/>
                <w:szCs w:val="18"/>
              </w:rPr>
            </w:pPr>
          </w:p>
        </w:tc>
        <w:tc>
          <w:tcPr>
            <w:tcW w:w="1008" w:type="dxa"/>
            <w:vAlign w:val="center"/>
          </w:tcPr>
          <w:p w:rsidR="0025439E" w:rsidRDefault="0025439E">
            <w:pPr>
              <w:widowControl/>
              <w:spacing w:line="220" w:lineRule="exact"/>
              <w:jc w:val="center"/>
              <w:rPr>
                <w:rFonts w:ascii="宋体" w:eastAsia="宋体" w:hAnsi="宋体" w:cs="宋体"/>
                <w:sz w:val="18"/>
                <w:szCs w:val="18"/>
              </w:rPr>
            </w:pPr>
          </w:p>
        </w:tc>
        <w:tc>
          <w:tcPr>
            <w:tcW w:w="930" w:type="dxa"/>
            <w:vAlign w:val="center"/>
          </w:tcPr>
          <w:p w:rsidR="0025439E" w:rsidRDefault="0025439E">
            <w:pPr>
              <w:widowControl/>
              <w:spacing w:line="220" w:lineRule="exact"/>
              <w:jc w:val="center"/>
              <w:rPr>
                <w:rFonts w:ascii="宋体" w:eastAsia="宋体" w:hAnsi="宋体" w:cs="宋体"/>
                <w:sz w:val="18"/>
                <w:szCs w:val="18"/>
              </w:rPr>
            </w:pPr>
          </w:p>
        </w:tc>
        <w:tc>
          <w:tcPr>
            <w:tcW w:w="685" w:type="dxa"/>
            <w:vAlign w:val="center"/>
          </w:tcPr>
          <w:p w:rsidR="0025439E" w:rsidRDefault="0025439E">
            <w:pPr>
              <w:widowControl/>
              <w:spacing w:line="220" w:lineRule="exact"/>
              <w:jc w:val="center"/>
              <w:rPr>
                <w:rFonts w:ascii="宋体" w:eastAsia="宋体" w:hAnsi="宋体" w:cs="宋体"/>
                <w:sz w:val="18"/>
                <w:szCs w:val="18"/>
              </w:rPr>
            </w:pPr>
          </w:p>
        </w:tc>
        <w:tc>
          <w:tcPr>
            <w:tcW w:w="646" w:type="dxa"/>
            <w:vAlign w:val="center"/>
          </w:tcPr>
          <w:p w:rsidR="0025439E" w:rsidRDefault="0025439E">
            <w:pPr>
              <w:widowControl/>
              <w:spacing w:line="220" w:lineRule="exact"/>
              <w:jc w:val="center"/>
              <w:rPr>
                <w:rFonts w:ascii="宋体" w:eastAsia="宋体" w:hAnsi="宋体" w:cs="宋体"/>
                <w:sz w:val="18"/>
                <w:szCs w:val="18"/>
              </w:rPr>
            </w:pPr>
          </w:p>
        </w:tc>
        <w:tc>
          <w:tcPr>
            <w:tcW w:w="882" w:type="dxa"/>
            <w:vAlign w:val="center"/>
          </w:tcPr>
          <w:p w:rsidR="0025439E" w:rsidRDefault="0025439E">
            <w:pPr>
              <w:widowControl/>
              <w:spacing w:line="220" w:lineRule="exact"/>
              <w:jc w:val="center"/>
              <w:rPr>
                <w:rFonts w:ascii="宋体" w:eastAsia="宋体" w:hAnsi="宋体" w:cs="宋体"/>
                <w:sz w:val="18"/>
                <w:szCs w:val="18"/>
              </w:rPr>
            </w:pPr>
          </w:p>
        </w:tc>
      </w:tr>
      <w:tr w:rsidR="0025439E">
        <w:trPr>
          <w:trHeight w:val="170"/>
          <w:jc w:val="center"/>
        </w:trPr>
        <w:tc>
          <w:tcPr>
            <w:tcW w:w="1240"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22205</w:t>
            </w:r>
          </w:p>
        </w:tc>
        <w:tc>
          <w:tcPr>
            <w:tcW w:w="1950" w:type="dxa"/>
            <w:vAlign w:val="center"/>
          </w:tcPr>
          <w:p w:rsidR="0025439E" w:rsidRDefault="00BD6E46">
            <w:pPr>
              <w:widowControl/>
              <w:spacing w:line="220" w:lineRule="exact"/>
              <w:jc w:val="left"/>
              <w:rPr>
                <w:rFonts w:ascii="宋体" w:eastAsia="宋体" w:hAnsi="宋体" w:cs="宋体"/>
                <w:sz w:val="18"/>
                <w:szCs w:val="18"/>
              </w:rPr>
            </w:pPr>
            <w:r>
              <w:rPr>
                <w:rFonts w:ascii="宋体" w:eastAsia="宋体" w:hAnsi="宋体" w:cs="宋体" w:hint="eastAsia"/>
                <w:color w:val="000000"/>
                <w:sz w:val="18"/>
                <w:szCs w:val="18"/>
              </w:rPr>
              <w:t>重要商品储备</w:t>
            </w:r>
          </w:p>
        </w:tc>
        <w:tc>
          <w:tcPr>
            <w:tcW w:w="1108" w:type="dxa"/>
            <w:vAlign w:val="center"/>
          </w:tcPr>
          <w:p w:rsidR="0025439E" w:rsidRDefault="00BD6E46">
            <w:pPr>
              <w:widowControl/>
              <w:spacing w:line="22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1300.00</w:t>
            </w:r>
          </w:p>
        </w:tc>
        <w:tc>
          <w:tcPr>
            <w:tcW w:w="997" w:type="dxa"/>
            <w:vAlign w:val="center"/>
          </w:tcPr>
          <w:p w:rsidR="0025439E" w:rsidRDefault="00BD6E46">
            <w:pPr>
              <w:widowControl/>
              <w:spacing w:line="22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1300.00</w:t>
            </w:r>
          </w:p>
        </w:tc>
        <w:tc>
          <w:tcPr>
            <w:tcW w:w="611" w:type="dxa"/>
            <w:vAlign w:val="center"/>
          </w:tcPr>
          <w:p w:rsidR="0025439E" w:rsidRDefault="0025439E">
            <w:pPr>
              <w:widowControl/>
              <w:spacing w:line="220" w:lineRule="exact"/>
              <w:jc w:val="center"/>
              <w:rPr>
                <w:rFonts w:ascii="宋体" w:eastAsia="宋体" w:hAnsi="宋体" w:cs="宋体"/>
                <w:sz w:val="18"/>
                <w:szCs w:val="18"/>
              </w:rPr>
            </w:pPr>
          </w:p>
        </w:tc>
        <w:tc>
          <w:tcPr>
            <w:tcW w:w="1008" w:type="dxa"/>
            <w:vAlign w:val="center"/>
          </w:tcPr>
          <w:p w:rsidR="0025439E" w:rsidRDefault="0025439E">
            <w:pPr>
              <w:widowControl/>
              <w:spacing w:line="220" w:lineRule="exact"/>
              <w:jc w:val="center"/>
              <w:rPr>
                <w:rFonts w:ascii="宋体" w:eastAsia="宋体" w:hAnsi="宋体" w:cs="宋体"/>
                <w:sz w:val="18"/>
                <w:szCs w:val="18"/>
              </w:rPr>
            </w:pPr>
          </w:p>
        </w:tc>
        <w:tc>
          <w:tcPr>
            <w:tcW w:w="930" w:type="dxa"/>
            <w:vAlign w:val="center"/>
          </w:tcPr>
          <w:p w:rsidR="0025439E" w:rsidRDefault="0025439E">
            <w:pPr>
              <w:widowControl/>
              <w:spacing w:line="220" w:lineRule="exact"/>
              <w:jc w:val="center"/>
              <w:rPr>
                <w:rFonts w:ascii="宋体" w:eastAsia="宋体" w:hAnsi="宋体" w:cs="宋体"/>
                <w:sz w:val="18"/>
                <w:szCs w:val="18"/>
              </w:rPr>
            </w:pPr>
          </w:p>
        </w:tc>
        <w:tc>
          <w:tcPr>
            <w:tcW w:w="685" w:type="dxa"/>
            <w:vAlign w:val="center"/>
          </w:tcPr>
          <w:p w:rsidR="0025439E" w:rsidRDefault="0025439E">
            <w:pPr>
              <w:widowControl/>
              <w:spacing w:line="220" w:lineRule="exact"/>
              <w:jc w:val="center"/>
              <w:rPr>
                <w:rFonts w:ascii="宋体" w:eastAsia="宋体" w:hAnsi="宋体" w:cs="宋体"/>
                <w:sz w:val="18"/>
                <w:szCs w:val="18"/>
              </w:rPr>
            </w:pPr>
          </w:p>
        </w:tc>
        <w:tc>
          <w:tcPr>
            <w:tcW w:w="646" w:type="dxa"/>
            <w:vAlign w:val="center"/>
          </w:tcPr>
          <w:p w:rsidR="0025439E" w:rsidRDefault="0025439E">
            <w:pPr>
              <w:widowControl/>
              <w:spacing w:line="220" w:lineRule="exact"/>
              <w:jc w:val="center"/>
              <w:rPr>
                <w:rFonts w:ascii="宋体" w:eastAsia="宋体" w:hAnsi="宋体" w:cs="宋体"/>
                <w:sz w:val="18"/>
                <w:szCs w:val="18"/>
              </w:rPr>
            </w:pPr>
          </w:p>
        </w:tc>
        <w:tc>
          <w:tcPr>
            <w:tcW w:w="882" w:type="dxa"/>
            <w:vAlign w:val="center"/>
          </w:tcPr>
          <w:p w:rsidR="0025439E" w:rsidRDefault="0025439E">
            <w:pPr>
              <w:widowControl/>
              <w:spacing w:line="220" w:lineRule="exact"/>
              <w:jc w:val="center"/>
              <w:rPr>
                <w:rFonts w:ascii="宋体" w:eastAsia="宋体" w:hAnsi="宋体" w:cs="宋体"/>
                <w:sz w:val="18"/>
                <w:szCs w:val="18"/>
              </w:rPr>
            </w:pPr>
          </w:p>
        </w:tc>
      </w:tr>
      <w:tr w:rsidR="0025439E">
        <w:trPr>
          <w:trHeight w:val="170"/>
          <w:jc w:val="center"/>
        </w:trPr>
        <w:tc>
          <w:tcPr>
            <w:tcW w:w="1240"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2220511</w:t>
            </w:r>
          </w:p>
        </w:tc>
        <w:tc>
          <w:tcPr>
            <w:tcW w:w="1950" w:type="dxa"/>
            <w:vAlign w:val="center"/>
          </w:tcPr>
          <w:p w:rsidR="0025439E" w:rsidRDefault="00BD6E46">
            <w:pPr>
              <w:widowControl/>
              <w:spacing w:line="220" w:lineRule="exact"/>
              <w:jc w:val="left"/>
              <w:rPr>
                <w:rFonts w:ascii="宋体" w:eastAsia="宋体" w:hAnsi="宋体" w:cs="宋体"/>
                <w:sz w:val="18"/>
                <w:szCs w:val="18"/>
              </w:rPr>
            </w:pPr>
            <w:r>
              <w:rPr>
                <w:rFonts w:ascii="宋体" w:eastAsia="宋体" w:hAnsi="宋体" w:cs="宋体" w:hint="eastAsia"/>
                <w:color w:val="000000"/>
                <w:sz w:val="18"/>
                <w:szCs w:val="18"/>
              </w:rPr>
              <w:t>应急物资储备</w:t>
            </w:r>
          </w:p>
        </w:tc>
        <w:tc>
          <w:tcPr>
            <w:tcW w:w="1108" w:type="dxa"/>
            <w:vAlign w:val="center"/>
          </w:tcPr>
          <w:p w:rsidR="0025439E" w:rsidRDefault="00BD6E46">
            <w:pPr>
              <w:widowControl/>
              <w:spacing w:line="22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1300.00</w:t>
            </w:r>
          </w:p>
        </w:tc>
        <w:tc>
          <w:tcPr>
            <w:tcW w:w="997" w:type="dxa"/>
            <w:vAlign w:val="center"/>
          </w:tcPr>
          <w:p w:rsidR="0025439E" w:rsidRDefault="00BD6E46">
            <w:pPr>
              <w:widowControl/>
              <w:spacing w:line="22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1300.00</w:t>
            </w:r>
          </w:p>
        </w:tc>
        <w:tc>
          <w:tcPr>
            <w:tcW w:w="611" w:type="dxa"/>
            <w:vAlign w:val="center"/>
          </w:tcPr>
          <w:p w:rsidR="0025439E" w:rsidRDefault="0025439E">
            <w:pPr>
              <w:spacing w:line="220" w:lineRule="exact"/>
              <w:jc w:val="center"/>
              <w:rPr>
                <w:rFonts w:ascii="宋体" w:eastAsia="宋体" w:hAnsi="宋体" w:cs="宋体"/>
                <w:sz w:val="18"/>
                <w:szCs w:val="18"/>
              </w:rPr>
            </w:pPr>
          </w:p>
        </w:tc>
        <w:tc>
          <w:tcPr>
            <w:tcW w:w="1008" w:type="dxa"/>
            <w:vAlign w:val="center"/>
          </w:tcPr>
          <w:p w:rsidR="0025439E" w:rsidRDefault="0025439E">
            <w:pPr>
              <w:spacing w:line="220" w:lineRule="exact"/>
              <w:jc w:val="center"/>
              <w:rPr>
                <w:rFonts w:ascii="宋体" w:eastAsia="宋体" w:hAnsi="宋体" w:cs="宋体"/>
                <w:sz w:val="18"/>
                <w:szCs w:val="18"/>
              </w:rPr>
            </w:pPr>
          </w:p>
        </w:tc>
        <w:tc>
          <w:tcPr>
            <w:tcW w:w="930" w:type="dxa"/>
            <w:vAlign w:val="center"/>
          </w:tcPr>
          <w:p w:rsidR="0025439E" w:rsidRDefault="0025439E">
            <w:pPr>
              <w:spacing w:line="220" w:lineRule="exact"/>
              <w:jc w:val="center"/>
              <w:rPr>
                <w:rFonts w:ascii="宋体" w:eastAsia="宋体" w:hAnsi="宋体" w:cs="宋体"/>
                <w:sz w:val="18"/>
                <w:szCs w:val="18"/>
              </w:rPr>
            </w:pPr>
          </w:p>
        </w:tc>
        <w:tc>
          <w:tcPr>
            <w:tcW w:w="685" w:type="dxa"/>
            <w:vAlign w:val="center"/>
          </w:tcPr>
          <w:p w:rsidR="0025439E" w:rsidRDefault="0025439E">
            <w:pPr>
              <w:spacing w:line="220" w:lineRule="exact"/>
              <w:jc w:val="center"/>
              <w:rPr>
                <w:rFonts w:ascii="宋体" w:eastAsia="宋体" w:hAnsi="宋体" w:cs="宋体"/>
                <w:sz w:val="18"/>
                <w:szCs w:val="18"/>
              </w:rPr>
            </w:pPr>
          </w:p>
        </w:tc>
        <w:tc>
          <w:tcPr>
            <w:tcW w:w="646" w:type="dxa"/>
            <w:vAlign w:val="center"/>
          </w:tcPr>
          <w:p w:rsidR="0025439E" w:rsidRDefault="0025439E">
            <w:pPr>
              <w:spacing w:line="220" w:lineRule="exact"/>
              <w:jc w:val="center"/>
              <w:rPr>
                <w:rFonts w:ascii="宋体" w:eastAsia="宋体" w:hAnsi="宋体" w:cs="宋体"/>
                <w:sz w:val="18"/>
                <w:szCs w:val="18"/>
              </w:rPr>
            </w:pPr>
          </w:p>
        </w:tc>
        <w:tc>
          <w:tcPr>
            <w:tcW w:w="882" w:type="dxa"/>
            <w:vAlign w:val="center"/>
          </w:tcPr>
          <w:p w:rsidR="0025439E" w:rsidRDefault="0025439E">
            <w:pPr>
              <w:spacing w:line="220" w:lineRule="exact"/>
              <w:jc w:val="center"/>
              <w:rPr>
                <w:rFonts w:ascii="宋体" w:eastAsia="宋体" w:hAnsi="宋体" w:cs="宋体"/>
                <w:sz w:val="18"/>
                <w:szCs w:val="18"/>
              </w:rPr>
            </w:pPr>
          </w:p>
        </w:tc>
      </w:tr>
    </w:tbl>
    <w:p w:rsidR="0025439E" w:rsidRDefault="0025439E">
      <w:pPr>
        <w:spacing w:line="280" w:lineRule="exact"/>
        <w:rPr>
          <w:rFonts w:ascii="宋体" w:eastAsia="宋体" w:hAnsi="宋体" w:cs="宋体"/>
          <w:sz w:val="20"/>
          <w:szCs w:val="20"/>
        </w:rPr>
      </w:pPr>
    </w:p>
    <w:p w:rsidR="0025439E" w:rsidRDefault="00BD6E46">
      <w:pPr>
        <w:spacing w:line="280" w:lineRule="exact"/>
        <w:rPr>
          <w:rFonts w:ascii="方正小标宋简体" w:eastAsia="方正小标宋简体" w:hAnsi="方正小标宋简体" w:cs="方正小标宋简体"/>
          <w:sz w:val="36"/>
          <w:szCs w:val="36"/>
        </w:rPr>
      </w:pPr>
      <w:r>
        <w:rPr>
          <w:rFonts w:ascii="宋体" w:eastAsia="宋体" w:hAnsi="宋体" w:cs="宋体" w:hint="eastAsia"/>
          <w:sz w:val="20"/>
          <w:szCs w:val="20"/>
        </w:rPr>
        <w:t>注：本表反映部门本年度取得的各项收入情况。本表金额转换为万元时因四舍五入可能存在尾差。</w:t>
      </w:r>
    </w:p>
    <w:p w:rsidR="0025439E" w:rsidRDefault="00BD6E46">
      <w:pP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br w:type="page"/>
      </w:r>
      <w:bookmarkStart w:id="0" w:name="_GoBack"/>
      <w:bookmarkEnd w:id="0"/>
    </w:p>
    <w:p w:rsidR="0025439E" w:rsidRDefault="00BD6E46">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支出决算表</w:t>
      </w:r>
    </w:p>
    <w:p w:rsidR="0025439E" w:rsidRDefault="00BD6E46">
      <w:pPr>
        <w:spacing w:line="280" w:lineRule="exact"/>
        <w:jc w:val="right"/>
        <w:rPr>
          <w:rFonts w:ascii="宋体" w:eastAsia="宋体" w:hAnsi="宋体" w:cs="宋体"/>
          <w:b/>
          <w:bCs/>
          <w:sz w:val="20"/>
          <w:szCs w:val="20"/>
        </w:rPr>
      </w:pPr>
      <w:r>
        <w:rPr>
          <w:rFonts w:ascii="宋体" w:eastAsia="宋体" w:hAnsi="宋体" w:cs="宋体" w:hint="eastAsia"/>
          <w:b/>
          <w:bCs/>
          <w:sz w:val="20"/>
          <w:szCs w:val="20"/>
        </w:rPr>
        <w:t>公开03表</w:t>
      </w:r>
    </w:p>
    <w:p w:rsidR="0025439E" w:rsidRDefault="00BD6E46">
      <w:pPr>
        <w:spacing w:line="280" w:lineRule="exact"/>
        <w:rPr>
          <w:rFonts w:ascii="宋体" w:eastAsia="宋体" w:hAnsi="宋体" w:cs="宋体"/>
          <w:b/>
          <w:bCs/>
          <w:sz w:val="20"/>
          <w:szCs w:val="20"/>
        </w:rPr>
      </w:pPr>
      <w:r>
        <w:rPr>
          <w:rFonts w:ascii="宋体" w:eastAsia="宋体" w:hAnsi="宋体" w:cs="宋体" w:hint="eastAsia"/>
          <w:b/>
          <w:bCs/>
          <w:sz w:val="20"/>
          <w:szCs w:val="20"/>
        </w:rPr>
        <w:t xml:space="preserve">编制部门：镇安县卫生健康局                      </w:t>
      </w:r>
      <w:r>
        <w:rPr>
          <w:rFonts w:ascii="宋体" w:eastAsia="宋体" w:hAnsi="宋体" w:cs="宋体" w:hint="eastAsia"/>
          <w:b/>
          <w:bCs/>
          <w:sz w:val="20"/>
          <w:szCs w:val="20"/>
        </w:rPr>
        <w:tab/>
      </w:r>
      <w:r>
        <w:rPr>
          <w:rFonts w:ascii="宋体" w:eastAsia="宋体" w:hAnsi="宋体" w:cs="宋体" w:hint="eastAsia"/>
          <w:b/>
          <w:bCs/>
          <w:sz w:val="20"/>
          <w:szCs w:val="20"/>
        </w:rPr>
        <w:tab/>
      </w:r>
      <w:r>
        <w:rPr>
          <w:rFonts w:ascii="宋体" w:eastAsia="宋体" w:hAnsi="宋体" w:cs="宋体" w:hint="eastAsia"/>
          <w:b/>
          <w:bCs/>
          <w:sz w:val="20"/>
          <w:szCs w:val="20"/>
        </w:rPr>
        <w:tab/>
      </w:r>
      <w:r>
        <w:rPr>
          <w:rFonts w:ascii="宋体" w:eastAsia="宋体" w:hAnsi="宋体" w:cs="宋体" w:hint="eastAsia"/>
          <w:b/>
          <w:bCs/>
          <w:sz w:val="20"/>
          <w:szCs w:val="20"/>
        </w:rPr>
        <w:tab/>
      </w:r>
      <w:r>
        <w:rPr>
          <w:rFonts w:ascii="宋体" w:eastAsia="宋体" w:hAnsi="宋体" w:cs="宋体" w:hint="eastAsia"/>
          <w:b/>
          <w:bCs/>
          <w:sz w:val="20"/>
          <w:szCs w:val="20"/>
        </w:rPr>
        <w:tab/>
        <w:t xml:space="preserve">       金额单位：万元</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3"/>
        <w:gridCol w:w="2454"/>
        <w:gridCol w:w="1062"/>
        <w:gridCol w:w="1555"/>
        <w:gridCol w:w="1488"/>
        <w:gridCol w:w="932"/>
        <w:gridCol w:w="637"/>
        <w:gridCol w:w="878"/>
      </w:tblGrid>
      <w:tr w:rsidR="0025439E">
        <w:trPr>
          <w:trHeight w:val="116"/>
          <w:jc w:val="center"/>
        </w:trPr>
        <w:tc>
          <w:tcPr>
            <w:tcW w:w="3337" w:type="dxa"/>
            <w:gridSpan w:val="2"/>
            <w:tcBorders>
              <w:top w:val="single" w:sz="4" w:space="0" w:color="auto"/>
              <w:left w:val="single" w:sz="4" w:space="0" w:color="auto"/>
              <w:bottom w:val="single" w:sz="4" w:space="0" w:color="auto"/>
              <w:right w:val="single" w:sz="4" w:space="0" w:color="auto"/>
            </w:tcBorders>
            <w:vAlign w:val="center"/>
          </w:tcPr>
          <w:p w:rsidR="0025439E" w:rsidRDefault="00BD6E46">
            <w:pPr>
              <w:spacing w:line="240" w:lineRule="exact"/>
              <w:jc w:val="center"/>
              <w:rPr>
                <w:rFonts w:ascii="宋体" w:eastAsia="宋体" w:hAnsi="宋体" w:cs="宋体"/>
                <w:bCs/>
                <w:sz w:val="18"/>
                <w:szCs w:val="18"/>
              </w:rPr>
            </w:pPr>
            <w:r>
              <w:rPr>
                <w:rFonts w:ascii="宋体" w:eastAsia="宋体" w:hAnsi="宋体" w:cs="宋体" w:hint="eastAsia"/>
                <w:b/>
                <w:bCs/>
                <w:sz w:val="18"/>
                <w:szCs w:val="18"/>
              </w:rPr>
              <w:t>功能</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rsidR="0025439E" w:rsidRDefault="00BD6E46">
            <w:pPr>
              <w:spacing w:line="240" w:lineRule="exact"/>
              <w:jc w:val="center"/>
              <w:rPr>
                <w:rFonts w:ascii="宋体" w:eastAsia="宋体" w:hAnsi="宋体" w:cs="宋体"/>
                <w:bCs/>
                <w:sz w:val="18"/>
                <w:szCs w:val="18"/>
              </w:rPr>
            </w:pPr>
            <w:r>
              <w:rPr>
                <w:rFonts w:ascii="宋体" w:eastAsia="宋体" w:hAnsi="宋体" w:cs="宋体" w:hint="eastAsia"/>
                <w:b/>
                <w:bCs/>
                <w:sz w:val="18"/>
                <w:szCs w:val="18"/>
              </w:rPr>
              <w:t>合计</w:t>
            </w:r>
          </w:p>
        </w:tc>
        <w:tc>
          <w:tcPr>
            <w:tcW w:w="1555" w:type="dxa"/>
            <w:vMerge w:val="restart"/>
            <w:tcBorders>
              <w:top w:val="single" w:sz="4" w:space="0" w:color="auto"/>
              <w:left w:val="single" w:sz="4" w:space="0" w:color="auto"/>
              <w:bottom w:val="single" w:sz="4" w:space="0" w:color="auto"/>
              <w:right w:val="single" w:sz="4" w:space="0" w:color="auto"/>
            </w:tcBorders>
            <w:vAlign w:val="center"/>
          </w:tcPr>
          <w:p w:rsidR="0025439E" w:rsidRDefault="00BD6E46">
            <w:pPr>
              <w:spacing w:line="240" w:lineRule="exact"/>
              <w:jc w:val="center"/>
              <w:rPr>
                <w:rFonts w:ascii="宋体" w:eastAsia="宋体" w:hAnsi="宋体" w:cs="宋体"/>
                <w:bCs/>
                <w:sz w:val="18"/>
                <w:szCs w:val="18"/>
              </w:rPr>
            </w:pPr>
            <w:r>
              <w:rPr>
                <w:rFonts w:ascii="宋体" w:eastAsia="宋体" w:hAnsi="宋体" w:cs="宋体" w:hint="eastAsia"/>
                <w:b/>
                <w:bCs/>
                <w:sz w:val="18"/>
                <w:szCs w:val="18"/>
              </w:rPr>
              <w:t>基本支出</w:t>
            </w:r>
          </w:p>
        </w:tc>
        <w:tc>
          <w:tcPr>
            <w:tcW w:w="1488" w:type="dxa"/>
            <w:vMerge w:val="restart"/>
            <w:tcBorders>
              <w:top w:val="single" w:sz="4" w:space="0" w:color="auto"/>
              <w:left w:val="single" w:sz="4" w:space="0" w:color="auto"/>
              <w:bottom w:val="single" w:sz="4" w:space="0" w:color="auto"/>
              <w:right w:val="single" w:sz="4" w:space="0" w:color="auto"/>
            </w:tcBorders>
            <w:vAlign w:val="center"/>
          </w:tcPr>
          <w:p w:rsidR="0025439E" w:rsidRDefault="00BD6E46">
            <w:pPr>
              <w:spacing w:line="240" w:lineRule="exact"/>
              <w:jc w:val="center"/>
              <w:rPr>
                <w:rFonts w:ascii="宋体" w:eastAsia="宋体" w:hAnsi="宋体" w:cs="宋体"/>
                <w:bCs/>
                <w:sz w:val="18"/>
                <w:szCs w:val="18"/>
              </w:rPr>
            </w:pPr>
            <w:r>
              <w:rPr>
                <w:rFonts w:ascii="宋体" w:eastAsia="宋体" w:hAnsi="宋体" w:cs="宋体" w:hint="eastAsia"/>
                <w:b/>
                <w:bCs/>
                <w:sz w:val="18"/>
                <w:szCs w:val="18"/>
              </w:rPr>
              <w:t>项目支出</w:t>
            </w:r>
          </w:p>
        </w:tc>
        <w:tc>
          <w:tcPr>
            <w:tcW w:w="932" w:type="dxa"/>
            <w:vMerge w:val="restart"/>
            <w:tcBorders>
              <w:top w:val="single" w:sz="4" w:space="0" w:color="auto"/>
              <w:left w:val="single" w:sz="4" w:space="0" w:color="auto"/>
              <w:bottom w:val="single" w:sz="4" w:space="0" w:color="auto"/>
              <w:right w:val="single" w:sz="4" w:space="0" w:color="auto"/>
            </w:tcBorders>
            <w:vAlign w:val="center"/>
          </w:tcPr>
          <w:p w:rsidR="0025439E" w:rsidRDefault="00BD6E46">
            <w:pPr>
              <w:spacing w:line="240" w:lineRule="exact"/>
              <w:jc w:val="center"/>
              <w:rPr>
                <w:rFonts w:ascii="宋体" w:eastAsia="宋体" w:hAnsi="宋体" w:cs="宋体"/>
                <w:bCs/>
                <w:sz w:val="18"/>
                <w:szCs w:val="18"/>
              </w:rPr>
            </w:pPr>
            <w:r>
              <w:rPr>
                <w:rFonts w:ascii="宋体" w:eastAsia="宋体" w:hAnsi="宋体" w:cs="宋体" w:hint="eastAsia"/>
                <w:b/>
                <w:bCs/>
                <w:sz w:val="18"/>
                <w:szCs w:val="18"/>
              </w:rPr>
              <w:t>上缴上级支出</w:t>
            </w:r>
          </w:p>
        </w:tc>
        <w:tc>
          <w:tcPr>
            <w:tcW w:w="637" w:type="dxa"/>
            <w:vMerge w:val="restart"/>
            <w:tcBorders>
              <w:top w:val="single" w:sz="4" w:space="0" w:color="auto"/>
              <w:left w:val="single" w:sz="4" w:space="0" w:color="auto"/>
              <w:bottom w:val="single" w:sz="4" w:space="0" w:color="auto"/>
              <w:right w:val="single" w:sz="4" w:space="0" w:color="auto"/>
            </w:tcBorders>
            <w:vAlign w:val="center"/>
          </w:tcPr>
          <w:p w:rsidR="0025439E" w:rsidRDefault="00BD6E46">
            <w:pPr>
              <w:spacing w:line="240" w:lineRule="exact"/>
              <w:jc w:val="center"/>
              <w:rPr>
                <w:rFonts w:ascii="宋体" w:eastAsia="宋体" w:hAnsi="宋体" w:cs="宋体"/>
                <w:bCs/>
                <w:sz w:val="18"/>
                <w:szCs w:val="18"/>
              </w:rPr>
            </w:pPr>
            <w:r>
              <w:rPr>
                <w:rFonts w:ascii="宋体" w:eastAsia="宋体" w:hAnsi="宋体" w:cs="宋体" w:hint="eastAsia"/>
                <w:b/>
                <w:bCs/>
                <w:sz w:val="18"/>
                <w:szCs w:val="18"/>
              </w:rPr>
              <w:t>经营支出</w:t>
            </w:r>
          </w:p>
        </w:tc>
        <w:tc>
          <w:tcPr>
            <w:tcW w:w="878" w:type="dxa"/>
            <w:vMerge w:val="restart"/>
            <w:tcBorders>
              <w:top w:val="single" w:sz="4" w:space="0" w:color="auto"/>
              <w:left w:val="single" w:sz="4" w:space="0" w:color="auto"/>
              <w:bottom w:val="single" w:sz="4" w:space="0" w:color="auto"/>
              <w:right w:val="single" w:sz="4" w:space="0" w:color="auto"/>
            </w:tcBorders>
            <w:vAlign w:val="center"/>
          </w:tcPr>
          <w:p w:rsidR="0025439E" w:rsidRDefault="00BD6E46">
            <w:pPr>
              <w:spacing w:line="240" w:lineRule="exact"/>
              <w:jc w:val="center"/>
              <w:rPr>
                <w:rFonts w:ascii="宋体" w:eastAsia="宋体" w:hAnsi="宋体" w:cs="宋体"/>
                <w:bCs/>
                <w:sz w:val="18"/>
                <w:szCs w:val="18"/>
              </w:rPr>
            </w:pPr>
            <w:r>
              <w:rPr>
                <w:rFonts w:ascii="宋体" w:eastAsia="宋体" w:hAnsi="宋体" w:cs="宋体" w:hint="eastAsia"/>
                <w:b/>
                <w:bCs/>
                <w:sz w:val="18"/>
                <w:szCs w:val="18"/>
              </w:rPr>
              <w:t>对附属单位补助支出</w:t>
            </w:r>
          </w:p>
        </w:tc>
      </w:tr>
      <w:tr w:rsidR="0025439E">
        <w:trPr>
          <w:trHeight w:val="435"/>
          <w:jc w:val="center"/>
        </w:trPr>
        <w:tc>
          <w:tcPr>
            <w:tcW w:w="883"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40" w:lineRule="exact"/>
              <w:jc w:val="center"/>
              <w:rPr>
                <w:rFonts w:ascii="宋体" w:eastAsia="宋体" w:hAnsi="宋体" w:cs="宋体"/>
                <w:bCs/>
                <w:sz w:val="18"/>
                <w:szCs w:val="18"/>
              </w:rPr>
            </w:pPr>
            <w:r>
              <w:rPr>
                <w:rFonts w:ascii="宋体" w:eastAsia="宋体" w:hAnsi="宋体" w:cs="宋体" w:hint="eastAsia"/>
                <w:b/>
                <w:bCs/>
                <w:sz w:val="18"/>
                <w:szCs w:val="18"/>
              </w:rPr>
              <w:t>功能科目编码</w:t>
            </w:r>
          </w:p>
        </w:tc>
        <w:tc>
          <w:tcPr>
            <w:tcW w:w="2454"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40" w:lineRule="exact"/>
              <w:jc w:val="center"/>
              <w:rPr>
                <w:rFonts w:ascii="宋体" w:eastAsia="宋体" w:hAnsi="宋体" w:cs="宋体"/>
                <w:bCs/>
                <w:sz w:val="18"/>
                <w:szCs w:val="18"/>
              </w:rPr>
            </w:pPr>
            <w:r>
              <w:rPr>
                <w:rFonts w:ascii="宋体" w:eastAsia="宋体" w:hAnsi="宋体" w:cs="宋体" w:hint="eastAsia"/>
                <w:b/>
                <w:bCs/>
                <w:sz w:val="18"/>
                <w:szCs w:val="18"/>
              </w:rPr>
              <w:t>科目名称</w:t>
            </w:r>
          </w:p>
        </w:tc>
        <w:tc>
          <w:tcPr>
            <w:tcW w:w="1062" w:type="dxa"/>
            <w:vMerge/>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40" w:lineRule="exact"/>
              <w:jc w:val="center"/>
              <w:rPr>
                <w:rFonts w:ascii="宋体" w:eastAsia="宋体" w:hAnsi="宋体" w:cs="宋体"/>
                <w:bCs/>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40" w:lineRule="exact"/>
              <w:jc w:val="center"/>
              <w:rPr>
                <w:rFonts w:ascii="宋体" w:eastAsia="宋体" w:hAnsi="宋体" w:cs="宋体"/>
                <w:bCs/>
                <w:sz w:val="18"/>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40" w:lineRule="exact"/>
              <w:jc w:val="center"/>
              <w:rPr>
                <w:rFonts w:ascii="宋体" w:eastAsia="宋体" w:hAnsi="宋体" w:cs="宋体"/>
                <w:bCs/>
                <w:sz w:val="18"/>
                <w:szCs w:val="18"/>
              </w:rPr>
            </w:pPr>
          </w:p>
        </w:tc>
        <w:tc>
          <w:tcPr>
            <w:tcW w:w="932" w:type="dxa"/>
            <w:vMerge/>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40" w:lineRule="exact"/>
              <w:jc w:val="center"/>
              <w:rPr>
                <w:rFonts w:ascii="宋体" w:eastAsia="宋体" w:hAnsi="宋体" w:cs="宋体"/>
                <w:bCs/>
                <w:sz w:val="18"/>
                <w:szCs w:val="18"/>
              </w:rPr>
            </w:pPr>
          </w:p>
        </w:tc>
        <w:tc>
          <w:tcPr>
            <w:tcW w:w="637" w:type="dxa"/>
            <w:vMerge/>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40" w:lineRule="exact"/>
              <w:jc w:val="center"/>
              <w:rPr>
                <w:rFonts w:ascii="宋体" w:eastAsia="宋体" w:hAnsi="宋体" w:cs="宋体"/>
                <w:bCs/>
                <w:sz w:val="18"/>
                <w:szCs w:val="18"/>
              </w:rPr>
            </w:pPr>
          </w:p>
        </w:tc>
        <w:tc>
          <w:tcPr>
            <w:tcW w:w="878" w:type="dxa"/>
            <w:vMerge/>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40" w:lineRule="exact"/>
              <w:jc w:val="center"/>
              <w:rPr>
                <w:rFonts w:ascii="宋体" w:eastAsia="宋体" w:hAnsi="宋体" w:cs="宋体"/>
                <w:bCs/>
                <w:sz w:val="18"/>
                <w:szCs w:val="18"/>
              </w:rPr>
            </w:pPr>
          </w:p>
        </w:tc>
      </w:tr>
      <w:tr w:rsidR="0025439E">
        <w:trPr>
          <w:trHeight w:val="224"/>
          <w:jc w:val="center"/>
        </w:trPr>
        <w:tc>
          <w:tcPr>
            <w:tcW w:w="3337" w:type="dxa"/>
            <w:gridSpan w:val="2"/>
            <w:tcBorders>
              <w:top w:val="single" w:sz="4" w:space="0" w:color="auto"/>
              <w:left w:val="single" w:sz="4" w:space="0" w:color="auto"/>
              <w:bottom w:val="single" w:sz="4" w:space="0" w:color="auto"/>
              <w:right w:val="single" w:sz="4" w:space="0" w:color="auto"/>
            </w:tcBorders>
            <w:vAlign w:val="center"/>
          </w:tcPr>
          <w:p w:rsidR="0025439E" w:rsidRDefault="00BD6E46">
            <w:pPr>
              <w:spacing w:line="240" w:lineRule="exact"/>
              <w:jc w:val="center"/>
              <w:rPr>
                <w:rFonts w:ascii="宋体" w:eastAsia="宋体" w:hAnsi="宋体" w:cs="宋体"/>
                <w:bCs/>
                <w:sz w:val="18"/>
                <w:szCs w:val="18"/>
              </w:rPr>
            </w:pPr>
            <w:r>
              <w:rPr>
                <w:rFonts w:ascii="宋体" w:eastAsia="宋体" w:hAnsi="宋体" w:cs="宋体" w:hint="eastAsia"/>
                <w:b/>
                <w:bCs/>
                <w:sz w:val="18"/>
                <w:szCs w:val="18"/>
              </w:rPr>
              <w:t>合计</w:t>
            </w:r>
          </w:p>
        </w:tc>
        <w:tc>
          <w:tcPr>
            <w:tcW w:w="1062"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51766.00</w:t>
            </w:r>
          </w:p>
        </w:tc>
        <w:tc>
          <w:tcPr>
            <w:tcW w:w="1555"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33970.85</w:t>
            </w:r>
          </w:p>
        </w:tc>
        <w:tc>
          <w:tcPr>
            <w:tcW w:w="148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17795.15</w:t>
            </w:r>
          </w:p>
        </w:tc>
        <w:tc>
          <w:tcPr>
            <w:tcW w:w="932"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40" w:lineRule="exact"/>
              <w:jc w:val="center"/>
              <w:rPr>
                <w:rFonts w:ascii="宋体" w:eastAsia="宋体" w:hAnsi="宋体" w:cs="宋体"/>
                <w:sz w:val="18"/>
                <w:szCs w:val="18"/>
              </w:rPr>
            </w:pPr>
          </w:p>
        </w:tc>
        <w:tc>
          <w:tcPr>
            <w:tcW w:w="637"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40" w:lineRule="exact"/>
              <w:jc w:val="center"/>
              <w:rPr>
                <w:rFonts w:ascii="宋体" w:eastAsia="宋体" w:hAnsi="宋体" w:cs="宋体"/>
                <w:sz w:val="18"/>
                <w:szCs w:val="18"/>
              </w:rPr>
            </w:pPr>
          </w:p>
        </w:tc>
        <w:tc>
          <w:tcPr>
            <w:tcW w:w="878"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40" w:lineRule="exact"/>
              <w:jc w:val="center"/>
              <w:rPr>
                <w:rFonts w:ascii="宋体" w:eastAsia="宋体" w:hAnsi="宋体" w:cs="宋体"/>
                <w:sz w:val="18"/>
                <w:szCs w:val="18"/>
              </w:rPr>
            </w:pPr>
          </w:p>
        </w:tc>
      </w:tr>
      <w:tr w:rsidR="0025439E">
        <w:trPr>
          <w:trHeight w:val="180"/>
          <w:jc w:val="center"/>
        </w:trPr>
        <w:tc>
          <w:tcPr>
            <w:tcW w:w="883"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201</w:t>
            </w:r>
          </w:p>
        </w:tc>
        <w:tc>
          <w:tcPr>
            <w:tcW w:w="2454"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40" w:lineRule="exact"/>
              <w:rPr>
                <w:rFonts w:ascii="宋体" w:eastAsia="宋体" w:hAnsi="宋体" w:cs="宋体"/>
                <w:sz w:val="18"/>
                <w:szCs w:val="18"/>
              </w:rPr>
            </w:pPr>
            <w:r>
              <w:rPr>
                <w:rFonts w:ascii="宋体" w:eastAsia="宋体" w:hAnsi="宋体" w:cs="宋体" w:hint="eastAsia"/>
                <w:color w:val="000000"/>
                <w:sz w:val="18"/>
                <w:szCs w:val="18"/>
              </w:rPr>
              <w:t>一般公共服务支出</w:t>
            </w:r>
          </w:p>
        </w:tc>
        <w:tc>
          <w:tcPr>
            <w:tcW w:w="1062"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1.50</w:t>
            </w:r>
          </w:p>
        </w:tc>
        <w:tc>
          <w:tcPr>
            <w:tcW w:w="1555"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1.50</w:t>
            </w:r>
          </w:p>
        </w:tc>
        <w:tc>
          <w:tcPr>
            <w:tcW w:w="1488"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40" w:lineRule="exact"/>
              <w:jc w:val="center"/>
              <w:rPr>
                <w:rFonts w:ascii="宋体" w:eastAsia="宋体" w:hAnsi="宋体" w:cs="宋体"/>
                <w:sz w:val="18"/>
                <w:szCs w:val="18"/>
              </w:rPr>
            </w:pPr>
          </w:p>
        </w:tc>
        <w:tc>
          <w:tcPr>
            <w:tcW w:w="932"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40" w:lineRule="exact"/>
              <w:jc w:val="center"/>
              <w:rPr>
                <w:rFonts w:ascii="宋体" w:eastAsia="宋体" w:hAnsi="宋体" w:cs="宋体"/>
                <w:sz w:val="18"/>
                <w:szCs w:val="18"/>
              </w:rPr>
            </w:pPr>
          </w:p>
        </w:tc>
        <w:tc>
          <w:tcPr>
            <w:tcW w:w="637"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40" w:lineRule="exact"/>
              <w:jc w:val="center"/>
              <w:rPr>
                <w:rFonts w:ascii="宋体" w:eastAsia="宋体" w:hAnsi="宋体" w:cs="宋体"/>
                <w:sz w:val="18"/>
                <w:szCs w:val="18"/>
              </w:rPr>
            </w:pPr>
          </w:p>
        </w:tc>
        <w:tc>
          <w:tcPr>
            <w:tcW w:w="878"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40" w:lineRule="exact"/>
              <w:jc w:val="center"/>
              <w:rPr>
                <w:rFonts w:ascii="宋体" w:eastAsia="宋体" w:hAnsi="宋体" w:cs="宋体"/>
                <w:sz w:val="18"/>
                <w:szCs w:val="18"/>
              </w:rPr>
            </w:pPr>
          </w:p>
        </w:tc>
      </w:tr>
      <w:tr w:rsidR="0025439E">
        <w:trPr>
          <w:trHeight w:val="156"/>
          <w:jc w:val="center"/>
        </w:trPr>
        <w:tc>
          <w:tcPr>
            <w:tcW w:w="883"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20111</w:t>
            </w:r>
          </w:p>
        </w:tc>
        <w:tc>
          <w:tcPr>
            <w:tcW w:w="2454"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40" w:lineRule="exact"/>
              <w:rPr>
                <w:rFonts w:ascii="宋体" w:eastAsia="宋体" w:hAnsi="宋体" w:cs="宋体"/>
                <w:sz w:val="18"/>
                <w:szCs w:val="18"/>
              </w:rPr>
            </w:pPr>
            <w:r>
              <w:rPr>
                <w:rFonts w:ascii="宋体" w:eastAsia="宋体" w:hAnsi="宋体" w:cs="宋体" w:hint="eastAsia"/>
                <w:color w:val="000000"/>
                <w:sz w:val="18"/>
                <w:szCs w:val="18"/>
              </w:rPr>
              <w:t>纪检监察事务</w:t>
            </w:r>
          </w:p>
        </w:tc>
        <w:tc>
          <w:tcPr>
            <w:tcW w:w="1062"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1.50</w:t>
            </w:r>
          </w:p>
        </w:tc>
        <w:tc>
          <w:tcPr>
            <w:tcW w:w="1555"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1.50</w:t>
            </w:r>
          </w:p>
        </w:tc>
        <w:tc>
          <w:tcPr>
            <w:tcW w:w="1488"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40" w:lineRule="exact"/>
              <w:jc w:val="center"/>
              <w:rPr>
                <w:rFonts w:ascii="宋体" w:eastAsia="宋体" w:hAnsi="宋体" w:cs="宋体"/>
                <w:sz w:val="18"/>
                <w:szCs w:val="18"/>
              </w:rPr>
            </w:pPr>
          </w:p>
        </w:tc>
        <w:tc>
          <w:tcPr>
            <w:tcW w:w="932"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40" w:lineRule="exact"/>
              <w:jc w:val="center"/>
              <w:rPr>
                <w:rFonts w:ascii="宋体" w:eastAsia="宋体" w:hAnsi="宋体" w:cs="宋体"/>
                <w:sz w:val="18"/>
                <w:szCs w:val="18"/>
              </w:rPr>
            </w:pPr>
          </w:p>
        </w:tc>
        <w:tc>
          <w:tcPr>
            <w:tcW w:w="637"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40" w:lineRule="exact"/>
              <w:jc w:val="center"/>
              <w:rPr>
                <w:rFonts w:ascii="宋体" w:eastAsia="宋体" w:hAnsi="宋体" w:cs="宋体"/>
                <w:sz w:val="18"/>
                <w:szCs w:val="18"/>
              </w:rPr>
            </w:pPr>
          </w:p>
        </w:tc>
        <w:tc>
          <w:tcPr>
            <w:tcW w:w="878"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40" w:lineRule="exact"/>
              <w:jc w:val="center"/>
              <w:rPr>
                <w:rFonts w:ascii="宋体" w:eastAsia="宋体" w:hAnsi="宋体" w:cs="宋体"/>
                <w:sz w:val="18"/>
                <w:szCs w:val="18"/>
              </w:rPr>
            </w:pPr>
          </w:p>
        </w:tc>
      </w:tr>
      <w:tr w:rsidR="0025439E">
        <w:trPr>
          <w:trHeight w:val="224"/>
          <w:jc w:val="center"/>
        </w:trPr>
        <w:tc>
          <w:tcPr>
            <w:tcW w:w="883"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2011101</w:t>
            </w:r>
          </w:p>
        </w:tc>
        <w:tc>
          <w:tcPr>
            <w:tcW w:w="2454"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40" w:lineRule="exact"/>
              <w:rPr>
                <w:rFonts w:ascii="宋体" w:eastAsia="宋体" w:hAnsi="宋体" w:cs="宋体"/>
                <w:sz w:val="18"/>
                <w:szCs w:val="18"/>
              </w:rPr>
            </w:pPr>
            <w:r>
              <w:rPr>
                <w:rFonts w:ascii="宋体" w:eastAsia="宋体" w:hAnsi="宋体" w:cs="宋体" w:hint="eastAsia"/>
                <w:color w:val="000000"/>
                <w:sz w:val="18"/>
                <w:szCs w:val="18"/>
              </w:rPr>
              <w:t>行政运行</w:t>
            </w:r>
          </w:p>
        </w:tc>
        <w:tc>
          <w:tcPr>
            <w:tcW w:w="1062"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1.50</w:t>
            </w:r>
          </w:p>
        </w:tc>
        <w:tc>
          <w:tcPr>
            <w:tcW w:w="1555"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1.50</w:t>
            </w:r>
          </w:p>
        </w:tc>
        <w:tc>
          <w:tcPr>
            <w:tcW w:w="1488"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40" w:lineRule="exact"/>
              <w:jc w:val="center"/>
              <w:rPr>
                <w:rFonts w:ascii="宋体" w:eastAsia="宋体" w:hAnsi="宋体" w:cs="宋体"/>
                <w:sz w:val="18"/>
                <w:szCs w:val="18"/>
              </w:rPr>
            </w:pPr>
          </w:p>
        </w:tc>
        <w:tc>
          <w:tcPr>
            <w:tcW w:w="932"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40" w:lineRule="exact"/>
              <w:jc w:val="center"/>
              <w:rPr>
                <w:rFonts w:ascii="宋体" w:eastAsia="宋体" w:hAnsi="宋体" w:cs="宋体"/>
                <w:sz w:val="18"/>
                <w:szCs w:val="18"/>
              </w:rPr>
            </w:pPr>
          </w:p>
        </w:tc>
        <w:tc>
          <w:tcPr>
            <w:tcW w:w="637"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40" w:lineRule="exact"/>
              <w:jc w:val="center"/>
              <w:rPr>
                <w:rFonts w:ascii="宋体" w:eastAsia="宋体" w:hAnsi="宋体" w:cs="宋体"/>
                <w:sz w:val="18"/>
                <w:szCs w:val="18"/>
              </w:rPr>
            </w:pPr>
          </w:p>
        </w:tc>
        <w:tc>
          <w:tcPr>
            <w:tcW w:w="878"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40" w:lineRule="exact"/>
              <w:jc w:val="center"/>
              <w:rPr>
                <w:rFonts w:ascii="宋体" w:eastAsia="宋体" w:hAnsi="宋体" w:cs="宋体"/>
                <w:sz w:val="18"/>
                <w:szCs w:val="18"/>
              </w:rPr>
            </w:pPr>
          </w:p>
        </w:tc>
      </w:tr>
      <w:tr w:rsidR="0025439E">
        <w:trPr>
          <w:trHeight w:val="224"/>
          <w:jc w:val="center"/>
        </w:trPr>
        <w:tc>
          <w:tcPr>
            <w:tcW w:w="883"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210</w:t>
            </w:r>
          </w:p>
        </w:tc>
        <w:tc>
          <w:tcPr>
            <w:tcW w:w="2454"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40" w:lineRule="exact"/>
              <w:rPr>
                <w:rFonts w:ascii="宋体" w:eastAsia="宋体" w:hAnsi="宋体" w:cs="宋体"/>
                <w:sz w:val="18"/>
                <w:szCs w:val="18"/>
              </w:rPr>
            </w:pPr>
            <w:r>
              <w:rPr>
                <w:rFonts w:ascii="宋体" w:eastAsia="宋体" w:hAnsi="宋体" w:cs="宋体" w:hint="eastAsia"/>
                <w:color w:val="000000"/>
                <w:sz w:val="18"/>
                <w:szCs w:val="18"/>
              </w:rPr>
              <w:t>卫生健康支出</w:t>
            </w:r>
          </w:p>
        </w:tc>
        <w:tc>
          <w:tcPr>
            <w:tcW w:w="1062"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49958.50</w:t>
            </w:r>
          </w:p>
        </w:tc>
        <w:tc>
          <w:tcPr>
            <w:tcW w:w="1555"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33969.35</w:t>
            </w:r>
          </w:p>
        </w:tc>
        <w:tc>
          <w:tcPr>
            <w:tcW w:w="148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15989.15</w:t>
            </w:r>
          </w:p>
        </w:tc>
        <w:tc>
          <w:tcPr>
            <w:tcW w:w="932"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40" w:lineRule="exact"/>
              <w:jc w:val="center"/>
              <w:rPr>
                <w:rFonts w:ascii="宋体" w:eastAsia="宋体" w:hAnsi="宋体" w:cs="宋体"/>
                <w:sz w:val="18"/>
                <w:szCs w:val="18"/>
              </w:rPr>
            </w:pPr>
          </w:p>
        </w:tc>
        <w:tc>
          <w:tcPr>
            <w:tcW w:w="637"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40" w:lineRule="exact"/>
              <w:jc w:val="center"/>
              <w:rPr>
                <w:rFonts w:ascii="宋体" w:eastAsia="宋体" w:hAnsi="宋体" w:cs="宋体"/>
                <w:sz w:val="18"/>
                <w:szCs w:val="18"/>
              </w:rPr>
            </w:pPr>
          </w:p>
        </w:tc>
        <w:tc>
          <w:tcPr>
            <w:tcW w:w="878"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40" w:lineRule="exact"/>
              <w:jc w:val="center"/>
              <w:rPr>
                <w:rFonts w:ascii="宋体" w:eastAsia="宋体" w:hAnsi="宋体" w:cs="宋体"/>
                <w:sz w:val="18"/>
                <w:szCs w:val="18"/>
              </w:rPr>
            </w:pPr>
          </w:p>
        </w:tc>
      </w:tr>
      <w:tr w:rsidR="0025439E">
        <w:trPr>
          <w:trHeight w:val="188"/>
          <w:jc w:val="center"/>
        </w:trPr>
        <w:tc>
          <w:tcPr>
            <w:tcW w:w="883"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21001</w:t>
            </w:r>
          </w:p>
        </w:tc>
        <w:tc>
          <w:tcPr>
            <w:tcW w:w="2454"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40" w:lineRule="exact"/>
              <w:rPr>
                <w:rFonts w:ascii="宋体" w:eastAsia="宋体" w:hAnsi="宋体" w:cs="宋体"/>
                <w:sz w:val="18"/>
                <w:szCs w:val="18"/>
              </w:rPr>
            </w:pPr>
            <w:r>
              <w:rPr>
                <w:rFonts w:ascii="宋体" w:eastAsia="宋体" w:hAnsi="宋体" w:cs="宋体" w:hint="eastAsia"/>
                <w:color w:val="000000"/>
                <w:sz w:val="18"/>
                <w:szCs w:val="18"/>
              </w:rPr>
              <w:t>卫生健康管理事务</w:t>
            </w:r>
          </w:p>
        </w:tc>
        <w:tc>
          <w:tcPr>
            <w:tcW w:w="1062"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717.23</w:t>
            </w:r>
          </w:p>
        </w:tc>
        <w:tc>
          <w:tcPr>
            <w:tcW w:w="1555"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717.23</w:t>
            </w:r>
          </w:p>
        </w:tc>
        <w:tc>
          <w:tcPr>
            <w:tcW w:w="1488"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40" w:lineRule="exact"/>
              <w:jc w:val="center"/>
              <w:rPr>
                <w:rFonts w:ascii="宋体" w:eastAsia="宋体" w:hAnsi="宋体" w:cs="宋体"/>
                <w:sz w:val="18"/>
                <w:szCs w:val="18"/>
              </w:rPr>
            </w:pPr>
          </w:p>
        </w:tc>
        <w:tc>
          <w:tcPr>
            <w:tcW w:w="932"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40" w:lineRule="exact"/>
              <w:jc w:val="center"/>
              <w:rPr>
                <w:rFonts w:ascii="宋体" w:eastAsia="宋体" w:hAnsi="宋体" w:cs="宋体"/>
                <w:sz w:val="18"/>
                <w:szCs w:val="18"/>
              </w:rPr>
            </w:pPr>
          </w:p>
        </w:tc>
        <w:tc>
          <w:tcPr>
            <w:tcW w:w="637"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40" w:lineRule="exact"/>
              <w:jc w:val="center"/>
              <w:rPr>
                <w:rFonts w:ascii="宋体" w:eastAsia="宋体" w:hAnsi="宋体" w:cs="宋体"/>
                <w:sz w:val="18"/>
                <w:szCs w:val="18"/>
              </w:rPr>
            </w:pPr>
          </w:p>
        </w:tc>
        <w:tc>
          <w:tcPr>
            <w:tcW w:w="878"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40" w:lineRule="exact"/>
              <w:jc w:val="center"/>
              <w:rPr>
                <w:rFonts w:ascii="宋体" w:eastAsia="宋体" w:hAnsi="宋体" w:cs="宋体"/>
                <w:sz w:val="18"/>
                <w:szCs w:val="18"/>
              </w:rPr>
            </w:pPr>
          </w:p>
        </w:tc>
      </w:tr>
      <w:tr w:rsidR="0025439E">
        <w:trPr>
          <w:trHeight w:val="224"/>
          <w:jc w:val="center"/>
        </w:trPr>
        <w:tc>
          <w:tcPr>
            <w:tcW w:w="883"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2100101</w:t>
            </w:r>
          </w:p>
        </w:tc>
        <w:tc>
          <w:tcPr>
            <w:tcW w:w="2454" w:type="dxa"/>
            <w:vAlign w:val="center"/>
          </w:tcPr>
          <w:p w:rsidR="0025439E" w:rsidRDefault="00BD6E46">
            <w:pPr>
              <w:widowControl/>
              <w:spacing w:line="240" w:lineRule="exact"/>
              <w:rPr>
                <w:rFonts w:ascii="宋体" w:eastAsia="宋体" w:hAnsi="宋体" w:cs="宋体"/>
                <w:sz w:val="18"/>
                <w:szCs w:val="18"/>
              </w:rPr>
            </w:pPr>
            <w:r>
              <w:rPr>
                <w:rFonts w:ascii="宋体" w:eastAsia="宋体" w:hAnsi="宋体" w:cs="宋体" w:hint="eastAsia"/>
                <w:color w:val="000000"/>
                <w:sz w:val="18"/>
                <w:szCs w:val="18"/>
              </w:rPr>
              <w:t>行政运行</w:t>
            </w:r>
          </w:p>
        </w:tc>
        <w:tc>
          <w:tcPr>
            <w:tcW w:w="1062"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551.77</w:t>
            </w:r>
          </w:p>
        </w:tc>
        <w:tc>
          <w:tcPr>
            <w:tcW w:w="1555"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551.77</w:t>
            </w:r>
          </w:p>
        </w:tc>
        <w:tc>
          <w:tcPr>
            <w:tcW w:w="1488" w:type="dxa"/>
            <w:vAlign w:val="center"/>
          </w:tcPr>
          <w:p w:rsidR="0025439E" w:rsidRDefault="0025439E">
            <w:pPr>
              <w:widowControl/>
              <w:spacing w:line="240" w:lineRule="exact"/>
              <w:jc w:val="center"/>
              <w:rPr>
                <w:rFonts w:ascii="宋体" w:eastAsia="宋体" w:hAnsi="宋体" w:cs="宋体"/>
                <w:sz w:val="18"/>
                <w:szCs w:val="18"/>
              </w:rPr>
            </w:pPr>
          </w:p>
        </w:tc>
        <w:tc>
          <w:tcPr>
            <w:tcW w:w="932" w:type="dxa"/>
            <w:vAlign w:val="center"/>
          </w:tcPr>
          <w:p w:rsidR="0025439E" w:rsidRDefault="0025439E">
            <w:pPr>
              <w:widowControl/>
              <w:spacing w:line="240" w:lineRule="exact"/>
              <w:jc w:val="center"/>
              <w:rPr>
                <w:rFonts w:ascii="宋体" w:eastAsia="宋体" w:hAnsi="宋体" w:cs="宋体"/>
                <w:sz w:val="18"/>
                <w:szCs w:val="18"/>
              </w:rPr>
            </w:pPr>
          </w:p>
        </w:tc>
        <w:tc>
          <w:tcPr>
            <w:tcW w:w="637" w:type="dxa"/>
            <w:vAlign w:val="center"/>
          </w:tcPr>
          <w:p w:rsidR="0025439E" w:rsidRDefault="0025439E">
            <w:pPr>
              <w:widowControl/>
              <w:spacing w:line="240" w:lineRule="exact"/>
              <w:jc w:val="center"/>
              <w:rPr>
                <w:rFonts w:ascii="宋体" w:eastAsia="宋体" w:hAnsi="宋体" w:cs="宋体"/>
                <w:sz w:val="18"/>
                <w:szCs w:val="18"/>
              </w:rPr>
            </w:pPr>
          </w:p>
        </w:tc>
        <w:tc>
          <w:tcPr>
            <w:tcW w:w="878" w:type="dxa"/>
            <w:vAlign w:val="center"/>
          </w:tcPr>
          <w:p w:rsidR="0025439E" w:rsidRDefault="0025439E">
            <w:pPr>
              <w:widowControl/>
              <w:spacing w:line="240" w:lineRule="exact"/>
              <w:jc w:val="center"/>
              <w:rPr>
                <w:rFonts w:ascii="宋体" w:eastAsia="宋体" w:hAnsi="宋体" w:cs="宋体"/>
                <w:sz w:val="18"/>
                <w:szCs w:val="18"/>
              </w:rPr>
            </w:pPr>
          </w:p>
        </w:tc>
      </w:tr>
      <w:tr w:rsidR="0025439E">
        <w:trPr>
          <w:trHeight w:val="224"/>
          <w:jc w:val="center"/>
        </w:trPr>
        <w:tc>
          <w:tcPr>
            <w:tcW w:w="883"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2100199</w:t>
            </w:r>
          </w:p>
        </w:tc>
        <w:tc>
          <w:tcPr>
            <w:tcW w:w="2454" w:type="dxa"/>
            <w:vAlign w:val="center"/>
          </w:tcPr>
          <w:p w:rsidR="0025439E" w:rsidRDefault="00BD6E46">
            <w:pPr>
              <w:widowControl/>
              <w:spacing w:line="240" w:lineRule="exact"/>
              <w:rPr>
                <w:rFonts w:ascii="宋体" w:eastAsia="宋体" w:hAnsi="宋体" w:cs="宋体"/>
                <w:sz w:val="18"/>
                <w:szCs w:val="18"/>
              </w:rPr>
            </w:pPr>
            <w:r>
              <w:rPr>
                <w:rFonts w:ascii="宋体" w:eastAsia="宋体" w:hAnsi="宋体" w:cs="宋体" w:hint="eastAsia"/>
                <w:color w:val="000000"/>
                <w:sz w:val="18"/>
                <w:szCs w:val="18"/>
              </w:rPr>
              <w:t>其他卫生健康管理事务支出</w:t>
            </w:r>
          </w:p>
        </w:tc>
        <w:tc>
          <w:tcPr>
            <w:tcW w:w="1062"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165.46</w:t>
            </w:r>
          </w:p>
        </w:tc>
        <w:tc>
          <w:tcPr>
            <w:tcW w:w="1555"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165.46</w:t>
            </w:r>
          </w:p>
        </w:tc>
        <w:tc>
          <w:tcPr>
            <w:tcW w:w="1488" w:type="dxa"/>
            <w:vAlign w:val="center"/>
          </w:tcPr>
          <w:p w:rsidR="0025439E" w:rsidRDefault="0025439E">
            <w:pPr>
              <w:widowControl/>
              <w:spacing w:line="240" w:lineRule="exact"/>
              <w:jc w:val="center"/>
              <w:rPr>
                <w:rFonts w:ascii="宋体" w:eastAsia="宋体" w:hAnsi="宋体" w:cs="宋体"/>
                <w:sz w:val="18"/>
                <w:szCs w:val="18"/>
              </w:rPr>
            </w:pPr>
          </w:p>
        </w:tc>
        <w:tc>
          <w:tcPr>
            <w:tcW w:w="932" w:type="dxa"/>
            <w:vAlign w:val="center"/>
          </w:tcPr>
          <w:p w:rsidR="0025439E" w:rsidRDefault="0025439E">
            <w:pPr>
              <w:widowControl/>
              <w:spacing w:line="240" w:lineRule="exact"/>
              <w:jc w:val="center"/>
              <w:rPr>
                <w:rFonts w:ascii="宋体" w:eastAsia="宋体" w:hAnsi="宋体" w:cs="宋体"/>
                <w:sz w:val="18"/>
                <w:szCs w:val="18"/>
              </w:rPr>
            </w:pPr>
          </w:p>
        </w:tc>
        <w:tc>
          <w:tcPr>
            <w:tcW w:w="637" w:type="dxa"/>
            <w:vAlign w:val="center"/>
          </w:tcPr>
          <w:p w:rsidR="0025439E" w:rsidRDefault="0025439E">
            <w:pPr>
              <w:widowControl/>
              <w:spacing w:line="240" w:lineRule="exact"/>
              <w:jc w:val="center"/>
              <w:rPr>
                <w:rFonts w:ascii="宋体" w:eastAsia="宋体" w:hAnsi="宋体" w:cs="宋体"/>
                <w:sz w:val="18"/>
                <w:szCs w:val="18"/>
              </w:rPr>
            </w:pPr>
          </w:p>
        </w:tc>
        <w:tc>
          <w:tcPr>
            <w:tcW w:w="878" w:type="dxa"/>
            <w:vAlign w:val="center"/>
          </w:tcPr>
          <w:p w:rsidR="0025439E" w:rsidRDefault="0025439E">
            <w:pPr>
              <w:widowControl/>
              <w:spacing w:line="240" w:lineRule="exact"/>
              <w:jc w:val="center"/>
              <w:rPr>
                <w:rFonts w:ascii="宋体" w:eastAsia="宋体" w:hAnsi="宋体" w:cs="宋体"/>
                <w:sz w:val="18"/>
                <w:szCs w:val="18"/>
              </w:rPr>
            </w:pPr>
          </w:p>
        </w:tc>
      </w:tr>
      <w:tr w:rsidR="0025439E">
        <w:trPr>
          <w:trHeight w:val="224"/>
          <w:jc w:val="center"/>
        </w:trPr>
        <w:tc>
          <w:tcPr>
            <w:tcW w:w="883"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21002</w:t>
            </w:r>
          </w:p>
        </w:tc>
        <w:tc>
          <w:tcPr>
            <w:tcW w:w="2454" w:type="dxa"/>
            <w:vAlign w:val="center"/>
          </w:tcPr>
          <w:p w:rsidR="0025439E" w:rsidRDefault="00BD6E46">
            <w:pPr>
              <w:widowControl/>
              <w:spacing w:line="240" w:lineRule="exact"/>
              <w:rPr>
                <w:rFonts w:ascii="宋体" w:eastAsia="宋体" w:hAnsi="宋体" w:cs="宋体"/>
                <w:sz w:val="18"/>
                <w:szCs w:val="18"/>
              </w:rPr>
            </w:pPr>
            <w:r>
              <w:rPr>
                <w:rFonts w:ascii="宋体" w:eastAsia="宋体" w:hAnsi="宋体" w:cs="宋体" w:hint="eastAsia"/>
                <w:color w:val="000000"/>
                <w:sz w:val="18"/>
                <w:szCs w:val="18"/>
              </w:rPr>
              <w:t>公立医院</w:t>
            </w:r>
          </w:p>
        </w:tc>
        <w:tc>
          <w:tcPr>
            <w:tcW w:w="1062"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37158.54</w:t>
            </w:r>
          </w:p>
        </w:tc>
        <w:tc>
          <w:tcPr>
            <w:tcW w:w="1555"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29644.78</w:t>
            </w:r>
          </w:p>
        </w:tc>
        <w:tc>
          <w:tcPr>
            <w:tcW w:w="1488"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7513.76</w:t>
            </w:r>
          </w:p>
        </w:tc>
        <w:tc>
          <w:tcPr>
            <w:tcW w:w="932" w:type="dxa"/>
            <w:vAlign w:val="center"/>
          </w:tcPr>
          <w:p w:rsidR="0025439E" w:rsidRDefault="0025439E">
            <w:pPr>
              <w:widowControl/>
              <w:spacing w:line="240" w:lineRule="exact"/>
              <w:jc w:val="center"/>
              <w:rPr>
                <w:rFonts w:ascii="宋体" w:eastAsia="宋体" w:hAnsi="宋体" w:cs="宋体"/>
                <w:sz w:val="18"/>
                <w:szCs w:val="18"/>
              </w:rPr>
            </w:pPr>
          </w:p>
        </w:tc>
        <w:tc>
          <w:tcPr>
            <w:tcW w:w="637" w:type="dxa"/>
            <w:vAlign w:val="center"/>
          </w:tcPr>
          <w:p w:rsidR="0025439E" w:rsidRDefault="0025439E">
            <w:pPr>
              <w:widowControl/>
              <w:spacing w:line="240" w:lineRule="exact"/>
              <w:jc w:val="center"/>
              <w:rPr>
                <w:rFonts w:ascii="宋体" w:eastAsia="宋体" w:hAnsi="宋体" w:cs="宋体"/>
                <w:sz w:val="18"/>
                <w:szCs w:val="18"/>
              </w:rPr>
            </w:pPr>
          </w:p>
        </w:tc>
        <w:tc>
          <w:tcPr>
            <w:tcW w:w="878" w:type="dxa"/>
            <w:vAlign w:val="center"/>
          </w:tcPr>
          <w:p w:rsidR="0025439E" w:rsidRDefault="0025439E">
            <w:pPr>
              <w:widowControl/>
              <w:spacing w:line="240" w:lineRule="exact"/>
              <w:jc w:val="center"/>
              <w:rPr>
                <w:rFonts w:ascii="宋体" w:eastAsia="宋体" w:hAnsi="宋体" w:cs="宋体"/>
                <w:sz w:val="18"/>
                <w:szCs w:val="18"/>
              </w:rPr>
            </w:pPr>
          </w:p>
        </w:tc>
      </w:tr>
      <w:tr w:rsidR="0025439E">
        <w:trPr>
          <w:trHeight w:val="224"/>
          <w:jc w:val="center"/>
        </w:trPr>
        <w:tc>
          <w:tcPr>
            <w:tcW w:w="883"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2100201</w:t>
            </w:r>
          </w:p>
        </w:tc>
        <w:tc>
          <w:tcPr>
            <w:tcW w:w="2454" w:type="dxa"/>
            <w:vAlign w:val="center"/>
          </w:tcPr>
          <w:p w:rsidR="0025439E" w:rsidRDefault="00BD6E46">
            <w:pPr>
              <w:widowControl/>
              <w:spacing w:line="240" w:lineRule="exact"/>
              <w:rPr>
                <w:rFonts w:ascii="宋体" w:eastAsia="宋体" w:hAnsi="宋体" w:cs="宋体"/>
                <w:sz w:val="18"/>
                <w:szCs w:val="18"/>
              </w:rPr>
            </w:pPr>
            <w:r>
              <w:rPr>
                <w:rFonts w:ascii="宋体" w:eastAsia="宋体" w:hAnsi="宋体" w:cs="宋体" w:hint="eastAsia"/>
                <w:color w:val="000000"/>
                <w:sz w:val="18"/>
                <w:szCs w:val="18"/>
              </w:rPr>
              <w:t>综合医院</w:t>
            </w:r>
          </w:p>
        </w:tc>
        <w:tc>
          <w:tcPr>
            <w:tcW w:w="1062"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16037.76</w:t>
            </w:r>
          </w:p>
        </w:tc>
        <w:tc>
          <w:tcPr>
            <w:tcW w:w="1555"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15147.86</w:t>
            </w:r>
          </w:p>
        </w:tc>
        <w:tc>
          <w:tcPr>
            <w:tcW w:w="1488"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889.90</w:t>
            </w:r>
          </w:p>
        </w:tc>
        <w:tc>
          <w:tcPr>
            <w:tcW w:w="932" w:type="dxa"/>
            <w:vAlign w:val="center"/>
          </w:tcPr>
          <w:p w:rsidR="0025439E" w:rsidRDefault="0025439E">
            <w:pPr>
              <w:widowControl/>
              <w:spacing w:line="240" w:lineRule="exact"/>
              <w:jc w:val="center"/>
              <w:rPr>
                <w:rFonts w:ascii="宋体" w:eastAsia="宋体" w:hAnsi="宋体" w:cs="宋体"/>
                <w:sz w:val="18"/>
                <w:szCs w:val="18"/>
              </w:rPr>
            </w:pPr>
          </w:p>
        </w:tc>
        <w:tc>
          <w:tcPr>
            <w:tcW w:w="637" w:type="dxa"/>
            <w:vAlign w:val="center"/>
          </w:tcPr>
          <w:p w:rsidR="0025439E" w:rsidRDefault="0025439E">
            <w:pPr>
              <w:widowControl/>
              <w:spacing w:line="240" w:lineRule="exact"/>
              <w:jc w:val="center"/>
              <w:rPr>
                <w:rFonts w:ascii="宋体" w:eastAsia="宋体" w:hAnsi="宋体" w:cs="宋体"/>
                <w:sz w:val="18"/>
                <w:szCs w:val="18"/>
              </w:rPr>
            </w:pPr>
          </w:p>
        </w:tc>
        <w:tc>
          <w:tcPr>
            <w:tcW w:w="878" w:type="dxa"/>
            <w:vAlign w:val="center"/>
          </w:tcPr>
          <w:p w:rsidR="0025439E" w:rsidRDefault="0025439E">
            <w:pPr>
              <w:widowControl/>
              <w:spacing w:line="240" w:lineRule="exact"/>
              <w:jc w:val="center"/>
              <w:rPr>
                <w:rFonts w:ascii="宋体" w:eastAsia="宋体" w:hAnsi="宋体" w:cs="宋体"/>
                <w:sz w:val="18"/>
                <w:szCs w:val="18"/>
              </w:rPr>
            </w:pPr>
          </w:p>
        </w:tc>
      </w:tr>
      <w:tr w:rsidR="0025439E">
        <w:trPr>
          <w:trHeight w:val="224"/>
          <w:jc w:val="center"/>
        </w:trPr>
        <w:tc>
          <w:tcPr>
            <w:tcW w:w="883"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2100202</w:t>
            </w:r>
          </w:p>
        </w:tc>
        <w:tc>
          <w:tcPr>
            <w:tcW w:w="2454" w:type="dxa"/>
            <w:vAlign w:val="center"/>
          </w:tcPr>
          <w:p w:rsidR="0025439E" w:rsidRDefault="00BD6E46">
            <w:pPr>
              <w:widowControl/>
              <w:spacing w:line="240" w:lineRule="exact"/>
              <w:rPr>
                <w:rFonts w:ascii="宋体" w:eastAsia="宋体" w:hAnsi="宋体" w:cs="宋体"/>
                <w:sz w:val="18"/>
                <w:szCs w:val="18"/>
              </w:rPr>
            </w:pPr>
            <w:r>
              <w:rPr>
                <w:rFonts w:ascii="宋体" w:eastAsia="宋体" w:hAnsi="宋体" w:cs="宋体" w:hint="eastAsia"/>
                <w:color w:val="000000"/>
                <w:sz w:val="18"/>
                <w:szCs w:val="18"/>
              </w:rPr>
              <w:t>中医（民族）医院</w:t>
            </w:r>
          </w:p>
        </w:tc>
        <w:tc>
          <w:tcPr>
            <w:tcW w:w="1062"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9623.92</w:t>
            </w:r>
          </w:p>
        </w:tc>
        <w:tc>
          <w:tcPr>
            <w:tcW w:w="1555"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8923.92</w:t>
            </w:r>
          </w:p>
        </w:tc>
        <w:tc>
          <w:tcPr>
            <w:tcW w:w="1488"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700.00</w:t>
            </w:r>
          </w:p>
        </w:tc>
        <w:tc>
          <w:tcPr>
            <w:tcW w:w="932" w:type="dxa"/>
            <w:vAlign w:val="center"/>
          </w:tcPr>
          <w:p w:rsidR="0025439E" w:rsidRDefault="0025439E">
            <w:pPr>
              <w:widowControl/>
              <w:spacing w:line="240" w:lineRule="exact"/>
              <w:jc w:val="center"/>
              <w:rPr>
                <w:rFonts w:ascii="宋体" w:eastAsia="宋体" w:hAnsi="宋体" w:cs="宋体"/>
                <w:sz w:val="18"/>
                <w:szCs w:val="18"/>
              </w:rPr>
            </w:pPr>
          </w:p>
        </w:tc>
        <w:tc>
          <w:tcPr>
            <w:tcW w:w="637" w:type="dxa"/>
            <w:vAlign w:val="center"/>
          </w:tcPr>
          <w:p w:rsidR="0025439E" w:rsidRDefault="0025439E">
            <w:pPr>
              <w:widowControl/>
              <w:spacing w:line="240" w:lineRule="exact"/>
              <w:jc w:val="center"/>
              <w:rPr>
                <w:rFonts w:ascii="宋体" w:eastAsia="宋体" w:hAnsi="宋体" w:cs="宋体"/>
                <w:sz w:val="18"/>
                <w:szCs w:val="18"/>
              </w:rPr>
            </w:pPr>
          </w:p>
        </w:tc>
        <w:tc>
          <w:tcPr>
            <w:tcW w:w="878" w:type="dxa"/>
            <w:vAlign w:val="center"/>
          </w:tcPr>
          <w:p w:rsidR="0025439E" w:rsidRDefault="0025439E">
            <w:pPr>
              <w:widowControl/>
              <w:spacing w:line="240" w:lineRule="exact"/>
              <w:jc w:val="center"/>
              <w:rPr>
                <w:rFonts w:ascii="宋体" w:eastAsia="宋体" w:hAnsi="宋体" w:cs="宋体"/>
                <w:sz w:val="18"/>
                <w:szCs w:val="18"/>
              </w:rPr>
            </w:pPr>
          </w:p>
        </w:tc>
      </w:tr>
      <w:tr w:rsidR="0025439E">
        <w:trPr>
          <w:trHeight w:val="224"/>
          <w:jc w:val="center"/>
        </w:trPr>
        <w:tc>
          <w:tcPr>
            <w:tcW w:w="883"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2100206</w:t>
            </w:r>
          </w:p>
        </w:tc>
        <w:tc>
          <w:tcPr>
            <w:tcW w:w="2454" w:type="dxa"/>
            <w:vAlign w:val="center"/>
          </w:tcPr>
          <w:p w:rsidR="0025439E" w:rsidRDefault="00BD6E46">
            <w:pPr>
              <w:widowControl/>
              <w:spacing w:line="240" w:lineRule="exact"/>
              <w:rPr>
                <w:rFonts w:ascii="宋体" w:eastAsia="宋体" w:hAnsi="宋体" w:cs="宋体"/>
                <w:sz w:val="18"/>
                <w:szCs w:val="18"/>
              </w:rPr>
            </w:pPr>
            <w:r>
              <w:rPr>
                <w:rFonts w:ascii="宋体" w:eastAsia="宋体" w:hAnsi="宋体" w:cs="宋体" w:hint="eastAsia"/>
                <w:color w:val="000000"/>
                <w:sz w:val="18"/>
                <w:szCs w:val="18"/>
              </w:rPr>
              <w:t>妇幼保健医院</w:t>
            </w:r>
          </w:p>
        </w:tc>
        <w:tc>
          <w:tcPr>
            <w:tcW w:w="1062"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10443.45</w:t>
            </w:r>
          </w:p>
        </w:tc>
        <w:tc>
          <w:tcPr>
            <w:tcW w:w="1555"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5085.96</w:t>
            </w:r>
          </w:p>
        </w:tc>
        <w:tc>
          <w:tcPr>
            <w:tcW w:w="1488"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5357.49</w:t>
            </w:r>
          </w:p>
        </w:tc>
        <w:tc>
          <w:tcPr>
            <w:tcW w:w="932" w:type="dxa"/>
            <w:vAlign w:val="center"/>
          </w:tcPr>
          <w:p w:rsidR="0025439E" w:rsidRDefault="0025439E">
            <w:pPr>
              <w:widowControl/>
              <w:spacing w:line="240" w:lineRule="exact"/>
              <w:jc w:val="center"/>
              <w:rPr>
                <w:rFonts w:ascii="宋体" w:eastAsia="宋体" w:hAnsi="宋体" w:cs="宋体"/>
                <w:sz w:val="18"/>
                <w:szCs w:val="18"/>
              </w:rPr>
            </w:pPr>
          </w:p>
        </w:tc>
        <w:tc>
          <w:tcPr>
            <w:tcW w:w="637" w:type="dxa"/>
            <w:vAlign w:val="center"/>
          </w:tcPr>
          <w:p w:rsidR="0025439E" w:rsidRDefault="0025439E">
            <w:pPr>
              <w:widowControl/>
              <w:spacing w:line="240" w:lineRule="exact"/>
              <w:jc w:val="center"/>
              <w:rPr>
                <w:rFonts w:ascii="宋体" w:eastAsia="宋体" w:hAnsi="宋体" w:cs="宋体"/>
                <w:sz w:val="18"/>
                <w:szCs w:val="18"/>
              </w:rPr>
            </w:pPr>
          </w:p>
        </w:tc>
        <w:tc>
          <w:tcPr>
            <w:tcW w:w="878" w:type="dxa"/>
            <w:vAlign w:val="center"/>
          </w:tcPr>
          <w:p w:rsidR="0025439E" w:rsidRDefault="0025439E">
            <w:pPr>
              <w:widowControl/>
              <w:spacing w:line="240" w:lineRule="exact"/>
              <w:jc w:val="center"/>
              <w:rPr>
                <w:rFonts w:ascii="宋体" w:eastAsia="宋体" w:hAnsi="宋体" w:cs="宋体"/>
                <w:sz w:val="18"/>
                <w:szCs w:val="18"/>
              </w:rPr>
            </w:pPr>
          </w:p>
        </w:tc>
      </w:tr>
      <w:tr w:rsidR="0025439E">
        <w:trPr>
          <w:trHeight w:val="224"/>
          <w:jc w:val="center"/>
        </w:trPr>
        <w:tc>
          <w:tcPr>
            <w:tcW w:w="883"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2100299</w:t>
            </w:r>
          </w:p>
        </w:tc>
        <w:tc>
          <w:tcPr>
            <w:tcW w:w="2454" w:type="dxa"/>
            <w:vAlign w:val="center"/>
          </w:tcPr>
          <w:p w:rsidR="0025439E" w:rsidRDefault="00BD6E46">
            <w:pPr>
              <w:widowControl/>
              <w:spacing w:line="240" w:lineRule="exact"/>
              <w:rPr>
                <w:rFonts w:ascii="宋体" w:eastAsia="宋体" w:hAnsi="宋体" w:cs="宋体"/>
                <w:sz w:val="18"/>
                <w:szCs w:val="18"/>
              </w:rPr>
            </w:pPr>
            <w:r>
              <w:rPr>
                <w:rFonts w:ascii="宋体" w:eastAsia="宋体" w:hAnsi="宋体" w:cs="宋体" w:hint="eastAsia"/>
                <w:color w:val="000000"/>
                <w:sz w:val="18"/>
                <w:szCs w:val="18"/>
              </w:rPr>
              <w:t>其他公立医院支出</w:t>
            </w:r>
          </w:p>
        </w:tc>
        <w:tc>
          <w:tcPr>
            <w:tcW w:w="1062"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1053.41</w:t>
            </w:r>
          </w:p>
        </w:tc>
        <w:tc>
          <w:tcPr>
            <w:tcW w:w="1555"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487.04</w:t>
            </w:r>
          </w:p>
        </w:tc>
        <w:tc>
          <w:tcPr>
            <w:tcW w:w="1488"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566.37</w:t>
            </w:r>
          </w:p>
        </w:tc>
        <w:tc>
          <w:tcPr>
            <w:tcW w:w="932" w:type="dxa"/>
            <w:vAlign w:val="center"/>
          </w:tcPr>
          <w:p w:rsidR="0025439E" w:rsidRDefault="0025439E">
            <w:pPr>
              <w:widowControl/>
              <w:spacing w:line="240" w:lineRule="exact"/>
              <w:jc w:val="center"/>
              <w:rPr>
                <w:rFonts w:ascii="宋体" w:eastAsia="宋体" w:hAnsi="宋体" w:cs="宋体"/>
                <w:sz w:val="18"/>
                <w:szCs w:val="18"/>
              </w:rPr>
            </w:pPr>
          </w:p>
        </w:tc>
        <w:tc>
          <w:tcPr>
            <w:tcW w:w="637" w:type="dxa"/>
            <w:vAlign w:val="center"/>
          </w:tcPr>
          <w:p w:rsidR="0025439E" w:rsidRDefault="0025439E">
            <w:pPr>
              <w:widowControl/>
              <w:spacing w:line="240" w:lineRule="exact"/>
              <w:jc w:val="center"/>
              <w:rPr>
                <w:rFonts w:ascii="宋体" w:eastAsia="宋体" w:hAnsi="宋体" w:cs="宋体"/>
                <w:sz w:val="18"/>
                <w:szCs w:val="18"/>
              </w:rPr>
            </w:pPr>
          </w:p>
        </w:tc>
        <w:tc>
          <w:tcPr>
            <w:tcW w:w="878" w:type="dxa"/>
            <w:vAlign w:val="center"/>
          </w:tcPr>
          <w:p w:rsidR="0025439E" w:rsidRDefault="0025439E">
            <w:pPr>
              <w:widowControl/>
              <w:spacing w:line="240" w:lineRule="exact"/>
              <w:jc w:val="center"/>
              <w:rPr>
                <w:rFonts w:ascii="宋体" w:eastAsia="宋体" w:hAnsi="宋体" w:cs="宋体"/>
                <w:sz w:val="18"/>
                <w:szCs w:val="18"/>
              </w:rPr>
            </w:pPr>
          </w:p>
        </w:tc>
      </w:tr>
      <w:tr w:rsidR="0025439E">
        <w:trPr>
          <w:trHeight w:val="188"/>
          <w:jc w:val="center"/>
        </w:trPr>
        <w:tc>
          <w:tcPr>
            <w:tcW w:w="883"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21003</w:t>
            </w:r>
          </w:p>
        </w:tc>
        <w:tc>
          <w:tcPr>
            <w:tcW w:w="2454" w:type="dxa"/>
            <w:vAlign w:val="center"/>
          </w:tcPr>
          <w:p w:rsidR="0025439E" w:rsidRDefault="00BD6E46">
            <w:pPr>
              <w:widowControl/>
              <w:spacing w:line="240" w:lineRule="exact"/>
              <w:rPr>
                <w:rFonts w:ascii="宋体" w:eastAsia="宋体" w:hAnsi="宋体" w:cs="宋体"/>
                <w:sz w:val="18"/>
                <w:szCs w:val="18"/>
              </w:rPr>
            </w:pPr>
            <w:r>
              <w:rPr>
                <w:rFonts w:ascii="宋体" w:eastAsia="宋体" w:hAnsi="宋体" w:cs="宋体" w:hint="eastAsia"/>
                <w:color w:val="000000"/>
                <w:sz w:val="18"/>
                <w:szCs w:val="18"/>
              </w:rPr>
              <w:t>基层医疗卫生机构</w:t>
            </w:r>
          </w:p>
        </w:tc>
        <w:tc>
          <w:tcPr>
            <w:tcW w:w="1062"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784.52</w:t>
            </w:r>
          </w:p>
        </w:tc>
        <w:tc>
          <w:tcPr>
            <w:tcW w:w="1555"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484.52</w:t>
            </w:r>
          </w:p>
        </w:tc>
        <w:tc>
          <w:tcPr>
            <w:tcW w:w="1488"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300.00</w:t>
            </w:r>
          </w:p>
        </w:tc>
        <w:tc>
          <w:tcPr>
            <w:tcW w:w="932" w:type="dxa"/>
            <w:vAlign w:val="center"/>
          </w:tcPr>
          <w:p w:rsidR="0025439E" w:rsidRDefault="0025439E">
            <w:pPr>
              <w:widowControl/>
              <w:spacing w:line="240" w:lineRule="exact"/>
              <w:jc w:val="center"/>
              <w:rPr>
                <w:rFonts w:ascii="宋体" w:eastAsia="宋体" w:hAnsi="宋体" w:cs="宋体"/>
                <w:sz w:val="18"/>
                <w:szCs w:val="18"/>
              </w:rPr>
            </w:pPr>
          </w:p>
        </w:tc>
        <w:tc>
          <w:tcPr>
            <w:tcW w:w="637" w:type="dxa"/>
            <w:vAlign w:val="center"/>
          </w:tcPr>
          <w:p w:rsidR="0025439E" w:rsidRDefault="0025439E">
            <w:pPr>
              <w:widowControl/>
              <w:spacing w:line="240" w:lineRule="exact"/>
              <w:jc w:val="center"/>
              <w:rPr>
                <w:rFonts w:ascii="宋体" w:eastAsia="宋体" w:hAnsi="宋体" w:cs="宋体"/>
                <w:sz w:val="18"/>
                <w:szCs w:val="18"/>
              </w:rPr>
            </w:pPr>
          </w:p>
        </w:tc>
        <w:tc>
          <w:tcPr>
            <w:tcW w:w="878" w:type="dxa"/>
            <w:vAlign w:val="center"/>
          </w:tcPr>
          <w:p w:rsidR="0025439E" w:rsidRDefault="0025439E">
            <w:pPr>
              <w:widowControl/>
              <w:spacing w:line="240" w:lineRule="exact"/>
              <w:jc w:val="center"/>
              <w:rPr>
                <w:rFonts w:ascii="宋体" w:eastAsia="宋体" w:hAnsi="宋体" w:cs="宋体"/>
                <w:sz w:val="18"/>
                <w:szCs w:val="18"/>
              </w:rPr>
            </w:pPr>
          </w:p>
        </w:tc>
      </w:tr>
      <w:tr w:rsidR="0025439E">
        <w:trPr>
          <w:trHeight w:val="224"/>
          <w:jc w:val="center"/>
        </w:trPr>
        <w:tc>
          <w:tcPr>
            <w:tcW w:w="883"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2100302</w:t>
            </w:r>
          </w:p>
        </w:tc>
        <w:tc>
          <w:tcPr>
            <w:tcW w:w="2454" w:type="dxa"/>
            <w:vAlign w:val="center"/>
          </w:tcPr>
          <w:p w:rsidR="0025439E" w:rsidRDefault="00BD6E46">
            <w:pPr>
              <w:widowControl/>
              <w:spacing w:line="240" w:lineRule="exact"/>
              <w:rPr>
                <w:rFonts w:ascii="宋体" w:eastAsia="宋体" w:hAnsi="宋体" w:cs="宋体"/>
                <w:sz w:val="18"/>
                <w:szCs w:val="18"/>
              </w:rPr>
            </w:pPr>
            <w:r>
              <w:rPr>
                <w:rFonts w:ascii="宋体" w:eastAsia="宋体" w:hAnsi="宋体" w:cs="宋体" w:hint="eastAsia"/>
                <w:color w:val="000000"/>
                <w:sz w:val="18"/>
                <w:szCs w:val="18"/>
              </w:rPr>
              <w:t>乡镇卫生院</w:t>
            </w:r>
          </w:p>
        </w:tc>
        <w:tc>
          <w:tcPr>
            <w:tcW w:w="1062"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12.11</w:t>
            </w:r>
          </w:p>
        </w:tc>
        <w:tc>
          <w:tcPr>
            <w:tcW w:w="1555"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12.11</w:t>
            </w:r>
          </w:p>
        </w:tc>
        <w:tc>
          <w:tcPr>
            <w:tcW w:w="1488" w:type="dxa"/>
            <w:vAlign w:val="center"/>
          </w:tcPr>
          <w:p w:rsidR="0025439E" w:rsidRDefault="0025439E">
            <w:pPr>
              <w:widowControl/>
              <w:spacing w:line="240" w:lineRule="exact"/>
              <w:jc w:val="center"/>
              <w:rPr>
                <w:rFonts w:ascii="宋体" w:eastAsia="宋体" w:hAnsi="宋体" w:cs="宋体"/>
                <w:sz w:val="18"/>
                <w:szCs w:val="18"/>
              </w:rPr>
            </w:pPr>
          </w:p>
        </w:tc>
        <w:tc>
          <w:tcPr>
            <w:tcW w:w="932" w:type="dxa"/>
            <w:vAlign w:val="center"/>
          </w:tcPr>
          <w:p w:rsidR="0025439E" w:rsidRDefault="0025439E">
            <w:pPr>
              <w:widowControl/>
              <w:spacing w:line="240" w:lineRule="exact"/>
              <w:jc w:val="center"/>
              <w:rPr>
                <w:rFonts w:ascii="宋体" w:eastAsia="宋体" w:hAnsi="宋体" w:cs="宋体"/>
                <w:sz w:val="18"/>
                <w:szCs w:val="18"/>
              </w:rPr>
            </w:pPr>
          </w:p>
        </w:tc>
        <w:tc>
          <w:tcPr>
            <w:tcW w:w="637" w:type="dxa"/>
            <w:vAlign w:val="center"/>
          </w:tcPr>
          <w:p w:rsidR="0025439E" w:rsidRDefault="0025439E">
            <w:pPr>
              <w:widowControl/>
              <w:spacing w:line="240" w:lineRule="exact"/>
              <w:jc w:val="center"/>
              <w:rPr>
                <w:rFonts w:ascii="宋体" w:eastAsia="宋体" w:hAnsi="宋体" w:cs="宋体"/>
                <w:sz w:val="18"/>
                <w:szCs w:val="18"/>
              </w:rPr>
            </w:pPr>
          </w:p>
        </w:tc>
        <w:tc>
          <w:tcPr>
            <w:tcW w:w="878" w:type="dxa"/>
            <w:vAlign w:val="center"/>
          </w:tcPr>
          <w:p w:rsidR="0025439E" w:rsidRDefault="0025439E">
            <w:pPr>
              <w:widowControl/>
              <w:spacing w:line="240" w:lineRule="exact"/>
              <w:jc w:val="center"/>
              <w:rPr>
                <w:rFonts w:ascii="宋体" w:eastAsia="宋体" w:hAnsi="宋体" w:cs="宋体"/>
                <w:sz w:val="18"/>
                <w:szCs w:val="18"/>
              </w:rPr>
            </w:pPr>
          </w:p>
        </w:tc>
      </w:tr>
      <w:tr w:rsidR="0025439E">
        <w:trPr>
          <w:trHeight w:val="224"/>
          <w:jc w:val="center"/>
        </w:trPr>
        <w:tc>
          <w:tcPr>
            <w:tcW w:w="883"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2100399</w:t>
            </w:r>
          </w:p>
        </w:tc>
        <w:tc>
          <w:tcPr>
            <w:tcW w:w="2454" w:type="dxa"/>
            <w:vAlign w:val="center"/>
          </w:tcPr>
          <w:p w:rsidR="0025439E" w:rsidRDefault="00BD6E46">
            <w:pPr>
              <w:widowControl/>
              <w:spacing w:line="240" w:lineRule="exact"/>
              <w:rPr>
                <w:rFonts w:ascii="宋体" w:eastAsia="宋体" w:hAnsi="宋体" w:cs="宋体"/>
                <w:sz w:val="18"/>
                <w:szCs w:val="18"/>
              </w:rPr>
            </w:pPr>
            <w:r>
              <w:rPr>
                <w:rFonts w:ascii="宋体" w:eastAsia="宋体" w:hAnsi="宋体" w:cs="宋体" w:hint="eastAsia"/>
                <w:color w:val="000000"/>
                <w:sz w:val="18"/>
                <w:szCs w:val="18"/>
              </w:rPr>
              <w:t>其他基层医疗卫生机构支出</w:t>
            </w:r>
          </w:p>
        </w:tc>
        <w:tc>
          <w:tcPr>
            <w:tcW w:w="1062"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772.41</w:t>
            </w:r>
          </w:p>
        </w:tc>
        <w:tc>
          <w:tcPr>
            <w:tcW w:w="1555"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472.41</w:t>
            </w:r>
          </w:p>
        </w:tc>
        <w:tc>
          <w:tcPr>
            <w:tcW w:w="1488"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300.00</w:t>
            </w:r>
          </w:p>
        </w:tc>
        <w:tc>
          <w:tcPr>
            <w:tcW w:w="932" w:type="dxa"/>
            <w:vAlign w:val="center"/>
          </w:tcPr>
          <w:p w:rsidR="0025439E" w:rsidRDefault="0025439E">
            <w:pPr>
              <w:widowControl/>
              <w:spacing w:line="240" w:lineRule="exact"/>
              <w:jc w:val="center"/>
              <w:rPr>
                <w:rFonts w:ascii="宋体" w:eastAsia="宋体" w:hAnsi="宋体" w:cs="宋体"/>
                <w:sz w:val="18"/>
                <w:szCs w:val="18"/>
              </w:rPr>
            </w:pPr>
          </w:p>
        </w:tc>
        <w:tc>
          <w:tcPr>
            <w:tcW w:w="637" w:type="dxa"/>
            <w:vAlign w:val="center"/>
          </w:tcPr>
          <w:p w:rsidR="0025439E" w:rsidRDefault="0025439E">
            <w:pPr>
              <w:widowControl/>
              <w:spacing w:line="240" w:lineRule="exact"/>
              <w:jc w:val="center"/>
              <w:rPr>
                <w:rFonts w:ascii="宋体" w:eastAsia="宋体" w:hAnsi="宋体" w:cs="宋体"/>
                <w:sz w:val="18"/>
                <w:szCs w:val="18"/>
              </w:rPr>
            </w:pPr>
          </w:p>
        </w:tc>
        <w:tc>
          <w:tcPr>
            <w:tcW w:w="878" w:type="dxa"/>
            <w:vAlign w:val="center"/>
          </w:tcPr>
          <w:p w:rsidR="0025439E" w:rsidRDefault="0025439E">
            <w:pPr>
              <w:widowControl/>
              <w:spacing w:line="240" w:lineRule="exact"/>
              <w:jc w:val="center"/>
              <w:rPr>
                <w:rFonts w:ascii="宋体" w:eastAsia="宋体" w:hAnsi="宋体" w:cs="宋体"/>
                <w:sz w:val="18"/>
                <w:szCs w:val="18"/>
              </w:rPr>
            </w:pPr>
          </w:p>
        </w:tc>
      </w:tr>
      <w:tr w:rsidR="0025439E">
        <w:trPr>
          <w:trHeight w:val="224"/>
          <w:jc w:val="center"/>
        </w:trPr>
        <w:tc>
          <w:tcPr>
            <w:tcW w:w="883"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21004</w:t>
            </w:r>
          </w:p>
        </w:tc>
        <w:tc>
          <w:tcPr>
            <w:tcW w:w="2454" w:type="dxa"/>
            <w:vAlign w:val="center"/>
          </w:tcPr>
          <w:p w:rsidR="0025439E" w:rsidRDefault="00BD6E46">
            <w:pPr>
              <w:widowControl/>
              <w:spacing w:line="240" w:lineRule="exact"/>
              <w:rPr>
                <w:rFonts w:ascii="宋体" w:eastAsia="宋体" w:hAnsi="宋体" w:cs="宋体"/>
                <w:sz w:val="18"/>
                <w:szCs w:val="18"/>
              </w:rPr>
            </w:pPr>
            <w:r>
              <w:rPr>
                <w:rFonts w:ascii="宋体" w:eastAsia="宋体" w:hAnsi="宋体" w:cs="宋体" w:hint="eastAsia"/>
                <w:color w:val="000000"/>
                <w:sz w:val="18"/>
                <w:szCs w:val="18"/>
              </w:rPr>
              <w:t>公共卫生</w:t>
            </w:r>
          </w:p>
        </w:tc>
        <w:tc>
          <w:tcPr>
            <w:tcW w:w="1062"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6623.37</w:t>
            </w:r>
          </w:p>
        </w:tc>
        <w:tc>
          <w:tcPr>
            <w:tcW w:w="1555"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2393.86</w:t>
            </w:r>
          </w:p>
        </w:tc>
        <w:tc>
          <w:tcPr>
            <w:tcW w:w="1488"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4229.50</w:t>
            </w:r>
          </w:p>
        </w:tc>
        <w:tc>
          <w:tcPr>
            <w:tcW w:w="932" w:type="dxa"/>
            <w:vAlign w:val="center"/>
          </w:tcPr>
          <w:p w:rsidR="0025439E" w:rsidRDefault="0025439E">
            <w:pPr>
              <w:widowControl/>
              <w:spacing w:line="240" w:lineRule="exact"/>
              <w:jc w:val="center"/>
              <w:rPr>
                <w:rFonts w:ascii="宋体" w:eastAsia="宋体" w:hAnsi="宋体" w:cs="宋体"/>
                <w:sz w:val="18"/>
                <w:szCs w:val="18"/>
              </w:rPr>
            </w:pPr>
          </w:p>
        </w:tc>
        <w:tc>
          <w:tcPr>
            <w:tcW w:w="637" w:type="dxa"/>
            <w:vAlign w:val="center"/>
          </w:tcPr>
          <w:p w:rsidR="0025439E" w:rsidRDefault="0025439E">
            <w:pPr>
              <w:widowControl/>
              <w:spacing w:line="240" w:lineRule="exact"/>
              <w:jc w:val="center"/>
              <w:rPr>
                <w:rFonts w:ascii="宋体" w:eastAsia="宋体" w:hAnsi="宋体" w:cs="宋体"/>
                <w:sz w:val="18"/>
                <w:szCs w:val="18"/>
              </w:rPr>
            </w:pPr>
          </w:p>
        </w:tc>
        <w:tc>
          <w:tcPr>
            <w:tcW w:w="878" w:type="dxa"/>
            <w:vAlign w:val="center"/>
          </w:tcPr>
          <w:p w:rsidR="0025439E" w:rsidRDefault="0025439E">
            <w:pPr>
              <w:widowControl/>
              <w:spacing w:line="240" w:lineRule="exact"/>
              <w:jc w:val="center"/>
              <w:rPr>
                <w:rFonts w:ascii="宋体" w:eastAsia="宋体" w:hAnsi="宋体" w:cs="宋体"/>
                <w:sz w:val="18"/>
                <w:szCs w:val="18"/>
              </w:rPr>
            </w:pPr>
          </w:p>
        </w:tc>
      </w:tr>
      <w:tr w:rsidR="0025439E">
        <w:trPr>
          <w:trHeight w:val="224"/>
          <w:jc w:val="center"/>
        </w:trPr>
        <w:tc>
          <w:tcPr>
            <w:tcW w:w="883"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2100401</w:t>
            </w:r>
          </w:p>
        </w:tc>
        <w:tc>
          <w:tcPr>
            <w:tcW w:w="2454" w:type="dxa"/>
            <w:vAlign w:val="center"/>
          </w:tcPr>
          <w:p w:rsidR="0025439E" w:rsidRDefault="00BD6E46">
            <w:pPr>
              <w:widowControl/>
              <w:spacing w:line="240" w:lineRule="exact"/>
              <w:rPr>
                <w:rFonts w:ascii="宋体" w:eastAsia="宋体" w:hAnsi="宋体" w:cs="宋体"/>
                <w:sz w:val="18"/>
                <w:szCs w:val="18"/>
              </w:rPr>
            </w:pPr>
            <w:r>
              <w:rPr>
                <w:rFonts w:ascii="宋体" w:eastAsia="宋体" w:hAnsi="宋体" w:cs="宋体" w:hint="eastAsia"/>
                <w:color w:val="000000"/>
                <w:sz w:val="18"/>
                <w:szCs w:val="18"/>
              </w:rPr>
              <w:t>疾病预防控制机构</w:t>
            </w:r>
          </w:p>
        </w:tc>
        <w:tc>
          <w:tcPr>
            <w:tcW w:w="1062"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362.71</w:t>
            </w:r>
          </w:p>
        </w:tc>
        <w:tc>
          <w:tcPr>
            <w:tcW w:w="1555"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294.71</w:t>
            </w:r>
          </w:p>
        </w:tc>
        <w:tc>
          <w:tcPr>
            <w:tcW w:w="1488"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68.00</w:t>
            </w:r>
          </w:p>
        </w:tc>
        <w:tc>
          <w:tcPr>
            <w:tcW w:w="932" w:type="dxa"/>
            <w:vAlign w:val="center"/>
          </w:tcPr>
          <w:p w:rsidR="0025439E" w:rsidRDefault="0025439E">
            <w:pPr>
              <w:widowControl/>
              <w:spacing w:line="240" w:lineRule="exact"/>
              <w:jc w:val="center"/>
              <w:rPr>
                <w:rFonts w:ascii="宋体" w:eastAsia="宋体" w:hAnsi="宋体" w:cs="宋体"/>
                <w:sz w:val="18"/>
                <w:szCs w:val="18"/>
              </w:rPr>
            </w:pPr>
          </w:p>
        </w:tc>
        <w:tc>
          <w:tcPr>
            <w:tcW w:w="637" w:type="dxa"/>
            <w:vAlign w:val="center"/>
          </w:tcPr>
          <w:p w:rsidR="0025439E" w:rsidRDefault="0025439E">
            <w:pPr>
              <w:widowControl/>
              <w:spacing w:line="240" w:lineRule="exact"/>
              <w:jc w:val="center"/>
              <w:rPr>
                <w:rFonts w:ascii="宋体" w:eastAsia="宋体" w:hAnsi="宋体" w:cs="宋体"/>
                <w:sz w:val="18"/>
                <w:szCs w:val="18"/>
              </w:rPr>
            </w:pPr>
          </w:p>
        </w:tc>
        <w:tc>
          <w:tcPr>
            <w:tcW w:w="878" w:type="dxa"/>
            <w:vAlign w:val="center"/>
          </w:tcPr>
          <w:p w:rsidR="0025439E" w:rsidRDefault="0025439E">
            <w:pPr>
              <w:widowControl/>
              <w:spacing w:line="240" w:lineRule="exact"/>
              <w:jc w:val="center"/>
              <w:rPr>
                <w:rFonts w:ascii="宋体" w:eastAsia="宋体" w:hAnsi="宋体" w:cs="宋体"/>
                <w:sz w:val="18"/>
                <w:szCs w:val="18"/>
              </w:rPr>
            </w:pPr>
          </w:p>
        </w:tc>
      </w:tr>
      <w:tr w:rsidR="0025439E">
        <w:trPr>
          <w:trHeight w:val="224"/>
          <w:jc w:val="center"/>
        </w:trPr>
        <w:tc>
          <w:tcPr>
            <w:tcW w:w="883"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2100402</w:t>
            </w:r>
          </w:p>
        </w:tc>
        <w:tc>
          <w:tcPr>
            <w:tcW w:w="2454" w:type="dxa"/>
            <w:vAlign w:val="center"/>
          </w:tcPr>
          <w:p w:rsidR="0025439E" w:rsidRDefault="00BD6E46">
            <w:pPr>
              <w:widowControl/>
              <w:spacing w:line="240" w:lineRule="exact"/>
              <w:rPr>
                <w:rFonts w:ascii="宋体" w:eastAsia="宋体" w:hAnsi="宋体" w:cs="宋体"/>
                <w:sz w:val="18"/>
                <w:szCs w:val="18"/>
              </w:rPr>
            </w:pPr>
            <w:r>
              <w:rPr>
                <w:rFonts w:ascii="宋体" w:eastAsia="宋体" w:hAnsi="宋体" w:cs="宋体" w:hint="eastAsia"/>
                <w:color w:val="000000"/>
                <w:sz w:val="18"/>
                <w:szCs w:val="18"/>
              </w:rPr>
              <w:t>卫生监督机构</w:t>
            </w:r>
          </w:p>
        </w:tc>
        <w:tc>
          <w:tcPr>
            <w:tcW w:w="1062"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116.91</w:t>
            </w:r>
          </w:p>
        </w:tc>
        <w:tc>
          <w:tcPr>
            <w:tcW w:w="1555"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115.40</w:t>
            </w:r>
          </w:p>
        </w:tc>
        <w:tc>
          <w:tcPr>
            <w:tcW w:w="1488"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1.51</w:t>
            </w:r>
          </w:p>
        </w:tc>
        <w:tc>
          <w:tcPr>
            <w:tcW w:w="932" w:type="dxa"/>
            <w:vAlign w:val="center"/>
          </w:tcPr>
          <w:p w:rsidR="0025439E" w:rsidRDefault="0025439E">
            <w:pPr>
              <w:widowControl/>
              <w:spacing w:line="240" w:lineRule="exact"/>
              <w:jc w:val="center"/>
              <w:rPr>
                <w:rFonts w:ascii="宋体" w:eastAsia="宋体" w:hAnsi="宋体" w:cs="宋体"/>
                <w:sz w:val="18"/>
                <w:szCs w:val="18"/>
              </w:rPr>
            </w:pPr>
          </w:p>
        </w:tc>
        <w:tc>
          <w:tcPr>
            <w:tcW w:w="637" w:type="dxa"/>
            <w:vAlign w:val="center"/>
          </w:tcPr>
          <w:p w:rsidR="0025439E" w:rsidRDefault="0025439E">
            <w:pPr>
              <w:widowControl/>
              <w:spacing w:line="240" w:lineRule="exact"/>
              <w:jc w:val="center"/>
              <w:rPr>
                <w:rFonts w:ascii="宋体" w:eastAsia="宋体" w:hAnsi="宋体" w:cs="宋体"/>
                <w:sz w:val="18"/>
                <w:szCs w:val="18"/>
              </w:rPr>
            </w:pPr>
          </w:p>
        </w:tc>
        <w:tc>
          <w:tcPr>
            <w:tcW w:w="878" w:type="dxa"/>
            <w:vAlign w:val="center"/>
          </w:tcPr>
          <w:p w:rsidR="0025439E" w:rsidRDefault="0025439E">
            <w:pPr>
              <w:widowControl/>
              <w:spacing w:line="240" w:lineRule="exact"/>
              <w:jc w:val="center"/>
              <w:rPr>
                <w:rFonts w:ascii="宋体" w:eastAsia="宋体" w:hAnsi="宋体" w:cs="宋体"/>
                <w:sz w:val="18"/>
                <w:szCs w:val="18"/>
              </w:rPr>
            </w:pPr>
          </w:p>
        </w:tc>
      </w:tr>
      <w:tr w:rsidR="0025439E">
        <w:trPr>
          <w:trHeight w:val="224"/>
          <w:jc w:val="center"/>
        </w:trPr>
        <w:tc>
          <w:tcPr>
            <w:tcW w:w="883"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2100403</w:t>
            </w:r>
          </w:p>
        </w:tc>
        <w:tc>
          <w:tcPr>
            <w:tcW w:w="2454" w:type="dxa"/>
            <w:vAlign w:val="center"/>
          </w:tcPr>
          <w:p w:rsidR="0025439E" w:rsidRDefault="00BD6E46">
            <w:pPr>
              <w:widowControl/>
              <w:spacing w:line="240" w:lineRule="exact"/>
              <w:rPr>
                <w:rFonts w:ascii="宋体" w:eastAsia="宋体" w:hAnsi="宋体" w:cs="宋体"/>
                <w:sz w:val="18"/>
                <w:szCs w:val="18"/>
              </w:rPr>
            </w:pPr>
            <w:r>
              <w:rPr>
                <w:rFonts w:ascii="宋体" w:eastAsia="宋体" w:hAnsi="宋体" w:cs="宋体" w:hint="eastAsia"/>
                <w:color w:val="000000"/>
                <w:sz w:val="18"/>
                <w:szCs w:val="18"/>
              </w:rPr>
              <w:t>妇幼保健机构</w:t>
            </w:r>
          </w:p>
        </w:tc>
        <w:tc>
          <w:tcPr>
            <w:tcW w:w="1062"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1804.66</w:t>
            </w:r>
          </w:p>
        </w:tc>
        <w:tc>
          <w:tcPr>
            <w:tcW w:w="1555"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1804.66</w:t>
            </w:r>
          </w:p>
        </w:tc>
        <w:tc>
          <w:tcPr>
            <w:tcW w:w="1488" w:type="dxa"/>
            <w:vAlign w:val="center"/>
          </w:tcPr>
          <w:p w:rsidR="0025439E" w:rsidRDefault="0025439E">
            <w:pPr>
              <w:widowControl/>
              <w:spacing w:line="240" w:lineRule="exact"/>
              <w:jc w:val="center"/>
              <w:rPr>
                <w:rFonts w:ascii="宋体" w:eastAsia="宋体" w:hAnsi="宋体" w:cs="宋体"/>
                <w:sz w:val="18"/>
                <w:szCs w:val="18"/>
              </w:rPr>
            </w:pPr>
          </w:p>
        </w:tc>
        <w:tc>
          <w:tcPr>
            <w:tcW w:w="932" w:type="dxa"/>
            <w:vAlign w:val="center"/>
          </w:tcPr>
          <w:p w:rsidR="0025439E" w:rsidRDefault="0025439E">
            <w:pPr>
              <w:widowControl/>
              <w:spacing w:line="240" w:lineRule="exact"/>
              <w:jc w:val="center"/>
              <w:rPr>
                <w:rFonts w:ascii="宋体" w:eastAsia="宋体" w:hAnsi="宋体" w:cs="宋体"/>
                <w:sz w:val="18"/>
                <w:szCs w:val="18"/>
              </w:rPr>
            </w:pPr>
          </w:p>
        </w:tc>
        <w:tc>
          <w:tcPr>
            <w:tcW w:w="637" w:type="dxa"/>
            <w:vAlign w:val="center"/>
          </w:tcPr>
          <w:p w:rsidR="0025439E" w:rsidRDefault="0025439E">
            <w:pPr>
              <w:widowControl/>
              <w:spacing w:line="240" w:lineRule="exact"/>
              <w:jc w:val="center"/>
              <w:rPr>
                <w:rFonts w:ascii="宋体" w:eastAsia="宋体" w:hAnsi="宋体" w:cs="宋体"/>
                <w:sz w:val="18"/>
                <w:szCs w:val="18"/>
              </w:rPr>
            </w:pPr>
          </w:p>
        </w:tc>
        <w:tc>
          <w:tcPr>
            <w:tcW w:w="878" w:type="dxa"/>
            <w:vAlign w:val="center"/>
          </w:tcPr>
          <w:p w:rsidR="0025439E" w:rsidRDefault="0025439E">
            <w:pPr>
              <w:widowControl/>
              <w:spacing w:line="240" w:lineRule="exact"/>
              <w:jc w:val="center"/>
              <w:rPr>
                <w:rFonts w:ascii="宋体" w:eastAsia="宋体" w:hAnsi="宋体" w:cs="宋体"/>
                <w:sz w:val="18"/>
                <w:szCs w:val="18"/>
              </w:rPr>
            </w:pPr>
          </w:p>
        </w:tc>
      </w:tr>
      <w:tr w:rsidR="0025439E">
        <w:trPr>
          <w:trHeight w:val="224"/>
          <w:jc w:val="center"/>
        </w:trPr>
        <w:tc>
          <w:tcPr>
            <w:tcW w:w="883"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2100408</w:t>
            </w:r>
          </w:p>
        </w:tc>
        <w:tc>
          <w:tcPr>
            <w:tcW w:w="2454" w:type="dxa"/>
            <w:vAlign w:val="center"/>
          </w:tcPr>
          <w:p w:rsidR="0025439E" w:rsidRDefault="00BD6E46">
            <w:pPr>
              <w:widowControl/>
              <w:spacing w:line="240" w:lineRule="exact"/>
              <w:rPr>
                <w:rFonts w:ascii="宋体" w:eastAsia="宋体" w:hAnsi="宋体" w:cs="宋体"/>
                <w:sz w:val="18"/>
                <w:szCs w:val="18"/>
              </w:rPr>
            </w:pPr>
            <w:r>
              <w:rPr>
                <w:rFonts w:ascii="宋体" w:eastAsia="宋体" w:hAnsi="宋体" w:cs="宋体" w:hint="eastAsia"/>
                <w:color w:val="000000"/>
                <w:sz w:val="18"/>
                <w:szCs w:val="18"/>
              </w:rPr>
              <w:t>基本公共卫生服务</w:t>
            </w:r>
          </w:p>
        </w:tc>
        <w:tc>
          <w:tcPr>
            <w:tcW w:w="1062"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1799.88</w:t>
            </w:r>
          </w:p>
        </w:tc>
        <w:tc>
          <w:tcPr>
            <w:tcW w:w="1555" w:type="dxa"/>
            <w:vAlign w:val="center"/>
          </w:tcPr>
          <w:p w:rsidR="0025439E" w:rsidRDefault="0025439E">
            <w:pPr>
              <w:widowControl/>
              <w:spacing w:line="240" w:lineRule="exact"/>
              <w:jc w:val="center"/>
              <w:rPr>
                <w:rFonts w:ascii="宋体" w:eastAsia="宋体" w:hAnsi="宋体" w:cs="宋体"/>
                <w:sz w:val="18"/>
                <w:szCs w:val="18"/>
              </w:rPr>
            </w:pPr>
          </w:p>
        </w:tc>
        <w:tc>
          <w:tcPr>
            <w:tcW w:w="1488"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1799.88</w:t>
            </w:r>
          </w:p>
        </w:tc>
        <w:tc>
          <w:tcPr>
            <w:tcW w:w="932" w:type="dxa"/>
            <w:vAlign w:val="center"/>
          </w:tcPr>
          <w:p w:rsidR="0025439E" w:rsidRDefault="0025439E">
            <w:pPr>
              <w:widowControl/>
              <w:spacing w:line="240" w:lineRule="exact"/>
              <w:jc w:val="center"/>
              <w:rPr>
                <w:rFonts w:ascii="宋体" w:eastAsia="宋体" w:hAnsi="宋体" w:cs="宋体"/>
                <w:sz w:val="18"/>
                <w:szCs w:val="18"/>
              </w:rPr>
            </w:pPr>
          </w:p>
        </w:tc>
        <w:tc>
          <w:tcPr>
            <w:tcW w:w="637" w:type="dxa"/>
            <w:vAlign w:val="center"/>
          </w:tcPr>
          <w:p w:rsidR="0025439E" w:rsidRDefault="0025439E">
            <w:pPr>
              <w:widowControl/>
              <w:spacing w:line="240" w:lineRule="exact"/>
              <w:jc w:val="center"/>
              <w:rPr>
                <w:rFonts w:ascii="宋体" w:eastAsia="宋体" w:hAnsi="宋体" w:cs="宋体"/>
                <w:sz w:val="18"/>
                <w:szCs w:val="18"/>
              </w:rPr>
            </w:pPr>
          </w:p>
        </w:tc>
        <w:tc>
          <w:tcPr>
            <w:tcW w:w="878" w:type="dxa"/>
            <w:vAlign w:val="center"/>
          </w:tcPr>
          <w:p w:rsidR="0025439E" w:rsidRDefault="0025439E">
            <w:pPr>
              <w:widowControl/>
              <w:spacing w:line="240" w:lineRule="exact"/>
              <w:jc w:val="center"/>
              <w:rPr>
                <w:rFonts w:ascii="宋体" w:eastAsia="宋体" w:hAnsi="宋体" w:cs="宋体"/>
                <w:sz w:val="18"/>
                <w:szCs w:val="18"/>
              </w:rPr>
            </w:pPr>
          </w:p>
        </w:tc>
      </w:tr>
      <w:tr w:rsidR="0025439E">
        <w:trPr>
          <w:trHeight w:val="224"/>
          <w:jc w:val="center"/>
        </w:trPr>
        <w:tc>
          <w:tcPr>
            <w:tcW w:w="883"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2100409</w:t>
            </w:r>
          </w:p>
        </w:tc>
        <w:tc>
          <w:tcPr>
            <w:tcW w:w="2454" w:type="dxa"/>
            <w:vAlign w:val="center"/>
          </w:tcPr>
          <w:p w:rsidR="0025439E" w:rsidRDefault="00BD6E46">
            <w:pPr>
              <w:widowControl/>
              <w:spacing w:line="240" w:lineRule="exact"/>
              <w:rPr>
                <w:rFonts w:ascii="宋体" w:eastAsia="宋体" w:hAnsi="宋体" w:cs="宋体"/>
                <w:sz w:val="18"/>
                <w:szCs w:val="18"/>
              </w:rPr>
            </w:pPr>
            <w:r>
              <w:rPr>
                <w:rFonts w:ascii="宋体" w:eastAsia="宋体" w:hAnsi="宋体" w:cs="宋体" w:hint="eastAsia"/>
                <w:color w:val="000000"/>
                <w:sz w:val="18"/>
                <w:szCs w:val="18"/>
              </w:rPr>
              <w:t>重大公共卫生服务</w:t>
            </w:r>
          </w:p>
        </w:tc>
        <w:tc>
          <w:tcPr>
            <w:tcW w:w="1062"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559.77</w:t>
            </w:r>
          </w:p>
        </w:tc>
        <w:tc>
          <w:tcPr>
            <w:tcW w:w="1555" w:type="dxa"/>
            <w:vAlign w:val="center"/>
          </w:tcPr>
          <w:p w:rsidR="0025439E" w:rsidRDefault="0025439E">
            <w:pPr>
              <w:widowControl/>
              <w:spacing w:line="240" w:lineRule="exact"/>
              <w:jc w:val="center"/>
              <w:rPr>
                <w:rFonts w:ascii="宋体" w:eastAsia="宋体" w:hAnsi="宋体" w:cs="宋体"/>
                <w:sz w:val="18"/>
                <w:szCs w:val="18"/>
              </w:rPr>
            </w:pPr>
          </w:p>
        </w:tc>
        <w:tc>
          <w:tcPr>
            <w:tcW w:w="1488"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559.77</w:t>
            </w:r>
          </w:p>
        </w:tc>
        <w:tc>
          <w:tcPr>
            <w:tcW w:w="932" w:type="dxa"/>
            <w:vAlign w:val="center"/>
          </w:tcPr>
          <w:p w:rsidR="0025439E" w:rsidRDefault="0025439E">
            <w:pPr>
              <w:widowControl/>
              <w:spacing w:line="240" w:lineRule="exact"/>
              <w:jc w:val="center"/>
              <w:rPr>
                <w:rFonts w:ascii="宋体" w:eastAsia="宋体" w:hAnsi="宋体" w:cs="宋体"/>
                <w:sz w:val="18"/>
                <w:szCs w:val="18"/>
              </w:rPr>
            </w:pPr>
          </w:p>
        </w:tc>
        <w:tc>
          <w:tcPr>
            <w:tcW w:w="637" w:type="dxa"/>
            <w:vAlign w:val="center"/>
          </w:tcPr>
          <w:p w:rsidR="0025439E" w:rsidRDefault="0025439E">
            <w:pPr>
              <w:widowControl/>
              <w:spacing w:line="240" w:lineRule="exact"/>
              <w:jc w:val="center"/>
              <w:rPr>
                <w:rFonts w:ascii="宋体" w:eastAsia="宋体" w:hAnsi="宋体" w:cs="宋体"/>
                <w:sz w:val="18"/>
                <w:szCs w:val="18"/>
              </w:rPr>
            </w:pPr>
          </w:p>
        </w:tc>
        <w:tc>
          <w:tcPr>
            <w:tcW w:w="878" w:type="dxa"/>
            <w:vAlign w:val="center"/>
          </w:tcPr>
          <w:p w:rsidR="0025439E" w:rsidRDefault="0025439E">
            <w:pPr>
              <w:widowControl/>
              <w:spacing w:line="240" w:lineRule="exact"/>
              <w:jc w:val="center"/>
              <w:rPr>
                <w:rFonts w:ascii="宋体" w:eastAsia="宋体" w:hAnsi="宋体" w:cs="宋体"/>
                <w:sz w:val="18"/>
                <w:szCs w:val="18"/>
              </w:rPr>
            </w:pPr>
          </w:p>
        </w:tc>
      </w:tr>
      <w:tr w:rsidR="0025439E">
        <w:trPr>
          <w:trHeight w:val="224"/>
          <w:jc w:val="center"/>
        </w:trPr>
        <w:tc>
          <w:tcPr>
            <w:tcW w:w="883"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2100410</w:t>
            </w:r>
          </w:p>
        </w:tc>
        <w:tc>
          <w:tcPr>
            <w:tcW w:w="2454" w:type="dxa"/>
            <w:vAlign w:val="center"/>
          </w:tcPr>
          <w:p w:rsidR="0025439E" w:rsidRDefault="00BD6E46">
            <w:pPr>
              <w:widowControl/>
              <w:spacing w:line="240" w:lineRule="exact"/>
              <w:rPr>
                <w:rFonts w:ascii="宋体" w:eastAsia="宋体" w:hAnsi="宋体" w:cs="宋体"/>
                <w:sz w:val="18"/>
                <w:szCs w:val="18"/>
              </w:rPr>
            </w:pPr>
            <w:r>
              <w:rPr>
                <w:rFonts w:ascii="宋体" w:eastAsia="宋体" w:hAnsi="宋体" w:cs="宋体" w:hint="eastAsia"/>
                <w:color w:val="000000"/>
                <w:sz w:val="18"/>
                <w:szCs w:val="18"/>
              </w:rPr>
              <w:t>突发公共卫生事件应急处理</w:t>
            </w:r>
          </w:p>
        </w:tc>
        <w:tc>
          <w:tcPr>
            <w:tcW w:w="1062"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1706.03</w:t>
            </w:r>
          </w:p>
        </w:tc>
        <w:tc>
          <w:tcPr>
            <w:tcW w:w="1555" w:type="dxa"/>
            <w:vAlign w:val="center"/>
          </w:tcPr>
          <w:p w:rsidR="0025439E" w:rsidRDefault="0025439E">
            <w:pPr>
              <w:widowControl/>
              <w:spacing w:line="240" w:lineRule="exact"/>
              <w:jc w:val="center"/>
              <w:rPr>
                <w:rFonts w:ascii="宋体" w:eastAsia="宋体" w:hAnsi="宋体" w:cs="宋体"/>
                <w:sz w:val="18"/>
                <w:szCs w:val="18"/>
              </w:rPr>
            </w:pPr>
          </w:p>
        </w:tc>
        <w:tc>
          <w:tcPr>
            <w:tcW w:w="1488"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1706.03</w:t>
            </w:r>
          </w:p>
        </w:tc>
        <w:tc>
          <w:tcPr>
            <w:tcW w:w="932" w:type="dxa"/>
            <w:vAlign w:val="center"/>
          </w:tcPr>
          <w:p w:rsidR="0025439E" w:rsidRDefault="0025439E">
            <w:pPr>
              <w:widowControl/>
              <w:spacing w:line="240" w:lineRule="exact"/>
              <w:jc w:val="center"/>
              <w:rPr>
                <w:rFonts w:ascii="宋体" w:eastAsia="宋体" w:hAnsi="宋体" w:cs="宋体"/>
                <w:sz w:val="18"/>
                <w:szCs w:val="18"/>
              </w:rPr>
            </w:pPr>
          </w:p>
        </w:tc>
        <w:tc>
          <w:tcPr>
            <w:tcW w:w="637" w:type="dxa"/>
            <w:vAlign w:val="center"/>
          </w:tcPr>
          <w:p w:rsidR="0025439E" w:rsidRDefault="0025439E">
            <w:pPr>
              <w:widowControl/>
              <w:spacing w:line="240" w:lineRule="exact"/>
              <w:jc w:val="center"/>
              <w:rPr>
                <w:rFonts w:ascii="宋体" w:eastAsia="宋体" w:hAnsi="宋体" w:cs="宋体"/>
                <w:sz w:val="18"/>
                <w:szCs w:val="18"/>
              </w:rPr>
            </w:pPr>
          </w:p>
        </w:tc>
        <w:tc>
          <w:tcPr>
            <w:tcW w:w="878" w:type="dxa"/>
            <w:vAlign w:val="center"/>
          </w:tcPr>
          <w:p w:rsidR="0025439E" w:rsidRDefault="0025439E">
            <w:pPr>
              <w:widowControl/>
              <w:spacing w:line="240" w:lineRule="exact"/>
              <w:jc w:val="center"/>
              <w:rPr>
                <w:rFonts w:ascii="宋体" w:eastAsia="宋体" w:hAnsi="宋体" w:cs="宋体"/>
                <w:sz w:val="18"/>
                <w:szCs w:val="18"/>
              </w:rPr>
            </w:pPr>
          </w:p>
        </w:tc>
      </w:tr>
      <w:tr w:rsidR="0025439E">
        <w:trPr>
          <w:trHeight w:val="224"/>
          <w:jc w:val="center"/>
        </w:trPr>
        <w:tc>
          <w:tcPr>
            <w:tcW w:w="883"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2100499</w:t>
            </w:r>
          </w:p>
        </w:tc>
        <w:tc>
          <w:tcPr>
            <w:tcW w:w="2454" w:type="dxa"/>
            <w:vAlign w:val="center"/>
          </w:tcPr>
          <w:p w:rsidR="0025439E" w:rsidRDefault="00BD6E46">
            <w:pPr>
              <w:widowControl/>
              <w:spacing w:line="240" w:lineRule="exact"/>
              <w:rPr>
                <w:rFonts w:ascii="宋体" w:eastAsia="宋体" w:hAnsi="宋体" w:cs="宋体"/>
                <w:sz w:val="18"/>
                <w:szCs w:val="18"/>
              </w:rPr>
            </w:pPr>
            <w:r>
              <w:rPr>
                <w:rFonts w:ascii="宋体" w:eastAsia="宋体" w:hAnsi="宋体" w:cs="宋体" w:hint="eastAsia"/>
                <w:color w:val="000000"/>
                <w:sz w:val="18"/>
                <w:szCs w:val="18"/>
              </w:rPr>
              <w:t>其他公共卫生支出</w:t>
            </w:r>
          </w:p>
        </w:tc>
        <w:tc>
          <w:tcPr>
            <w:tcW w:w="1062"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273.41</w:t>
            </w:r>
          </w:p>
        </w:tc>
        <w:tc>
          <w:tcPr>
            <w:tcW w:w="1555"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179.10</w:t>
            </w:r>
          </w:p>
        </w:tc>
        <w:tc>
          <w:tcPr>
            <w:tcW w:w="1488"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94.31</w:t>
            </w:r>
          </w:p>
        </w:tc>
        <w:tc>
          <w:tcPr>
            <w:tcW w:w="932" w:type="dxa"/>
            <w:vAlign w:val="center"/>
          </w:tcPr>
          <w:p w:rsidR="0025439E" w:rsidRDefault="0025439E">
            <w:pPr>
              <w:widowControl/>
              <w:spacing w:line="240" w:lineRule="exact"/>
              <w:jc w:val="center"/>
              <w:rPr>
                <w:rFonts w:ascii="宋体" w:eastAsia="宋体" w:hAnsi="宋体" w:cs="宋体"/>
                <w:sz w:val="18"/>
                <w:szCs w:val="18"/>
              </w:rPr>
            </w:pPr>
          </w:p>
        </w:tc>
        <w:tc>
          <w:tcPr>
            <w:tcW w:w="637" w:type="dxa"/>
            <w:vAlign w:val="center"/>
          </w:tcPr>
          <w:p w:rsidR="0025439E" w:rsidRDefault="0025439E">
            <w:pPr>
              <w:widowControl/>
              <w:spacing w:line="240" w:lineRule="exact"/>
              <w:jc w:val="center"/>
              <w:rPr>
                <w:rFonts w:ascii="宋体" w:eastAsia="宋体" w:hAnsi="宋体" w:cs="宋体"/>
                <w:sz w:val="18"/>
                <w:szCs w:val="18"/>
              </w:rPr>
            </w:pPr>
          </w:p>
        </w:tc>
        <w:tc>
          <w:tcPr>
            <w:tcW w:w="878" w:type="dxa"/>
            <w:vAlign w:val="center"/>
          </w:tcPr>
          <w:p w:rsidR="0025439E" w:rsidRDefault="0025439E">
            <w:pPr>
              <w:widowControl/>
              <w:spacing w:line="240" w:lineRule="exact"/>
              <w:jc w:val="center"/>
              <w:rPr>
                <w:rFonts w:ascii="宋体" w:eastAsia="宋体" w:hAnsi="宋体" w:cs="宋体"/>
                <w:sz w:val="18"/>
                <w:szCs w:val="18"/>
              </w:rPr>
            </w:pPr>
          </w:p>
        </w:tc>
      </w:tr>
      <w:tr w:rsidR="0025439E">
        <w:trPr>
          <w:trHeight w:val="188"/>
          <w:jc w:val="center"/>
        </w:trPr>
        <w:tc>
          <w:tcPr>
            <w:tcW w:w="883"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21006</w:t>
            </w:r>
          </w:p>
        </w:tc>
        <w:tc>
          <w:tcPr>
            <w:tcW w:w="2454" w:type="dxa"/>
            <w:vAlign w:val="center"/>
          </w:tcPr>
          <w:p w:rsidR="0025439E" w:rsidRDefault="00BD6E46">
            <w:pPr>
              <w:widowControl/>
              <w:spacing w:line="240" w:lineRule="exact"/>
              <w:rPr>
                <w:rFonts w:ascii="宋体" w:eastAsia="宋体" w:hAnsi="宋体" w:cs="宋体"/>
                <w:sz w:val="18"/>
                <w:szCs w:val="18"/>
              </w:rPr>
            </w:pPr>
            <w:r>
              <w:rPr>
                <w:rFonts w:ascii="宋体" w:eastAsia="宋体" w:hAnsi="宋体" w:cs="宋体" w:hint="eastAsia"/>
                <w:color w:val="000000"/>
                <w:sz w:val="18"/>
                <w:szCs w:val="18"/>
              </w:rPr>
              <w:t>中医药</w:t>
            </w:r>
          </w:p>
        </w:tc>
        <w:tc>
          <w:tcPr>
            <w:tcW w:w="1062"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103.00</w:t>
            </w:r>
          </w:p>
        </w:tc>
        <w:tc>
          <w:tcPr>
            <w:tcW w:w="1555" w:type="dxa"/>
            <w:vAlign w:val="center"/>
          </w:tcPr>
          <w:p w:rsidR="0025439E" w:rsidRDefault="0025439E">
            <w:pPr>
              <w:widowControl/>
              <w:spacing w:line="240" w:lineRule="exact"/>
              <w:jc w:val="center"/>
              <w:rPr>
                <w:rFonts w:ascii="宋体" w:eastAsia="宋体" w:hAnsi="宋体" w:cs="宋体"/>
                <w:sz w:val="18"/>
                <w:szCs w:val="18"/>
              </w:rPr>
            </w:pPr>
          </w:p>
        </w:tc>
        <w:tc>
          <w:tcPr>
            <w:tcW w:w="1488"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103.00</w:t>
            </w:r>
          </w:p>
        </w:tc>
        <w:tc>
          <w:tcPr>
            <w:tcW w:w="932" w:type="dxa"/>
            <w:vAlign w:val="center"/>
          </w:tcPr>
          <w:p w:rsidR="0025439E" w:rsidRDefault="0025439E">
            <w:pPr>
              <w:widowControl/>
              <w:spacing w:line="240" w:lineRule="exact"/>
              <w:jc w:val="center"/>
              <w:rPr>
                <w:rFonts w:ascii="宋体" w:eastAsia="宋体" w:hAnsi="宋体" w:cs="宋体"/>
                <w:sz w:val="18"/>
                <w:szCs w:val="18"/>
              </w:rPr>
            </w:pPr>
          </w:p>
        </w:tc>
        <w:tc>
          <w:tcPr>
            <w:tcW w:w="637" w:type="dxa"/>
            <w:vAlign w:val="center"/>
          </w:tcPr>
          <w:p w:rsidR="0025439E" w:rsidRDefault="0025439E">
            <w:pPr>
              <w:widowControl/>
              <w:spacing w:line="240" w:lineRule="exact"/>
              <w:jc w:val="center"/>
              <w:rPr>
                <w:rFonts w:ascii="宋体" w:eastAsia="宋体" w:hAnsi="宋体" w:cs="宋体"/>
                <w:sz w:val="18"/>
                <w:szCs w:val="18"/>
              </w:rPr>
            </w:pPr>
          </w:p>
        </w:tc>
        <w:tc>
          <w:tcPr>
            <w:tcW w:w="878" w:type="dxa"/>
            <w:vAlign w:val="center"/>
          </w:tcPr>
          <w:p w:rsidR="0025439E" w:rsidRDefault="0025439E">
            <w:pPr>
              <w:widowControl/>
              <w:spacing w:line="240" w:lineRule="exact"/>
              <w:jc w:val="center"/>
              <w:rPr>
                <w:rFonts w:ascii="宋体" w:eastAsia="宋体" w:hAnsi="宋体" w:cs="宋体"/>
                <w:sz w:val="18"/>
                <w:szCs w:val="18"/>
              </w:rPr>
            </w:pPr>
          </w:p>
        </w:tc>
      </w:tr>
      <w:tr w:rsidR="0025439E">
        <w:trPr>
          <w:trHeight w:val="224"/>
          <w:jc w:val="center"/>
        </w:trPr>
        <w:tc>
          <w:tcPr>
            <w:tcW w:w="883"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2100699</w:t>
            </w:r>
          </w:p>
        </w:tc>
        <w:tc>
          <w:tcPr>
            <w:tcW w:w="2454" w:type="dxa"/>
            <w:vAlign w:val="center"/>
          </w:tcPr>
          <w:p w:rsidR="0025439E" w:rsidRDefault="00BD6E46">
            <w:pPr>
              <w:widowControl/>
              <w:spacing w:line="240" w:lineRule="exact"/>
              <w:rPr>
                <w:rFonts w:ascii="宋体" w:eastAsia="宋体" w:hAnsi="宋体" w:cs="宋体"/>
                <w:sz w:val="18"/>
                <w:szCs w:val="18"/>
              </w:rPr>
            </w:pPr>
            <w:r>
              <w:rPr>
                <w:rFonts w:ascii="宋体" w:eastAsia="宋体" w:hAnsi="宋体" w:cs="宋体" w:hint="eastAsia"/>
                <w:color w:val="000000"/>
                <w:sz w:val="18"/>
                <w:szCs w:val="18"/>
              </w:rPr>
              <w:t>其他中医药支出</w:t>
            </w:r>
          </w:p>
        </w:tc>
        <w:tc>
          <w:tcPr>
            <w:tcW w:w="1062"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103.00</w:t>
            </w:r>
          </w:p>
        </w:tc>
        <w:tc>
          <w:tcPr>
            <w:tcW w:w="1555" w:type="dxa"/>
            <w:vAlign w:val="center"/>
          </w:tcPr>
          <w:p w:rsidR="0025439E" w:rsidRDefault="0025439E">
            <w:pPr>
              <w:widowControl/>
              <w:spacing w:line="240" w:lineRule="exact"/>
              <w:jc w:val="center"/>
              <w:rPr>
                <w:rFonts w:ascii="宋体" w:eastAsia="宋体" w:hAnsi="宋体" w:cs="宋体"/>
                <w:sz w:val="18"/>
                <w:szCs w:val="18"/>
              </w:rPr>
            </w:pPr>
          </w:p>
        </w:tc>
        <w:tc>
          <w:tcPr>
            <w:tcW w:w="1488"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103.00</w:t>
            </w:r>
          </w:p>
        </w:tc>
        <w:tc>
          <w:tcPr>
            <w:tcW w:w="932" w:type="dxa"/>
            <w:vAlign w:val="center"/>
          </w:tcPr>
          <w:p w:rsidR="0025439E" w:rsidRDefault="0025439E">
            <w:pPr>
              <w:widowControl/>
              <w:spacing w:line="240" w:lineRule="exact"/>
              <w:jc w:val="center"/>
              <w:rPr>
                <w:rFonts w:ascii="宋体" w:eastAsia="宋体" w:hAnsi="宋体" w:cs="宋体"/>
                <w:sz w:val="18"/>
                <w:szCs w:val="18"/>
              </w:rPr>
            </w:pPr>
          </w:p>
        </w:tc>
        <w:tc>
          <w:tcPr>
            <w:tcW w:w="637" w:type="dxa"/>
            <w:vAlign w:val="center"/>
          </w:tcPr>
          <w:p w:rsidR="0025439E" w:rsidRDefault="0025439E">
            <w:pPr>
              <w:widowControl/>
              <w:spacing w:line="240" w:lineRule="exact"/>
              <w:jc w:val="center"/>
              <w:rPr>
                <w:rFonts w:ascii="宋体" w:eastAsia="宋体" w:hAnsi="宋体" w:cs="宋体"/>
                <w:sz w:val="18"/>
                <w:szCs w:val="18"/>
              </w:rPr>
            </w:pPr>
          </w:p>
        </w:tc>
        <w:tc>
          <w:tcPr>
            <w:tcW w:w="878" w:type="dxa"/>
            <w:vAlign w:val="center"/>
          </w:tcPr>
          <w:p w:rsidR="0025439E" w:rsidRDefault="0025439E">
            <w:pPr>
              <w:widowControl/>
              <w:spacing w:line="240" w:lineRule="exact"/>
              <w:jc w:val="center"/>
              <w:rPr>
                <w:rFonts w:ascii="宋体" w:eastAsia="宋体" w:hAnsi="宋体" w:cs="宋体"/>
                <w:sz w:val="18"/>
                <w:szCs w:val="18"/>
              </w:rPr>
            </w:pPr>
          </w:p>
        </w:tc>
      </w:tr>
      <w:tr w:rsidR="0025439E">
        <w:trPr>
          <w:trHeight w:val="188"/>
          <w:jc w:val="center"/>
        </w:trPr>
        <w:tc>
          <w:tcPr>
            <w:tcW w:w="883"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21007</w:t>
            </w:r>
          </w:p>
        </w:tc>
        <w:tc>
          <w:tcPr>
            <w:tcW w:w="2454" w:type="dxa"/>
            <w:vAlign w:val="center"/>
          </w:tcPr>
          <w:p w:rsidR="0025439E" w:rsidRDefault="00BD6E46">
            <w:pPr>
              <w:widowControl/>
              <w:spacing w:line="240" w:lineRule="exact"/>
              <w:rPr>
                <w:rFonts w:ascii="宋体" w:eastAsia="宋体" w:hAnsi="宋体" w:cs="宋体"/>
                <w:sz w:val="18"/>
                <w:szCs w:val="18"/>
              </w:rPr>
            </w:pPr>
            <w:r>
              <w:rPr>
                <w:rFonts w:ascii="宋体" w:eastAsia="宋体" w:hAnsi="宋体" w:cs="宋体" w:hint="eastAsia"/>
                <w:color w:val="000000"/>
                <w:sz w:val="18"/>
                <w:szCs w:val="18"/>
              </w:rPr>
              <w:t>计划生育事务</w:t>
            </w:r>
          </w:p>
        </w:tc>
        <w:tc>
          <w:tcPr>
            <w:tcW w:w="1062"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662.62</w:t>
            </w:r>
          </w:p>
        </w:tc>
        <w:tc>
          <w:tcPr>
            <w:tcW w:w="1555"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662.62</w:t>
            </w:r>
          </w:p>
        </w:tc>
        <w:tc>
          <w:tcPr>
            <w:tcW w:w="1488"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0.00</w:t>
            </w:r>
          </w:p>
        </w:tc>
        <w:tc>
          <w:tcPr>
            <w:tcW w:w="932" w:type="dxa"/>
            <w:vAlign w:val="center"/>
          </w:tcPr>
          <w:p w:rsidR="0025439E" w:rsidRDefault="0025439E">
            <w:pPr>
              <w:widowControl/>
              <w:spacing w:line="240" w:lineRule="exact"/>
              <w:jc w:val="center"/>
              <w:rPr>
                <w:rFonts w:ascii="宋体" w:eastAsia="宋体" w:hAnsi="宋体" w:cs="宋体"/>
                <w:sz w:val="18"/>
                <w:szCs w:val="18"/>
              </w:rPr>
            </w:pPr>
          </w:p>
        </w:tc>
        <w:tc>
          <w:tcPr>
            <w:tcW w:w="637" w:type="dxa"/>
            <w:vAlign w:val="center"/>
          </w:tcPr>
          <w:p w:rsidR="0025439E" w:rsidRDefault="0025439E">
            <w:pPr>
              <w:widowControl/>
              <w:spacing w:line="240" w:lineRule="exact"/>
              <w:jc w:val="center"/>
              <w:rPr>
                <w:rFonts w:ascii="宋体" w:eastAsia="宋体" w:hAnsi="宋体" w:cs="宋体"/>
                <w:sz w:val="18"/>
                <w:szCs w:val="18"/>
              </w:rPr>
            </w:pPr>
          </w:p>
        </w:tc>
        <w:tc>
          <w:tcPr>
            <w:tcW w:w="878" w:type="dxa"/>
            <w:vAlign w:val="center"/>
          </w:tcPr>
          <w:p w:rsidR="0025439E" w:rsidRDefault="0025439E">
            <w:pPr>
              <w:widowControl/>
              <w:spacing w:line="240" w:lineRule="exact"/>
              <w:jc w:val="center"/>
              <w:rPr>
                <w:rFonts w:ascii="宋体" w:eastAsia="宋体" w:hAnsi="宋体" w:cs="宋体"/>
                <w:sz w:val="18"/>
                <w:szCs w:val="18"/>
              </w:rPr>
            </w:pPr>
          </w:p>
        </w:tc>
      </w:tr>
      <w:tr w:rsidR="0025439E">
        <w:trPr>
          <w:trHeight w:val="224"/>
          <w:jc w:val="center"/>
        </w:trPr>
        <w:tc>
          <w:tcPr>
            <w:tcW w:w="883"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2100716</w:t>
            </w:r>
          </w:p>
        </w:tc>
        <w:tc>
          <w:tcPr>
            <w:tcW w:w="2454" w:type="dxa"/>
            <w:vAlign w:val="center"/>
          </w:tcPr>
          <w:p w:rsidR="0025439E" w:rsidRDefault="00BD6E46">
            <w:pPr>
              <w:widowControl/>
              <w:spacing w:line="240" w:lineRule="exact"/>
              <w:rPr>
                <w:rFonts w:ascii="宋体" w:eastAsia="宋体" w:hAnsi="宋体" w:cs="宋体"/>
                <w:sz w:val="18"/>
                <w:szCs w:val="18"/>
              </w:rPr>
            </w:pPr>
            <w:r>
              <w:rPr>
                <w:rFonts w:ascii="宋体" w:eastAsia="宋体" w:hAnsi="宋体" w:cs="宋体" w:hint="eastAsia"/>
                <w:color w:val="000000"/>
                <w:sz w:val="18"/>
                <w:szCs w:val="18"/>
              </w:rPr>
              <w:t>计划生育机构</w:t>
            </w:r>
          </w:p>
        </w:tc>
        <w:tc>
          <w:tcPr>
            <w:tcW w:w="1062"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79.38</w:t>
            </w:r>
          </w:p>
        </w:tc>
        <w:tc>
          <w:tcPr>
            <w:tcW w:w="1555"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79.38</w:t>
            </w:r>
          </w:p>
        </w:tc>
        <w:tc>
          <w:tcPr>
            <w:tcW w:w="1488" w:type="dxa"/>
            <w:vAlign w:val="center"/>
          </w:tcPr>
          <w:p w:rsidR="0025439E" w:rsidRDefault="00BD6E46">
            <w:pPr>
              <w:widowControl/>
              <w:spacing w:line="240" w:lineRule="exact"/>
              <w:jc w:val="center"/>
              <w:rPr>
                <w:rFonts w:ascii="宋体" w:eastAsia="宋体" w:hAnsi="宋体" w:cs="宋体"/>
                <w:sz w:val="18"/>
                <w:szCs w:val="18"/>
              </w:rPr>
            </w:pPr>
            <w:r>
              <w:rPr>
                <w:rFonts w:ascii="宋体" w:eastAsia="宋体" w:hAnsi="宋体" w:cs="宋体" w:hint="eastAsia"/>
                <w:color w:val="000000"/>
                <w:sz w:val="18"/>
                <w:szCs w:val="18"/>
              </w:rPr>
              <w:t>0.00</w:t>
            </w:r>
          </w:p>
        </w:tc>
        <w:tc>
          <w:tcPr>
            <w:tcW w:w="932" w:type="dxa"/>
            <w:vAlign w:val="center"/>
          </w:tcPr>
          <w:p w:rsidR="0025439E" w:rsidRDefault="0025439E">
            <w:pPr>
              <w:widowControl/>
              <w:spacing w:line="240" w:lineRule="exact"/>
              <w:jc w:val="center"/>
              <w:rPr>
                <w:rFonts w:ascii="宋体" w:eastAsia="宋体" w:hAnsi="宋体" w:cs="宋体"/>
                <w:sz w:val="18"/>
                <w:szCs w:val="18"/>
              </w:rPr>
            </w:pPr>
          </w:p>
        </w:tc>
        <w:tc>
          <w:tcPr>
            <w:tcW w:w="637" w:type="dxa"/>
            <w:vAlign w:val="center"/>
          </w:tcPr>
          <w:p w:rsidR="0025439E" w:rsidRDefault="0025439E">
            <w:pPr>
              <w:widowControl/>
              <w:spacing w:line="240" w:lineRule="exact"/>
              <w:jc w:val="center"/>
              <w:rPr>
                <w:rFonts w:ascii="宋体" w:eastAsia="宋体" w:hAnsi="宋体" w:cs="宋体"/>
                <w:sz w:val="18"/>
                <w:szCs w:val="18"/>
              </w:rPr>
            </w:pPr>
          </w:p>
        </w:tc>
        <w:tc>
          <w:tcPr>
            <w:tcW w:w="878" w:type="dxa"/>
            <w:vAlign w:val="center"/>
          </w:tcPr>
          <w:p w:rsidR="0025439E" w:rsidRDefault="0025439E">
            <w:pPr>
              <w:widowControl/>
              <w:spacing w:line="240" w:lineRule="exact"/>
              <w:jc w:val="center"/>
              <w:rPr>
                <w:rFonts w:ascii="宋体" w:eastAsia="宋体" w:hAnsi="宋体" w:cs="宋体"/>
                <w:sz w:val="18"/>
                <w:szCs w:val="18"/>
              </w:rPr>
            </w:pPr>
          </w:p>
        </w:tc>
      </w:tr>
      <w:tr w:rsidR="0025439E">
        <w:trPr>
          <w:trHeight w:val="224"/>
          <w:jc w:val="center"/>
        </w:trPr>
        <w:tc>
          <w:tcPr>
            <w:tcW w:w="883" w:type="dxa"/>
            <w:vAlign w:val="center"/>
          </w:tcPr>
          <w:p w:rsidR="0025439E" w:rsidRDefault="00BD6E46">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2100717</w:t>
            </w:r>
          </w:p>
        </w:tc>
        <w:tc>
          <w:tcPr>
            <w:tcW w:w="2454" w:type="dxa"/>
            <w:vAlign w:val="center"/>
          </w:tcPr>
          <w:p w:rsidR="0025439E" w:rsidRDefault="00BD6E46">
            <w:pPr>
              <w:widowControl/>
              <w:spacing w:line="240" w:lineRule="exact"/>
              <w:rPr>
                <w:rFonts w:ascii="宋体" w:eastAsia="宋体" w:hAnsi="宋体" w:cs="宋体"/>
                <w:color w:val="000000"/>
                <w:sz w:val="18"/>
                <w:szCs w:val="18"/>
              </w:rPr>
            </w:pPr>
            <w:r>
              <w:rPr>
                <w:rFonts w:ascii="宋体" w:eastAsia="宋体" w:hAnsi="宋体" w:cs="宋体" w:hint="eastAsia"/>
                <w:color w:val="000000"/>
                <w:sz w:val="18"/>
                <w:szCs w:val="18"/>
              </w:rPr>
              <w:t>计划生育服务</w:t>
            </w:r>
          </w:p>
        </w:tc>
        <w:tc>
          <w:tcPr>
            <w:tcW w:w="1062" w:type="dxa"/>
            <w:vAlign w:val="center"/>
          </w:tcPr>
          <w:p w:rsidR="0025439E" w:rsidRDefault="00BD6E46">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273.38</w:t>
            </w:r>
          </w:p>
        </w:tc>
        <w:tc>
          <w:tcPr>
            <w:tcW w:w="1555" w:type="dxa"/>
            <w:vAlign w:val="center"/>
          </w:tcPr>
          <w:p w:rsidR="0025439E" w:rsidRDefault="00BD6E46">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273.38</w:t>
            </w:r>
          </w:p>
        </w:tc>
        <w:tc>
          <w:tcPr>
            <w:tcW w:w="1488" w:type="dxa"/>
            <w:vAlign w:val="center"/>
          </w:tcPr>
          <w:p w:rsidR="0025439E" w:rsidRDefault="00BD6E46">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0.00</w:t>
            </w:r>
          </w:p>
        </w:tc>
        <w:tc>
          <w:tcPr>
            <w:tcW w:w="932" w:type="dxa"/>
            <w:vAlign w:val="center"/>
          </w:tcPr>
          <w:p w:rsidR="0025439E" w:rsidRDefault="0025439E">
            <w:pPr>
              <w:widowControl/>
              <w:spacing w:line="240" w:lineRule="exact"/>
              <w:jc w:val="center"/>
              <w:rPr>
                <w:rFonts w:ascii="宋体" w:eastAsia="宋体" w:hAnsi="宋体" w:cs="宋体"/>
                <w:sz w:val="18"/>
                <w:szCs w:val="18"/>
              </w:rPr>
            </w:pPr>
          </w:p>
        </w:tc>
        <w:tc>
          <w:tcPr>
            <w:tcW w:w="637" w:type="dxa"/>
            <w:vAlign w:val="center"/>
          </w:tcPr>
          <w:p w:rsidR="0025439E" w:rsidRDefault="0025439E">
            <w:pPr>
              <w:widowControl/>
              <w:spacing w:line="240" w:lineRule="exact"/>
              <w:jc w:val="center"/>
              <w:rPr>
                <w:rFonts w:ascii="宋体" w:eastAsia="宋体" w:hAnsi="宋体" w:cs="宋体"/>
                <w:sz w:val="18"/>
                <w:szCs w:val="18"/>
              </w:rPr>
            </w:pPr>
          </w:p>
        </w:tc>
        <w:tc>
          <w:tcPr>
            <w:tcW w:w="878" w:type="dxa"/>
            <w:vAlign w:val="center"/>
          </w:tcPr>
          <w:p w:rsidR="0025439E" w:rsidRDefault="0025439E">
            <w:pPr>
              <w:widowControl/>
              <w:spacing w:line="240" w:lineRule="exact"/>
              <w:jc w:val="center"/>
              <w:rPr>
                <w:rFonts w:ascii="宋体" w:eastAsia="宋体" w:hAnsi="宋体" w:cs="宋体"/>
                <w:sz w:val="18"/>
                <w:szCs w:val="18"/>
              </w:rPr>
            </w:pPr>
          </w:p>
        </w:tc>
      </w:tr>
      <w:tr w:rsidR="0025439E">
        <w:trPr>
          <w:trHeight w:val="224"/>
          <w:jc w:val="center"/>
        </w:trPr>
        <w:tc>
          <w:tcPr>
            <w:tcW w:w="883" w:type="dxa"/>
            <w:vAlign w:val="center"/>
          </w:tcPr>
          <w:p w:rsidR="0025439E" w:rsidRDefault="00BD6E46">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2100799</w:t>
            </w:r>
          </w:p>
        </w:tc>
        <w:tc>
          <w:tcPr>
            <w:tcW w:w="2454" w:type="dxa"/>
            <w:vAlign w:val="center"/>
          </w:tcPr>
          <w:p w:rsidR="0025439E" w:rsidRDefault="00BD6E46">
            <w:pPr>
              <w:widowControl/>
              <w:spacing w:line="240" w:lineRule="exact"/>
              <w:rPr>
                <w:rFonts w:ascii="宋体" w:eastAsia="宋体" w:hAnsi="宋体" w:cs="宋体"/>
                <w:color w:val="000000"/>
                <w:sz w:val="18"/>
                <w:szCs w:val="18"/>
              </w:rPr>
            </w:pPr>
            <w:r>
              <w:rPr>
                <w:rFonts w:ascii="宋体" w:eastAsia="宋体" w:hAnsi="宋体" w:cs="宋体" w:hint="eastAsia"/>
                <w:color w:val="000000"/>
                <w:sz w:val="18"/>
                <w:szCs w:val="18"/>
              </w:rPr>
              <w:t>其他计划生育事务支出</w:t>
            </w:r>
          </w:p>
        </w:tc>
        <w:tc>
          <w:tcPr>
            <w:tcW w:w="1062" w:type="dxa"/>
            <w:vAlign w:val="center"/>
          </w:tcPr>
          <w:p w:rsidR="0025439E" w:rsidRDefault="00BD6E46">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309.87</w:t>
            </w:r>
          </w:p>
        </w:tc>
        <w:tc>
          <w:tcPr>
            <w:tcW w:w="1555" w:type="dxa"/>
            <w:vAlign w:val="center"/>
          </w:tcPr>
          <w:p w:rsidR="0025439E" w:rsidRDefault="00BD6E46">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309.87</w:t>
            </w:r>
          </w:p>
        </w:tc>
        <w:tc>
          <w:tcPr>
            <w:tcW w:w="1488" w:type="dxa"/>
            <w:vAlign w:val="center"/>
          </w:tcPr>
          <w:p w:rsidR="0025439E" w:rsidRDefault="00BD6E46">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0.00</w:t>
            </w:r>
          </w:p>
        </w:tc>
        <w:tc>
          <w:tcPr>
            <w:tcW w:w="932" w:type="dxa"/>
            <w:vAlign w:val="center"/>
          </w:tcPr>
          <w:p w:rsidR="0025439E" w:rsidRDefault="0025439E">
            <w:pPr>
              <w:widowControl/>
              <w:spacing w:line="240" w:lineRule="exact"/>
              <w:jc w:val="center"/>
              <w:rPr>
                <w:rFonts w:ascii="宋体" w:eastAsia="宋体" w:hAnsi="宋体" w:cs="宋体"/>
                <w:sz w:val="18"/>
                <w:szCs w:val="18"/>
              </w:rPr>
            </w:pPr>
          </w:p>
        </w:tc>
        <w:tc>
          <w:tcPr>
            <w:tcW w:w="637" w:type="dxa"/>
            <w:vAlign w:val="center"/>
          </w:tcPr>
          <w:p w:rsidR="0025439E" w:rsidRDefault="0025439E">
            <w:pPr>
              <w:widowControl/>
              <w:spacing w:line="240" w:lineRule="exact"/>
              <w:jc w:val="center"/>
              <w:rPr>
                <w:rFonts w:ascii="宋体" w:eastAsia="宋体" w:hAnsi="宋体" w:cs="宋体"/>
                <w:sz w:val="18"/>
                <w:szCs w:val="18"/>
              </w:rPr>
            </w:pPr>
          </w:p>
        </w:tc>
        <w:tc>
          <w:tcPr>
            <w:tcW w:w="878" w:type="dxa"/>
            <w:vAlign w:val="center"/>
          </w:tcPr>
          <w:p w:rsidR="0025439E" w:rsidRDefault="0025439E">
            <w:pPr>
              <w:widowControl/>
              <w:spacing w:line="240" w:lineRule="exact"/>
              <w:jc w:val="center"/>
              <w:rPr>
                <w:rFonts w:ascii="宋体" w:eastAsia="宋体" w:hAnsi="宋体" w:cs="宋体"/>
                <w:sz w:val="18"/>
                <w:szCs w:val="18"/>
              </w:rPr>
            </w:pPr>
          </w:p>
        </w:tc>
      </w:tr>
      <w:tr w:rsidR="0025439E">
        <w:trPr>
          <w:trHeight w:val="224"/>
          <w:jc w:val="center"/>
        </w:trPr>
        <w:tc>
          <w:tcPr>
            <w:tcW w:w="883" w:type="dxa"/>
            <w:vAlign w:val="center"/>
          </w:tcPr>
          <w:p w:rsidR="0025439E" w:rsidRDefault="00BD6E46">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21016</w:t>
            </w:r>
          </w:p>
        </w:tc>
        <w:tc>
          <w:tcPr>
            <w:tcW w:w="2454" w:type="dxa"/>
            <w:vAlign w:val="center"/>
          </w:tcPr>
          <w:p w:rsidR="0025439E" w:rsidRDefault="00BD6E46">
            <w:pPr>
              <w:widowControl/>
              <w:spacing w:line="240" w:lineRule="exact"/>
              <w:rPr>
                <w:rFonts w:ascii="宋体" w:eastAsia="宋体" w:hAnsi="宋体" w:cs="宋体"/>
                <w:color w:val="000000"/>
                <w:sz w:val="18"/>
                <w:szCs w:val="18"/>
              </w:rPr>
            </w:pPr>
            <w:r>
              <w:rPr>
                <w:rFonts w:ascii="宋体" w:eastAsia="宋体" w:hAnsi="宋体" w:cs="宋体" w:hint="eastAsia"/>
                <w:color w:val="000000"/>
                <w:sz w:val="18"/>
                <w:szCs w:val="18"/>
              </w:rPr>
              <w:t>老龄卫生健康事务</w:t>
            </w:r>
          </w:p>
        </w:tc>
        <w:tc>
          <w:tcPr>
            <w:tcW w:w="1062" w:type="dxa"/>
            <w:vAlign w:val="center"/>
          </w:tcPr>
          <w:p w:rsidR="0025439E" w:rsidRDefault="00BD6E46">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2212.02</w:t>
            </w:r>
          </w:p>
        </w:tc>
        <w:tc>
          <w:tcPr>
            <w:tcW w:w="1555" w:type="dxa"/>
            <w:vAlign w:val="center"/>
          </w:tcPr>
          <w:p w:rsidR="0025439E" w:rsidRDefault="00BD6E46">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66.34</w:t>
            </w:r>
          </w:p>
        </w:tc>
        <w:tc>
          <w:tcPr>
            <w:tcW w:w="1488" w:type="dxa"/>
            <w:vAlign w:val="center"/>
          </w:tcPr>
          <w:p w:rsidR="0025439E" w:rsidRDefault="00BD6E46">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2145.68</w:t>
            </w:r>
          </w:p>
        </w:tc>
        <w:tc>
          <w:tcPr>
            <w:tcW w:w="932" w:type="dxa"/>
            <w:vAlign w:val="center"/>
          </w:tcPr>
          <w:p w:rsidR="0025439E" w:rsidRDefault="0025439E">
            <w:pPr>
              <w:widowControl/>
              <w:spacing w:line="240" w:lineRule="exact"/>
              <w:jc w:val="center"/>
              <w:rPr>
                <w:rFonts w:ascii="宋体" w:eastAsia="宋体" w:hAnsi="宋体" w:cs="宋体"/>
                <w:sz w:val="18"/>
                <w:szCs w:val="18"/>
              </w:rPr>
            </w:pPr>
          </w:p>
        </w:tc>
        <w:tc>
          <w:tcPr>
            <w:tcW w:w="637" w:type="dxa"/>
            <w:vAlign w:val="center"/>
          </w:tcPr>
          <w:p w:rsidR="0025439E" w:rsidRDefault="0025439E">
            <w:pPr>
              <w:widowControl/>
              <w:spacing w:line="240" w:lineRule="exact"/>
              <w:jc w:val="center"/>
              <w:rPr>
                <w:rFonts w:ascii="宋体" w:eastAsia="宋体" w:hAnsi="宋体" w:cs="宋体"/>
                <w:sz w:val="18"/>
                <w:szCs w:val="18"/>
              </w:rPr>
            </w:pPr>
          </w:p>
        </w:tc>
        <w:tc>
          <w:tcPr>
            <w:tcW w:w="878" w:type="dxa"/>
            <w:vAlign w:val="center"/>
          </w:tcPr>
          <w:p w:rsidR="0025439E" w:rsidRDefault="0025439E">
            <w:pPr>
              <w:widowControl/>
              <w:spacing w:line="240" w:lineRule="exact"/>
              <w:jc w:val="center"/>
              <w:rPr>
                <w:rFonts w:ascii="宋体" w:eastAsia="宋体" w:hAnsi="宋体" w:cs="宋体"/>
                <w:sz w:val="18"/>
                <w:szCs w:val="18"/>
              </w:rPr>
            </w:pPr>
          </w:p>
        </w:tc>
      </w:tr>
      <w:tr w:rsidR="0025439E">
        <w:trPr>
          <w:trHeight w:val="224"/>
          <w:jc w:val="center"/>
        </w:trPr>
        <w:tc>
          <w:tcPr>
            <w:tcW w:w="883" w:type="dxa"/>
            <w:vAlign w:val="center"/>
          </w:tcPr>
          <w:p w:rsidR="0025439E" w:rsidRDefault="00BD6E46">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2101601</w:t>
            </w:r>
          </w:p>
        </w:tc>
        <w:tc>
          <w:tcPr>
            <w:tcW w:w="2454" w:type="dxa"/>
            <w:vAlign w:val="center"/>
          </w:tcPr>
          <w:p w:rsidR="0025439E" w:rsidRDefault="00BD6E46">
            <w:pPr>
              <w:widowControl/>
              <w:spacing w:line="240" w:lineRule="exact"/>
              <w:rPr>
                <w:rFonts w:ascii="宋体" w:eastAsia="宋体" w:hAnsi="宋体" w:cs="宋体"/>
                <w:color w:val="000000"/>
                <w:sz w:val="18"/>
                <w:szCs w:val="18"/>
              </w:rPr>
            </w:pPr>
            <w:r>
              <w:rPr>
                <w:rFonts w:ascii="宋体" w:eastAsia="宋体" w:hAnsi="宋体" w:cs="宋体" w:hint="eastAsia"/>
                <w:color w:val="000000"/>
                <w:sz w:val="18"/>
                <w:szCs w:val="18"/>
              </w:rPr>
              <w:t>老龄卫生健康事务</w:t>
            </w:r>
          </w:p>
        </w:tc>
        <w:tc>
          <w:tcPr>
            <w:tcW w:w="1062" w:type="dxa"/>
            <w:vAlign w:val="center"/>
          </w:tcPr>
          <w:p w:rsidR="0025439E" w:rsidRDefault="00BD6E46">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2212.02</w:t>
            </w:r>
          </w:p>
        </w:tc>
        <w:tc>
          <w:tcPr>
            <w:tcW w:w="1555" w:type="dxa"/>
            <w:vAlign w:val="center"/>
          </w:tcPr>
          <w:p w:rsidR="0025439E" w:rsidRDefault="00BD6E46">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66.34</w:t>
            </w:r>
          </w:p>
        </w:tc>
        <w:tc>
          <w:tcPr>
            <w:tcW w:w="1488" w:type="dxa"/>
            <w:vAlign w:val="center"/>
          </w:tcPr>
          <w:p w:rsidR="0025439E" w:rsidRDefault="00BD6E46">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2145.68</w:t>
            </w:r>
          </w:p>
        </w:tc>
        <w:tc>
          <w:tcPr>
            <w:tcW w:w="932" w:type="dxa"/>
            <w:vAlign w:val="center"/>
          </w:tcPr>
          <w:p w:rsidR="0025439E" w:rsidRDefault="0025439E">
            <w:pPr>
              <w:widowControl/>
              <w:spacing w:line="240" w:lineRule="exact"/>
              <w:jc w:val="center"/>
              <w:rPr>
                <w:rFonts w:ascii="宋体" w:eastAsia="宋体" w:hAnsi="宋体" w:cs="宋体"/>
                <w:sz w:val="18"/>
                <w:szCs w:val="18"/>
              </w:rPr>
            </w:pPr>
          </w:p>
        </w:tc>
        <w:tc>
          <w:tcPr>
            <w:tcW w:w="637" w:type="dxa"/>
            <w:vAlign w:val="center"/>
          </w:tcPr>
          <w:p w:rsidR="0025439E" w:rsidRDefault="0025439E">
            <w:pPr>
              <w:widowControl/>
              <w:spacing w:line="240" w:lineRule="exact"/>
              <w:jc w:val="center"/>
              <w:rPr>
                <w:rFonts w:ascii="宋体" w:eastAsia="宋体" w:hAnsi="宋体" w:cs="宋体"/>
                <w:sz w:val="18"/>
                <w:szCs w:val="18"/>
              </w:rPr>
            </w:pPr>
          </w:p>
        </w:tc>
        <w:tc>
          <w:tcPr>
            <w:tcW w:w="878" w:type="dxa"/>
            <w:vAlign w:val="center"/>
          </w:tcPr>
          <w:p w:rsidR="0025439E" w:rsidRDefault="0025439E">
            <w:pPr>
              <w:widowControl/>
              <w:spacing w:line="240" w:lineRule="exact"/>
              <w:jc w:val="center"/>
              <w:rPr>
                <w:rFonts w:ascii="宋体" w:eastAsia="宋体" w:hAnsi="宋体" w:cs="宋体"/>
                <w:sz w:val="18"/>
                <w:szCs w:val="18"/>
              </w:rPr>
            </w:pPr>
          </w:p>
        </w:tc>
      </w:tr>
      <w:tr w:rsidR="0025439E">
        <w:trPr>
          <w:trHeight w:val="224"/>
          <w:jc w:val="center"/>
        </w:trPr>
        <w:tc>
          <w:tcPr>
            <w:tcW w:w="883" w:type="dxa"/>
            <w:vAlign w:val="center"/>
          </w:tcPr>
          <w:p w:rsidR="0025439E" w:rsidRDefault="00BD6E46">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21099</w:t>
            </w:r>
          </w:p>
        </w:tc>
        <w:tc>
          <w:tcPr>
            <w:tcW w:w="2454" w:type="dxa"/>
            <w:vAlign w:val="center"/>
          </w:tcPr>
          <w:p w:rsidR="0025439E" w:rsidRDefault="00BD6E46">
            <w:pPr>
              <w:widowControl/>
              <w:spacing w:line="240" w:lineRule="exact"/>
              <w:rPr>
                <w:rFonts w:ascii="宋体" w:eastAsia="宋体" w:hAnsi="宋体" w:cs="宋体"/>
                <w:color w:val="000000"/>
                <w:sz w:val="18"/>
                <w:szCs w:val="18"/>
              </w:rPr>
            </w:pPr>
            <w:r>
              <w:rPr>
                <w:rFonts w:ascii="宋体" w:eastAsia="宋体" w:hAnsi="宋体" w:cs="宋体" w:hint="eastAsia"/>
                <w:color w:val="000000"/>
                <w:sz w:val="18"/>
                <w:szCs w:val="18"/>
              </w:rPr>
              <w:t>其他卫生健康支出</w:t>
            </w:r>
          </w:p>
        </w:tc>
        <w:tc>
          <w:tcPr>
            <w:tcW w:w="1062" w:type="dxa"/>
            <w:vAlign w:val="center"/>
          </w:tcPr>
          <w:p w:rsidR="0025439E" w:rsidRDefault="00BD6E46">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1697.20</w:t>
            </w:r>
          </w:p>
        </w:tc>
        <w:tc>
          <w:tcPr>
            <w:tcW w:w="1555" w:type="dxa"/>
            <w:vAlign w:val="center"/>
          </w:tcPr>
          <w:p w:rsidR="0025439E" w:rsidRDefault="0025439E">
            <w:pPr>
              <w:widowControl/>
              <w:spacing w:line="240" w:lineRule="exact"/>
              <w:jc w:val="center"/>
              <w:rPr>
                <w:rFonts w:ascii="宋体" w:eastAsia="宋体" w:hAnsi="宋体" w:cs="宋体"/>
                <w:color w:val="000000"/>
                <w:sz w:val="18"/>
                <w:szCs w:val="18"/>
              </w:rPr>
            </w:pPr>
          </w:p>
        </w:tc>
        <w:tc>
          <w:tcPr>
            <w:tcW w:w="1488" w:type="dxa"/>
            <w:vAlign w:val="center"/>
          </w:tcPr>
          <w:p w:rsidR="0025439E" w:rsidRDefault="00BD6E46">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1697.20</w:t>
            </w:r>
          </w:p>
        </w:tc>
        <w:tc>
          <w:tcPr>
            <w:tcW w:w="932" w:type="dxa"/>
            <w:vAlign w:val="center"/>
          </w:tcPr>
          <w:p w:rsidR="0025439E" w:rsidRDefault="0025439E">
            <w:pPr>
              <w:widowControl/>
              <w:spacing w:line="240" w:lineRule="exact"/>
              <w:jc w:val="center"/>
              <w:rPr>
                <w:rFonts w:ascii="宋体" w:eastAsia="宋体" w:hAnsi="宋体" w:cs="宋体"/>
                <w:sz w:val="18"/>
                <w:szCs w:val="18"/>
              </w:rPr>
            </w:pPr>
          </w:p>
        </w:tc>
        <w:tc>
          <w:tcPr>
            <w:tcW w:w="637" w:type="dxa"/>
            <w:vAlign w:val="center"/>
          </w:tcPr>
          <w:p w:rsidR="0025439E" w:rsidRDefault="0025439E">
            <w:pPr>
              <w:widowControl/>
              <w:spacing w:line="240" w:lineRule="exact"/>
              <w:jc w:val="center"/>
              <w:rPr>
                <w:rFonts w:ascii="宋体" w:eastAsia="宋体" w:hAnsi="宋体" w:cs="宋体"/>
                <w:sz w:val="18"/>
                <w:szCs w:val="18"/>
              </w:rPr>
            </w:pPr>
          </w:p>
        </w:tc>
        <w:tc>
          <w:tcPr>
            <w:tcW w:w="878" w:type="dxa"/>
            <w:vAlign w:val="center"/>
          </w:tcPr>
          <w:p w:rsidR="0025439E" w:rsidRDefault="0025439E">
            <w:pPr>
              <w:widowControl/>
              <w:spacing w:line="240" w:lineRule="exact"/>
              <w:jc w:val="center"/>
              <w:rPr>
                <w:rFonts w:ascii="宋体" w:eastAsia="宋体" w:hAnsi="宋体" w:cs="宋体"/>
                <w:sz w:val="18"/>
                <w:szCs w:val="18"/>
              </w:rPr>
            </w:pPr>
          </w:p>
        </w:tc>
      </w:tr>
      <w:tr w:rsidR="0025439E">
        <w:trPr>
          <w:trHeight w:val="224"/>
          <w:jc w:val="center"/>
        </w:trPr>
        <w:tc>
          <w:tcPr>
            <w:tcW w:w="883" w:type="dxa"/>
            <w:vAlign w:val="center"/>
          </w:tcPr>
          <w:p w:rsidR="0025439E" w:rsidRDefault="00BD6E46">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2109901</w:t>
            </w:r>
          </w:p>
        </w:tc>
        <w:tc>
          <w:tcPr>
            <w:tcW w:w="2454" w:type="dxa"/>
            <w:vAlign w:val="center"/>
          </w:tcPr>
          <w:p w:rsidR="0025439E" w:rsidRDefault="00BD6E46">
            <w:pPr>
              <w:widowControl/>
              <w:spacing w:line="240" w:lineRule="exact"/>
              <w:rPr>
                <w:rFonts w:ascii="宋体" w:eastAsia="宋体" w:hAnsi="宋体" w:cs="宋体"/>
                <w:color w:val="000000"/>
                <w:sz w:val="18"/>
                <w:szCs w:val="18"/>
              </w:rPr>
            </w:pPr>
            <w:r>
              <w:rPr>
                <w:rFonts w:ascii="宋体" w:eastAsia="宋体" w:hAnsi="宋体" w:cs="宋体" w:hint="eastAsia"/>
                <w:color w:val="000000"/>
                <w:sz w:val="18"/>
                <w:szCs w:val="18"/>
              </w:rPr>
              <w:t>其他卫生健康支出</w:t>
            </w:r>
          </w:p>
        </w:tc>
        <w:tc>
          <w:tcPr>
            <w:tcW w:w="1062" w:type="dxa"/>
            <w:vAlign w:val="center"/>
          </w:tcPr>
          <w:p w:rsidR="0025439E" w:rsidRDefault="00BD6E46">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1697.20</w:t>
            </w:r>
          </w:p>
        </w:tc>
        <w:tc>
          <w:tcPr>
            <w:tcW w:w="1555" w:type="dxa"/>
            <w:vAlign w:val="center"/>
          </w:tcPr>
          <w:p w:rsidR="0025439E" w:rsidRDefault="0025439E">
            <w:pPr>
              <w:widowControl/>
              <w:spacing w:line="240" w:lineRule="exact"/>
              <w:jc w:val="center"/>
              <w:rPr>
                <w:rFonts w:ascii="宋体" w:eastAsia="宋体" w:hAnsi="宋体" w:cs="宋体"/>
                <w:color w:val="000000"/>
                <w:sz w:val="18"/>
                <w:szCs w:val="18"/>
              </w:rPr>
            </w:pPr>
          </w:p>
        </w:tc>
        <w:tc>
          <w:tcPr>
            <w:tcW w:w="1488" w:type="dxa"/>
            <w:vAlign w:val="center"/>
          </w:tcPr>
          <w:p w:rsidR="0025439E" w:rsidRDefault="00BD6E46">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1697.20</w:t>
            </w:r>
          </w:p>
        </w:tc>
        <w:tc>
          <w:tcPr>
            <w:tcW w:w="932" w:type="dxa"/>
            <w:vAlign w:val="center"/>
          </w:tcPr>
          <w:p w:rsidR="0025439E" w:rsidRDefault="0025439E">
            <w:pPr>
              <w:widowControl/>
              <w:spacing w:line="240" w:lineRule="exact"/>
              <w:jc w:val="center"/>
              <w:rPr>
                <w:rFonts w:ascii="宋体" w:eastAsia="宋体" w:hAnsi="宋体" w:cs="宋体"/>
                <w:sz w:val="18"/>
                <w:szCs w:val="18"/>
              </w:rPr>
            </w:pPr>
          </w:p>
        </w:tc>
        <w:tc>
          <w:tcPr>
            <w:tcW w:w="637" w:type="dxa"/>
            <w:vAlign w:val="center"/>
          </w:tcPr>
          <w:p w:rsidR="0025439E" w:rsidRDefault="0025439E">
            <w:pPr>
              <w:widowControl/>
              <w:spacing w:line="240" w:lineRule="exact"/>
              <w:jc w:val="center"/>
              <w:rPr>
                <w:rFonts w:ascii="宋体" w:eastAsia="宋体" w:hAnsi="宋体" w:cs="宋体"/>
                <w:sz w:val="18"/>
                <w:szCs w:val="18"/>
              </w:rPr>
            </w:pPr>
          </w:p>
        </w:tc>
        <w:tc>
          <w:tcPr>
            <w:tcW w:w="878" w:type="dxa"/>
            <w:vAlign w:val="center"/>
          </w:tcPr>
          <w:p w:rsidR="0025439E" w:rsidRDefault="0025439E">
            <w:pPr>
              <w:widowControl/>
              <w:spacing w:line="240" w:lineRule="exact"/>
              <w:jc w:val="center"/>
              <w:rPr>
                <w:rFonts w:ascii="宋体" w:eastAsia="宋体" w:hAnsi="宋体" w:cs="宋体"/>
                <w:sz w:val="18"/>
                <w:szCs w:val="18"/>
              </w:rPr>
            </w:pPr>
          </w:p>
        </w:tc>
      </w:tr>
      <w:tr w:rsidR="0025439E">
        <w:trPr>
          <w:trHeight w:val="188"/>
          <w:jc w:val="center"/>
        </w:trPr>
        <w:tc>
          <w:tcPr>
            <w:tcW w:w="883" w:type="dxa"/>
            <w:vAlign w:val="center"/>
          </w:tcPr>
          <w:p w:rsidR="0025439E" w:rsidRDefault="00BD6E46">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213</w:t>
            </w:r>
          </w:p>
        </w:tc>
        <w:tc>
          <w:tcPr>
            <w:tcW w:w="2454" w:type="dxa"/>
            <w:vAlign w:val="center"/>
          </w:tcPr>
          <w:p w:rsidR="0025439E" w:rsidRDefault="00BD6E46">
            <w:pPr>
              <w:widowControl/>
              <w:spacing w:line="240" w:lineRule="exact"/>
              <w:rPr>
                <w:rFonts w:ascii="宋体" w:eastAsia="宋体" w:hAnsi="宋体" w:cs="宋体"/>
                <w:color w:val="000000"/>
                <w:sz w:val="18"/>
                <w:szCs w:val="18"/>
              </w:rPr>
            </w:pPr>
            <w:r>
              <w:rPr>
                <w:rFonts w:ascii="宋体" w:eastAsia="宋体" w:hAnsi="宋体" w:cs="宋体" w:hint="eastAsia"/>
                <w:color w:val="000000"/>
                <w:sz w:val="18"/>
                <w:szCs w:val="18"/>
              </w:rPr>
              <w:t>农林水支出</w:t>
            </w:r>
          </w:p>
        </w:tc>
        <w:tc>
          <w:tcPr>
            <w:tcW w:w="1062" w:type="dxa"/>
            <w:vAlign w:val="center"/>
          </w:tcPr>
          <w:p w:rsidR="0025439E" w:rsidRDefault="00BD6E46">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506.00</w:t>
            </w:r>
          </w:p>
        </w:tc>
        <w:tc>
          <w:tcPr>
            <w:tcW w:w="1555" w:type="dxa"/>
            <w:vAlign w:val="center"/>
          </w:tcPr>
          <w:p w:rsidR="0025439E" w:rsidRDefault="0025439E">
            <w:pPr>
              <w:widowControl/>
              <w:spacing w:line="240" w:lineRule="exact"/>
              <w:jc w:val="center"/>
              <w:rPr>
                <w:rFonts w:ascii="宋体" w:eastAsia="宋体" w:hAnsi="宋体" w:cs="宋体"/>
                <w:color w:val="000000"/>
                <w:sz w:val="18"/>
                <w:szCs w:val="18"/>
              </w:rPr>
            </w:pPr>
          </w:p>
        </w:tc>
        <w:tc>
          <w:tcPr>
            <w:tcW w:w="1488" w:type="dxa"/>
            <w:vAlign w:val="center"/>
          </w:tcPr>
          <w:p w:rsidR="0025439E" w:rsidRDefault="00BD6E46">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506.00</w:t>
            </w:r>
          </w:p>
        </w:tc>
        <w:tc>
          <w:tcPr>
            <w:tcW w:w="932" w:type="dxa"/>
            <w:vAlign w:val="center"/>
          </w:tcPr>
          <w:p w:rsidR="0025439E" w:rsidRDefault="0025439E">
            <w:pPr>
              <w:widowControl/>
              <w:spacing w:line="240" w:lineRule="exact"/>
              <w:jc w:val="center"/>
              <w:rPr>
                <w:rFonts w:ascii="宋体" w:eastAsia="宋体" w:hAnsi="宋体" w:cs="宋体"/>
                <w:sz w:val="18"/>
                <w:szCs w:val="18"/>
              </w:rPr>
            </w:pPr>
          </w:p>
        </w:tc>
        <w:tc>
          <w:tcPr>
            <w:tcW w:w="637" w:type="dxa"/>
            <w:vAlign w:val="center"/>
          </w:tcPr>
          <w:p w:rsidR="0025439E" w:rsidRDefault="0025439E">
            <w:pPr>
              <w:widowControl/>
              <w:spacing w:line="240" w:lineRule="exact"/>
              <w:jc w:val="center"/>
              <w:rPr>
                <w:rFonts w:ascii="宋体" w:eastAsia="宋体" w:hAnsi="宋体" w:cs="宋体"/>
                <w:sz w:val="18"/>
                <w:szCs w:val="18"/>
              </w:rPr>
            </w:pPr>
          </w:p>
        </w:tc>
        <w:tc>
          <w:tcPr>
            <w:tcW w:w="878" w:type="dxa"/>
            <w:vAlign w:val="center"/>
          </w:tcPr>
          <w:p w:rsidR="0025439E" w:rsidRDefault="0025439E">
            <w:pPr>
              <w:widowControl/>
              <w:spacing w:line="240" w:lineRule="exact"/>
              <w:jc w:val="center"/>
              <w:rPr>
                <w:rFonts w:ascii="宋体" w:eastAsia="宋体" w:hAnsi="宋体" w:cs="宋体"/>
                <w:sz w:val="18"/>
                <w:szCs w:val="18"/>
              </w:rPr>
            </w:pPr>
          </w:p>
        </w:tc>
      </w:tr>
      <w:tr w:rsidR="0025439E">
        <w:trPr>
          <w:trHeight w:val="188"/>
          <w:jc w:val="center"/>
        </w:trPr>
        <w:tc>
          <w:tcPr>
            <w:tcW w:w="883" w:type="dxa"/>
            <w:vAlign w:val="center"/>
          </w:tcPr>
          <w:p w:rsidR="0025439E" w:rsidRDefault="00BD6E46">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21305</w:t>
            </w:r>
          </w:p>
        </w:tc>
        <w:tc>
          <w:tcPr>
            <w:tcW w:w="2454" w:type="dxa"/>
            <w:vAlign w:val="center"/>
          </w:tcPr>
          <w:p w:rsidR="0025439E" w:rsidRDefault="00BD6E46">
            <w:pPr>
              <w:widowControl/>
              <w:spacing w:line="240" w:lineRule="exact"/>
              <w:rPr>
                <w:rFonts w:ascii="宋体" w:eastAsia="宋体" w:hAnsi="宋体" w:cs="宋体"/>
                <w:color w:val="000000"/>
                <w:sz w:val="18"/>
                <w:szCs w:val="18"/>
              </w:rPr>
            </w:pPr>
            <w:r>
              <w:rPr>
                <w:rFonts w:ascii="宋体" w:eastAsia="宋体" w:hAnsi="宋体" w:cs="宋体" w:hint="eastAsia"/>
                <w:color w:val="000000"/>
                <w:sz w:val="18"/>
                <w:szCs w:val="18"/>
              </w:rPr>
              <w:t>扶贫</w:t>
            </w:r>
          </w:p>
        </w:tc>
        <w:tc>
          <w:tcPr>
            <w:tcW w:w="1062" w:type="dxa"/>
            <w:vAlign w:val="center"/>
          </w:tcPr>
          <w:p w:rsidR="0025439E" w:rsidRDefault="00BD6E46">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506.00</w:t>
            </w:r>
          </w:p>
        </w:tc>
        <w:tc>
          <w:tcPr>
            <w:tcW w:w="1555" w:type="dxa"/>
            <w:vAlign w:val="center"/>
          </w:tcPr>
          <w:p w:rsidR="0025439E" w:rsidRDefault="0025439E">
            <w:pPr>
              <w:widowControl/>
              <w:spacing w:line="240" w:lineRule="exact"/>
              <w:jc w:val="center"/>
              <w:rPr>
                <w:rFonts w:ascii="宋体" w:eastAsia="宋体" w:hAnsi="宋体" w:cs="宋体"/>
                <w:color w:val="000000"/>
                <w:sz w:val="18"/>
                <w:szCs w:val="18"/>
              </w:rPr>
            </w:pPr>
          </w:p>
        </w:tc>
        <w:tc>
          <w:tcPr>
            <w:tcW w:w="1488" w:type="dxa"/>
            <w:vAlign w:val="center"/>
          </w:tcPr>
          <w:p w:rsidR="0025439E" w:rsidRDefault="00BD6E46">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506.00</w:t>
            </w:r>
          </w:p>
        </w:tc>
        <w:tc>
          <w:tcPr>
            <w:tcW w:w="932" w:type="dxa"/>
            <w:vAlign w:val="center"/>
          </w:tcPr>
          <w:p w:rsidR="0025439E" w:rsidRDefault="0025439E">
            <w:pPr>
              <w:widowControl/>
              <w:spacing w:line="240" w:lineRule="exact"/>
              <w:jc w:val="center"/>
              <w:rPr>
                <w:rFonts w:ascii="宋体" w:eastAsia="宋体" w:hAnsi="宋体" w:cs="宋体"/>
                <w:sz w:val="18"/>
                <w:szCs w:val="18"/>
              </w:rPr>
            </w:pPr>
          </w:p>
        </w:tc>
        <w:tc>
          <w:tcPr>
            <w:tcW w:w="637" w:type="dxa"/>
            <w:vAlign w:val="center"/>
          </w:tcPr>
          <w:p w:rsidR="0025439E" w:rsidRDefault="0025439E">
            <w:pPr>
              <w:widowControl/>
              <w:spacing w:line="240" w:lineRule="exact"/>
              <w:jc w:val="center"/>
              <w:rPr>
                <w:rFonts w:ascii="宋体" w:eastAsia="宋体" w:hAnsi="宋体" w:cs="宋体"/>
                <w:sz w:val="18"/>
                <w:szCs w:val="18"/>
              </w:rPr>
            </w:pPr>
          </w:p>
        </w:tc>
        <w:tc>
          <w:tcPr>
            <w:tcW w:w="878" w:type="dxa"/>
            <w:vAlign w:val="center"/>
          </w:tcPr>
          <w:p w:rsidR="0025439E" w:rsidRDefault="0025439E">
            <w:pPr>
              <w:widowControl/>
              <w:spacing w:line="240" w:lineRule="exact"/>
              <w:jc w:val="center"/>
              <w:rPr>
                <w:rFonts w:ascii="宋体" w:eastAsia="宋体" w:hAnsi="宋体" w:cs="宋体"/>
                <w:sz w:val="18"/>
                <w:szCs w:val="18"/>
              </w:rPr>
            </w:pPr>
          </w:p>
        </w:tc>
      </w:tr>
      <w:tr w:rsidR="0025439E">
        <w:trPr>
          <w:trHeight w:val="224"/>
          <w:jc w:val="center"/>
        </w:trPr>
        <w:tc>
          <w:tcPr>
            <w:tcW w:w="883" w:type="dxa"/>
            <w:vAlign w:val="center"/>
          </w:tcPr>
          <w:p w:rsidR="0025439E" w:rsidRDefault="00BD6E46">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2130504</w:t>
            </w:r>
          </w:p>
        </w:tc>
        <w:tc>
          <w:tcPr>
            <w:tcW w:w="2454" w:type="dxa"/>
            <w:vAlign w:val="center"/>
          </w:tcPr>
          <w:p w:rsidR="0025439E" w:rsidRDefault="00BD6E46">
            <w:pPr>
              <w:widowControl/>
              <w:spacing w:line="240" w:lineRule="exact"/>
              <w:rPr>
                <w:rFonts w:ascii="宋体" w:eastAsia="宋体" w:hAnsi="宋体" w:cs="宋体"/>
                <w:color w:val="000000"/>
                <w:sz w:val="18"/>
                <w:szCs w:val="18"/>
              </w:rPr>
            </w:pPr>
            <w:r>
              <w:rPr>
                <w:rFonts w:ascii="宋体" w:eastAsia="宋体" w:hAnsi="宋体" w:cs="宋体" w:hint="eastAsia"/>
                <w:color w:val="000000"/>
                <w:sz w:val="18"/>
                <w:szCs w:val="18"/>
              </w:rPr>
              <w:t>农村基础设施建设</w:t>
            </w:r>
          </w:p>
        </w:tc>
        <w:tc>
          <w:tcPr>
            <w:tcW w:w="1062" w:type="dxa"/>
            <w:vAlign w:val="center"/>
          </w:tcPr>
          <w:p w:rsidR="0025439E" w:rsidRDefault="00BD6E46">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506.00</w:t>
            </w:r>
          </w:p>
        </w:tc>
        <w:tc>
          <w:tcPr>
            <w:tcW w:w="1555" w:type="dxa"/>
            <w:vAlign w:val="center"/>
          </w:tcPr>
          <w:p w:rsidR="0025439E" w:rsidRDefault="0025439E">
            <w:pPr>
              <w:widowControl/>
              <w:spacing w:line="240" w:lineRule="exact"/>
              <w:jc w:val="center"/>
              <w:rPr>
                <w:rFonts w:ascii="宋体" w:eastAsia="宋体" w:hAnsi="宋体" w:cs="宋体"/>
                <w:color w:val="000000"/>
                <w:sz w:val="18"/>
                <w:szCs w:val="18"/>
              </w:rPr>
            </w:pPr>
          </w:p>
        </w:tc>
        <w:tc>
          <w:tcPr>
            <w:tcW w:w="1488" w:type="dxa"/>
            <w:vAlign w:val="center"/>
          </w:tcPr>
          <w:p w:rsidR="0025439E" w:rsidRDefault="00BD6E46">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506.00</w:t>
            </w:r>
          </w:p>
        </w:tc>
        <w:tc>
          <w:tcPr>
            <w:tcW w:w="932" w:type="dxa"/>
            <w:vAlign w:val="center"/>
          </w:tcPr>
          <w:p w:rsidR="0025439E" w:rsidRDefault="0025439E">
            <w:pPr>
              <w:widowControl/>
              <w:spacing w:line="240" w:lineRule="exact"/>
              <w:jc w:val="center"/>
              <w:rPr>
                <w:rFonts w:ascii="宋体" w:eastAsia="宋体" w:hAnsi="宋体" w:cs="宋体"/>
                <w:sz w:val="18"/>
                <w:szCs w:val="18"/>
              </w:rPr>
            </w:pPr>
          </w:p>
        </w:tc>
        <w:tc>
          <w:tcPr>
            <w:tcW w:w="637" w:type="dxa"/>
            <w:vAlign w:val="center"/>
          </w:tcPr>
          <w:p w:rsidR="0025439E" w:rsidRDefault="0025439E">
            <w:pPr>
              <w:widowControl/>
              <w:spacing w:line="240" w:lineRule="exact"/>
              <w:jc w:val="center"/>
              <w:rPr>
                <w:rFonts w:ascii="宋体" w:eastAsia="宋体" w:hAnsi="宋体" w:cs="宋体"/>
                <w:sz w:val="18"/>
                <w:szCs w:val="18"/>
              </w:rPr>
            </w:pPr>
          </w:p>
        </w:tc>
        <w:tc>
          <w:tcPr>
            <w:tcW w:w="878" w:type="dxa"/>
            <w:vAlign w:val="center"/>
          </w:tcPr>
          <w:p w:rsidR="0025439E" w:rsidRDefault="0025439E">
            <w:pPr>
              <w:widowControl/>
              <w:spacing w:line="240" w:lineRule="exact"/>
              <w:jc w:val="center"/>
              <w:rPr>
                <w:rFonts w:ascii="宋体" w:eastAsia="宋体" w:hAnsi="宋体" w:cs="宋体"/>
                <w:sz w:val="18"/>
                <w:szCs w:val="18"/>
              </w:rPr>
            </w:pPr>
          </w:p>
        </w:tc>
      </w:tr>
      <w:tr w:rsidR="0025439E">
        <w:trPr>
          <w:trHeight w:val="224"/>
          <w:jc w:val="center"/>
        </w:trPr>
        <w:tc>
          <w:tcPr>
            <w:tcW w:w="883" w:type="dxa"/>
            <w:vAlign w:val="center"/>
          </w:tcPr>
          <w:p w:rsidR="0025439E" w:rsidRDefault="00BD6E46">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222</w:t>
            </w:r>
          </w:p>
        </w:tc>
        <w:tc>
          <w:tcPr>
            <w:tcW w:w="2454" w:type="dxa"/>
            <w:vAlign w:val="center"/>
          </w:tcPr>
          <w:p w:rsidR="0025439E" w:rsidRDefault="00BD6E46">
            <w:pPr>
              <w:widowControl/>
              <w:spacing w:line="240" w:lineRule="exact"/>
              <w:rPr>
                <w:rFonts w:ascii="宋体" w:eastAsia="宋体" w:hAnsi="宋体" w:cs="宋体"/>
                <w:color w:val="000000"/>
                <w:sz w:val="18"/>
                <w:szCs w:val="18"/>
              </w:rPr>
            </w:pPr>
            <w:r>
              <w:rPr>
                <w:rFonts w:ascii="宋体" w:eastAsia="宋体" w:hAnsi="宋体" w:cs="宋体" w:hint="eastAsia"/>
                <w:color w:val="000000"/>
                <w:sz w:val="18"/>
                <w:szCs w:val="18"/>
              </w:rPr>
              <w:t>粮油物资储备支出</w:t>
            </w:r>
          </w:p>
        </w:tc>
        <w:tc>
          <w:tcPr>
            <w:tcW w:w="1062" w:type="dxa"/>
            <w:vAlign w:val="center"/>
          </w:tcPr>
          <w:p w:rsidR="0025439E" w:rsidRDefault="00BD6E46">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1300.00</w:t>
            </w:r>
          </w:p>
        </w:tc>
        <w:tc>
          <w:tcPr>
            <w:tcW w:w="1555" w:type="dxa"/>
            <w:vAlign w:val="center"/>
          </w:tcPr>
          <w:p w:rsidR="0025439E" w:rsidRDefault="0025439E">
            <w:pPr>
              <w:widowControl/>
              <w:spacing w:line="240" w:lineRule="exact"/>
              <w:jc w:val="center"/>
              <w:rPr>
                <w:rFonts w:ascii="宋体" w:eastAsia="宋体" w:hAnsi="宋体" w:cs="宋体"/>
                <w:color w:val="000000"/>
                <w:sz w:val="18"/>
                <w:szCs w:val="18"/>
              </w:rPr>
            </w:pPr>
          </w:p>
        </w:tc>
        <w:tc>
          <w:tcPr>
            <w:tcW w:w="1488" w:type="dxa"/>
            <w:vAlign w:val="center"/>
          </w:tcPr>
          <w:p w:rsidR="0025439E" w:rsidRDefault="00BD6E46">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1300.00</w:t>
            </w:r>
          </w:p>
        </w:tc>
        <w:tc>
          <w:tcPr>
            <w:tcW w:w="932" w:type="dxa"/>
            <w:vAlign w:val="center"/>
          </w:tcPr>
          <w:p w:rsidR="0025439E" w:rsidRDefault="0025439E">
            <w:pPr>
              <w:widowControl/>
              <w:spacing w:line="240" w:lineRule="exact"/>
              <w:jc w:val="center"/>
              <w:rPr>
                <w:rFonts w:ascii="宋体" w:eastAsia="宋体" w:hAnsi="宋体" w:cs="宋体"/>
                <w:sz w:val="18"/>
                <w:szCs w:val="18"/>
              </w:rPr>
            </w:pPr>
          </w:p>
        </w:tc>
        <w:tc>
          <w:tcPr>
            <w:tcW w:w="637" w:type="dxa"/>
            <w:vAlign w:val="center"/>
          </w:tcPr>
          <w:p w:rsidR="0025439E" w:rsidRDefault="0025439E">
            <w:pPr>
              <w:widowControl/>
              <w:spacing w:line="240" w:lineRule="exact"/>
              <w:jc w:val="center"/>
              <w:rPr>
                <w:rFonts w:ascii="宋体" w:eastAsia="宋体" w:hAnsi="宋体" w:cs="宋体"/>
                <w:sz w:val="18"/>
                <w:szCs w:val="18"/>
              </w:rPr>
            </w:pPr>
          </w:p>
        </w:tc>
        <w:tc>
          <w:tcPr>
            <w:tcW w:w="878" w:type="dxa"/>
            <w:vAlign w:val="center"/>
          </w:tcPr>
          <w:p w:rsidR="0025439E" w:rsidRDefault="0025439E">
            <w:pPr>
              <w:widowControl/>
              <w:spacing w:line="240" w:lineRule="exact"/>
              <w:jc w:val="center"/>
              <w:rPr>
                <w:rFonts w:ascii="宋体" w:eastAsia="宋体" w:hAnsi="宋体" w:cs="宋体"/>
                <w:sz w:val="18"/>
                <w:szCs w:val="18"/>
              </w:rPr>
            </w:pPr>
          </w:p>
        </w:tc>
      </w:tr>
      <w:tr w:rsidR="0025439E">
        <w:trPr>
          <w:trHeight w:val="224"/>
          <w:jc w:val="center"/>
        </w:trPr>
        <w:tc>
          <w:tcPr>
            <w:tcW w:w="883" w:type="dxa"/>
            <w:vAlign w:val="center"/>
          </w:tcPr>
          <w:p w:rsidR="0025439E" w:rsidRDefault="00BD6E46">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22205</w:t>
            </w:r>
          </w:p>
        </w:tc>
        <w:tc>
          <w:tcPr>
            <w:tcW w:w="2454" w:type="dxa"/>
            <w:vAlign w:val="center"/>
          </w:tcPr>
          <w:p w:rsidR="0025439E" w:rsidRDefault="00BD6E46">
            <w:pPr>
              <w:widowControl/>
              <w:spacing w:line="240" w:lineRule="exact"/>
              <w:rPr>
                <w:rFonts w:ascii="宋体" w:eastAsia="宋体" w:hAnsi="宋体" w:cs="宋体"/>
                <w:color w:val="000000"/>
                <w:sz w:val="18"/>
                <w:szCs w:val="18"/>
              </w:rPr>
            </w:pPr>
            <w:r>
              <w:rPr>
                <w:rFonts w:ascii="宋体" w:eastAsia="宋体" w:hAnsi="宋体" w:cs="宋体" w:hint="eastAsia"/>
                <w:color w:val="000000"/>
                <w:sz w:val="18"/>
                <w:szCs w:val="18"/>
              </w:rPr>
              <w:t>重要商品储备</w:t>
            </w:r>
          </w:p>
        </w:tc>
        <w:tc>
          <w:tcPr>
            <w:tcW w:w="1062" w:type="dxa"/>
            <w:vAlign w:val="center"/>
          </w:tcPr>
          <w:p w:rsidR="0025439E" w:rsidRDefault="00BD6E46">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1300.00</w:t>
            </w:r>
          </w:p>
        </w:tc>
        <w:tc>
          <w:tcPr>
            <w:tcW w:w="1555" w:type="dxa"/>
            <w:vAlign w:val="center"/>
          </w:tcPr>
          <w:p w:rsidR="0025439E" w:rsidRDefault="0025439E">
            <w:pPr>
              <w:widowControl/>
              <w:spacing w:line="240" w:lineRule="exact"/>
              <w:jc w:val="center"/>
              <w:rPr>
                <w:rFonts w:ascii="宋体" w:eastAsia="宋体" w:hAnsi="宋体" w:cs="宋体"/>
                <w:color w:val="000000"/>
                <w:sz w:val="18"/>
                <w:szCs w:val="18"/>
              </w:rPr>
            </w:pPr>
          </w:p>
        </w:tc>
        <w:tc>
          <w:tcPr>
            <w:tcW w:w="1488" w:type="dxa"/>
            <w:vAlign w:val="center"/>
          </w:tcPr>
          <w:p w:rsidR="0025439E" w:rsidRDefault="00BD6E46">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1300.00</w:t>
            </w:r>
          </w:p>
        </w:tc>
        <w:tc>
          <w:tcPr>
            <w:tcW w:w="932" w:type="dxa"/>
            <w:vAlign w:val="center"/>
          </w:tcPr>
          <w:p w:rsidR="0025439E" w:rsidRDefault="0025439E">
            <w:pPr>
              <w:widowControl/>
              <w:spacing w:line="240" w:lineRule="exact"/>
              <w:jc w:val="center"/>
              <w:rPr>
                <w:rFonts w:ascii="宋体" w:eastAsia="宋体" w:hAnsi="宋体" w:cs="宋体"/>
                <w:sz w:val="18"/>
                <w:szCs w:val="18"/>
              </w:rPr>
            </w:pPr>
          </w:p>
        </w:tc>
        <w:tc>
          <w:tcPr>
            <w:tcW w:w="637" w:type="dxa"/>
            <w:vAlign w:val="center"/>
          </w:tcPr>
          <w:p w:rsidR="0025439E" w:rsidRDefault="0025439E">
            <w:pPr>
              <w:widowControl/>
              <w:spacing w:line="240" w:lineRule="exact"/>
              <w:jc w:val="center"/>
              <w:rPr>
                <w:rFonts w:ascii="宋体" w:eastAsia="宋体" w:hAnsi="宋体" w:cs="宋体"/>
                <w:sz w:val="18"/>
                <w:szCs w:val="18"/>
              </w:rPr>
            </w:pPr>
          </w:p>
        </w:tc>
        <w:tc>
          <w:tcPr>
            <w:tcW w:w="878" w:type="dxa"/>
            <w:vAlign w:val="center"/>
          </w:tcPr>
          <w:p w:rsidR="0025439E" w:rsidRDefault="0025439E">
            <w:pPr>
              <w:widowControl/>
              <w:spacing w:line="240" w:lineRule="exact"/>
              <w:jc w:val="center"/>
              <w:rPr>
                <w:rFonts w:ascii="宋体" w:eastAsia="宋体" w:hAnsi="宋体" w:cs="宋体"/>
                <w:sz w:val="18"/>
                <w:szCs w:val="18"/>
              </w:rPr>
            </w:pPr>
          </w:p>
        </w:tc>
      </w:tr>
      <w:tr w:rsidR="0025439E">
        <w:trPr>
          <w:trHeight w:val="231"/>
          <w:jc w:val="center"/>
        </w:trPr>
        <w:tc>
          <w:tcPr>
            <w:tcW w:w="883" w:type="dxa"/>
            <w:vAlign w:val="center"/>
          </w:tcPr>
          <w:p w:rsidR="0025439E" w:rsidRDefault="00BD6E46">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2220511</w:t>
            </w:r>
          </w:p>
        </w:tc>
        <w:tc>
          <w:tcPr>
            <w:tcW w:w="2454" w:type="dxa"/>
            <w:vAlign w:val="center"/>
          </w:tcPr>
          <w:p w:rsidR="0025439E" w:rsidRDefault="00BD6E46">
            <w:pPr>
              <w:widowControl/>
              <w:spacing w:line="240" w:lineRule="exact"/>
              <w:rPr>
                <w:rFonts w:ascii="宋体" w:eastAsia="宋体" w:hAnsi="宋体" w:cs="宋体"/>
                <w:color w:val="000000"/>
                <w:sz w:val="18"/>
                <w:szCs w:val="18"/>
              </w:rPr>
            </w:pPr>
            <w:r>
              <w:rPr>
                <w:rFonts w:ascii="宋体" w:eastAsia="宋体" w:hAnsi="宋体" w:cs="宋体" w:hint="eastAsia"/>
                <w:color w:val="000000"/>
                <w:sz w:val="18"/>
                <w:szCs w:val="18"/>
              </w:rPr>
              <w:t>应急物资储备</w:t>
            </w:r>
          </w:p>
        </w:tc>
        <w:tc>
          <w:tcPr>
            <w:tcW w:w="1062" w:type="dxa"/>
            <w:vAlign w:val="center"/>
          </w:tcPr>
          <w:p w:rsidR="0025439E" w:rsidRDefault="00BD6E46">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1300.00</w:t>
            </w:r>
          </w:p>
        </w:tc>
        <w:tc>
          <w:tcPr>
            <w:tcW w:w="1555" w:type="dxa"/>
            <w:vAlign w:val="center"/>
          </w:tcPr>
          <w:p w:rsidR="0025439E" w:rsidRDefault="0025439E">
            <w:pPr>
              <w:widowControl/>
              <w:spacing w:line="240" w:lineRule="exact"/>
              <w:jc w:val="center"/>
              <w:rPr>
                <w:rFonts w:ascii="宋体" w:eastAsia="宋体" w:hAnsi="宋体" w:cs="宋体"/>
                <w:color w:val="000000"/>
                <w:sz w:val="18"/>
                <w:szCs w:val="18"/>
              </w:rPr>
            </w:pPr>
          </w:p>
        </w:tc>
        <w:tc>
          <w:tcPr>
            <w:tcW w:w="1488" w:type="dxa"/>
            <w:vAlign w:val="center"/>
          </w:tcPr>
          <w:p w:rsidR="0025439E" w:rsidRDefault="00BD6E46">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1300.00</w:t>
            </w:r>
          </w:p>
        </w:tc>
        <w:tc>
          <w:tcPr>
            <w:tcW w:w="932" w:type="dxa"/>
            <w:vAlign w:val="center"/>
          </w:tcPr>
          <w:p w:rsidR="0025439E" w:rsidRDefault="0025439E">
            <w:pPr>
              <w:widowControl/>
              <w:spacing w:line="240" w:lineRule="exact"/>
              <w:jc w:val="center"/>
              <w:rPr>
                <w:rFonts w:ascii="宋体" w:eastAsia="宋体" w:hAnsi="宋体" w:cs="宋体"/>
                <w:sz w:val="18"/>
                <w:szCs w:val="18"/>
              </w:rPr>
            </w:pPr>
          </w:p>
        </w:tc>
        <w:tc>
          <w:tcPr>
            <w:tcW w:w="637" w:type="dxa"/>
            <w:vAlign w:val="center"/>
          </w:tcPr>
          <w:p w:rsidR="0025439E" w:rsidRDefault="0025439E">
            <w:pPr>
              <w:widowControl/>
              <w:spacing w:line="240" w:lineRule="exact"/>
              <w:jc w:val="center"/>
              <w:rPr>
                <w:rFonts w:ascii="宋体" w:eastAsia="宋体" w:hAnsi="宋体" w:cs="宋体"/>
                <w:sz w:val="18"/>
                <w:szCs w:val="18"/>
              </w:rPr>
            </w:pPr>
          </w:p>
        </w:tc>
        <w:tc>
          <w:tcPr>
            <w:tcW w:w="878" w:type="dxa"/>
            <w:vAlign w:val="center"/>
          </w:tcPr>
          <w:p w:rsidR="0025439E" w:rsidRDefault="0025439E">
            <w:pPr>
              <w:widowControl/>
              <w:spacing w:line="240" w:lineRule="exact"/>
              <w:jc w:val="center"/>
              <w:rPr>
                <w:rFonts w:ascii="宋体" w:eastAsia="宋体" w:hAnsi="宋体" w:cs="宋体"/>
                <w:sz w:val="18"/>
                <w:szCs w:val="18"/>
              </w:rPr>
            </w:pPr>
          </w:p>
        </w:tc>
      </w:tr>
    </w:tbl>
    <w:p w:rsidR="0025439E" w:rsidRDefault="0025439E">
      <w:pPr>
        <w:spacing w:line="280" w:lineRule="exact"/>
        <w:rPr>
          <w:rFonts w:ascii="宋体" w:eastAsia="宋体" w:hAnsi="宋体" w:cs="宋体"/>
          <w:sz w:val="20"/>
          <w:szCs w:val="20"/>
        </w:rPr>
      </w:pPr>
    </w:p>
    <w:p w:rsidR="0025439E" w:rsidRDefault="00BD6E46">
      <w:pPr>
        <w:spacing w:line="280" w:lineRule="exact"/>
        <w:rPr>
          <w:rFonts w:ascii="方正小标宋简体" w:eastAsia="方正小标宋简体" w:hAnsi="方正小标宋简体" w:cs="方正小标宋简体"/>
          <w:sz w:val="36"/>
          <w:szCs w:val="36"/>
        </w:rPr>
      </w:pPr>
      <w:r>
        <w:rPr>
          <w:rFonts w:ascii="宋体" w:eastAsia="宋体" w:hAnsi="宋体" w:cs="宋体" w:hint="eastAsia"/>
          <w:sz w:val="20"/>
          <w:szCs w:val="20"/>
        </w:rPr>
        <w:t>注：本表反映部门本年度各项支出情况。本表金额转换为万元时因四舍五入可能存在尾差。</w:t>
      </w:r>
    </w:p>
    <w:p w:rsidR="0025439E" w:rsidRDefault="00BD6E46">
      <w:pP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br w:type="page"/>
      </w:r>
    </w:p>
    <w:p w:rsidR="0025439E" w:rsidRDefault="00BD6E46">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财政拨款收入支出决算总表</w:t>
      </w:r>
    </w:p>
    <w:p w:rsidR="0025439E" w:rsidRDefault="00BD6E46">
      <w:pPr>
        <w:spacing w:line="280" w:lineRule="exact"/>
        <w:jc w:val="right"/>
        <w:rPr>
          <w:rFonts w:ascii="宋体" w:eastAsia="宋体" w:hAnsi="宋体" w:cs="宋体"/>
          <w:b/>
          <w:bCs/>
          <w:sz w:val="20"/>
          <w:szCs w:val="20"/>
        </w:rPr>
      </w:pPr>
      <w:r>
        <w:rPr>
          <w:rFonts w:ascii="宋体" w:eastAsia="宋体" w:hAnsi="宋体" w:cs="宋体" w:hint="eastAsia"/>
          <w:b/>
          <w:bCs/>
          <w:sz w:val="20"/>
          <w:szCs w:val="20"/>
        </w:rPr>
        <w:t>公开04表</w:t>
      </w:r>
    </w:p>
    <w:p w:rsidR="0025439E" w:rsidRDefault="00BD6E46">
      <w:pPr>
        <w:spacing w:line="280" w:lineRule="exact"/>
        <w:rPr>
          <w:rFonts w:ascii="宋体" w:eastAsia="宋体" w:hAnsi="宋体" w:cs="宋体"/>
          <w:b/>
          <w:bCs/>
          <w:sz w:val="20"/>
          <w:szCs w:val="20"/>
        </w:rPr>
      </w:pPr>
      <w:r>
        <w:rPr>
          <w:rFonts w:ascii="宋体" w:eastAsia="宋体" w:hAnsi="宋体" w:cs="宋体" w:hint="eastAsia"/>
          <w:b/>
          <w:bCs/>
          <w:sz w:val="20"/>
          <w:szCs w:val="20"/>
        </w:rPr>
        <w:t xml:space="preserve">编制部门：镇安县卫生健康局                      </w:t>
      </w:r>
      <w:r>
        <w:rPr>
          <w:rFonts w:ascii="宋体" w:eastAsia="宋体" w:hAnsi="宋体" w:cs="宋体" w:hint="eastAsia"/>
          <w:b/>
          <w:bCs/>
          <w:sz w:val="20"/>
          <w:szCs w:val="20"/>
        </w:rPr>
        <w:tab/>
      </w:r>
      <w:r>
        <w:rPr>
          <w:rFonts w:ascii="宋体" w:eastAsia="宋体" w:hAnsi="宋体" w:cs="宋体" w:hint="eastAsia"/>
          <w:b/>
          <w:bCs/>
          <w:sz w:val="20"/>
          <w:szCs w:val="20"/>
        </w:rPr>
        <w:tab/>
      </w:r>
      <w:r>
        <w:rPr>
          <w:rFonts w:ascii="宋体" w:eastAsia="宋体" w:hAnsi="宋体" w:cs="宋体" w:hint="eastAsia"/>
          <w:b/>
          <w:bCs/>
          <w:sz w:val="20"/>
          <w:szCs w:val="20"/>
        </w:rPr>
        <w:tab/>
      </w:r>
      <w:r>
        <w:rPr>
          <w:rFonts w:ascii="宋体" w:eastAsia="宋体" w:hAnsi="宋体" w:cs="宋体" w:hint="eastAsia"/>
          <w:b/>
          <w:bCs/>
          <w:sz w:val="20"/>
          <w:szCs w:val="20"/>
        </w:rPr>
        <w:tab/>
      </w:r>
      <w:r>
        <w:rPr>
          <w:rFonts w:ascii="宋体" w:eastAsia="宋体" w:hAnsi="宋体" w:cs="宋体" w:hint="eastAsia"/>
          <w:b/>
          <w:bCs/>
          <w:sz w:val="20"/>
          <w:szCs w:val="20"/>
        </w:rPr>
        <w:tab/>
        <w:t xml:space="preserve">       金额单位：万元</w:t>
      </w: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2"/>
        <w:gridCol w:w="1080"/>
        <w:gridCol w:w="1800"/>
        <w:gridCol w:w="1365"/>
        <w:gridCol w:w="1335"/>
        <w:gridCol w:w="1469"/>
      </w:tblGrid>
      <w:tr w:rsidR="0025439E">
        <w:trPr>
          <w:trHeight w:val="564"/>
          <w:jc w:val="center"/>
        </w:trPr>
        <w:tc>
          <w:tcPr>
            <w:tcW w:w="3112" w:type="dxa"/>
            <w:gridSpan w:val="2"/>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收入</w:t>
            </w:r>
          </w:p>
        </w:tc>
        <w:tc>
          <w:tcPr>
            <w:tcW w:w="5969" w:type="dxa"/>
            <w:gridSpan w:val="4"/>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支出</w:t>
            </w:r>
          </w:p>
        </w:tc>
      </w:tr>
      <w:tr w:rsidR="0025439E">
        <w:trPr>
          <w:trHeight w:val="564"/>
          <w:jc w:val="center"/>
        </w:trPr>
        <w:tc>
          <w:tcPr>
            <w:tcW w:w="203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项目</w:t>
            </w:r>
          </w:p>
        </w:tc>
        <w:tc>
          <w:tcPr>
            <w:tcW w:w="1080"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决算数</w:t>
            </w:r>
          </w:p>
        </w:tc>
        <w:tc>
          <w:tcPr>
            <w:tcW w:w="1800"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项目</w:t>
            </w:r>
          </w:p>
        </w:tc>
        <w:tc>
          <w:tcPr>
            <w:tcW w:w="1365"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合计</w:t>
            </w:r>
          </w:p>
        </w:tc>
        <w:tc>
          <w:tcPr>
            <w:tcW w:w="1335"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一般公共预算财政拨款</w:t>
            </w:r>
          </w:p>
        </w:tc>
        <w:tc>
          <w:tcPr>
            <w:tcW w:w="1469"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政府性基金预算财政拨款</w:t>
            </w:r>
          </w:p>
        </w:tc>
      </w:tr>
      <w:tr w:rsidR="0025439E">
        <w:trPr>
          <w:trHeight w:val="564"/>
          <w:jc w:val="center"/>
        </w:trPr>
        <w:tc>
          <w:tcPr>
            <w:tcW w:w="203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rPr>
                <w:rFonts w:ascii="宋体" w:eastAsia="宋体" w:hAnsi="宋体" w:cs="宋体"/>
                <w:sz w:val="20"/>
                <w:szCs w:val="20"/>
              </w:rPr>
            </w:pPr>
            <w:r>
              <w:rPr>
                <w:rFonts w:ascii="宋体" w:eastAsia="宋体" w:hAnsi="宋体" w:cs="宋体" w:hint="eastAsia"/>
                <w:sz w:val="20"/>
                <w:szCs w:val="20"/>
              </w:rPr>
              <w:t>1、一般公共预算财政拨款</w:t>
            </w:r>
          </w:p>
        </w:tc>
        <w:tc>
          <w:tcPr>
            <w:tcW w:w="1080"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0"/>
                <w:szCs w:val="20"/>
              </w:rPr>
            </w:pPr>
            <w:r>
              <w:rPr>
                <w:rFonts w:ascii="宋体" w:eastAsia="宋体" w:hAnsi="宋体" w:cs="宋体" w:hint="eastAsia"/>
                <w:sz w:val="20"/>
                <w:szCs w:val="20"/>
              </w:rPr>
              <w:t>25413.71</w:t>
            </w:r>
          </w:p>
        </w:tc>
        <w:tc>
          <w:tcPr>
            <w:tcW w:w="1800"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rPr>
                <w:rFonts w:ascii="宋体" w:eastAsia="宋体" w:hAnsi="宋体" w:cs="宋体"/>
                <w:sz w:val="20"/>
                <w:szCs w:val="20"/>
              </w:rPr>
            </w:pPr>
            <w:r>
              <w:rPr>
                <w:rFonts w:ascii="宋体" w:eastAsia="宋体" w:hAnsi="宋体" w:cs="宋体" w:hint="eastAsia"/>
                <w:sz w:val="20"/>
                <w:szCs w:val="20"/>
              </w:rPr>
              <w:t>1、一般公共服务支出</w:t>
            </w:r>
          </w:p>
        </w:tc>
        <w:tc>
          <w:tcPr>
            <w:tcW w:w="1365"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1.50</w:t>
            </w:r>
          </w:p>
        </w:tc>
        <w:tc>
          <w:tcPr>
            <w:tcW w:w="1335"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1.50</w:t>
            </w:r>
          </w:p>
        </w:tc>
        <w:tc>
          <w:tcPr>
            <w:tcW w:w="1469"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r>
      <w:tr w:rsidR="0025439E">
        <w:trPr>
          <w:trHeight w:val="564"/>
          <w:jc w:val="center"/>
        </w:trPr>
        <w:tc>
          <w:tcPr>
            <w:tcW w:w="203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rPr>
                <w:rFonts w:ascii="宋体" w:eastAsia="宋体" w:hAnsi="宋体" w:cs="宋体"/>
                <w:sz w:val="20"/>
                <w:szCs w:val="20"/>
              </w:rPr>
            </w:pPr>
            <w:r>
              <w:rPr>
                <w:rFonts w:ascii="宋体" w:eastAsia="宋体" w:hAnsi="宋体" w:cs="宋体" w:hint="eastAsia"/>
                <w:sz w:val="20"/>
                <w:szCs w:val="20"/>
              </w:rPr>
              <w:t>2、政府性基金预算财政拨款</w:t>
            </w:r>
          </w:p>
        </w:tc>
        <w:tc>
          <w:tcPr>
            <w:tcW w:w="1080"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rPr>
                <w:rFonts w:ascii="宋体" w:eastAsia="宋体" w:hAnsi="宋体" w:cs="宋体"/>
                <w:sz w:val="20"/>
                <w:szCs w:val="20"/>
              </w:rPr>
            </w:pPr>
            <w:r>
              <w:rPr>
                <w:rFonts w:ascii="宋体" w:eastAsia="宋体" w:hAnsi="宋体" w:cs="宋体" w:hint="eastAsia"/>
                <w:sz w:val="20"/>
                <w:szCs w:val="20"/>
              </w:rPr>
              <w:t>2、外交支出</w:t>
            </w:r>
          </w:p>
        </w:tc>
        <w:tc>
          <w:tcPr>
            <w:tcW w:w="1365"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335"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469"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r>
      <w:tr w:rsidR="0025439E">
        <w:trPr>
          <w:trHeight w:val="564"/>
          <w:jc w:val="center"/>
        </w:trPr>
        <w:tc>
          <w:tcPr>
            <w:tcW w:w="203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rPr>
                <w:rFonts w:ascii="宋体" w:eastAsia="宋体" w:hAnsi="宋体" w:cs="宋体"/>
                <w:sz w:val="20"/>
                <w:szCs w:val="20"/>
              </w:rPr>
            </w:pPr>
            <w:r>
              <w:rPr>
                <w:rFonts w:ascii="宋体" w:eastAsia="宋体" w:hAnsi="宋体" w:cs="宋体" w:hint="eastAsia"/>
                <w:sz w:val="20"/>
                <w:szCs w:val="20"/>
              </w:rPr>
              <w:t>3、国有资本经营预算收入</w:t>
            </w:r>
          </w:p>
        </w:tc>
        <w:tc>
          <w:tcPr>
            <w:tcW w:w="1080"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rPr>
                <w:rFonts w:ascii="宋体" w:eastAsia="宋体" w:hAnsi="宋体" w:cs="宋体"/>
                <w:sz w:val="20"/>
                <w:szCs w:val="20"/>
              </w:rPr>
            </w:pPr>
            <w:r>
              <w:rPr>
                <w:rFonts w:ascii="宋体" w:eastAsia="宋体" w:hAnsi="宋体" w:cs="宋体" w:hint="eastAsia"/>
                <w:sz w:val="20"/>
                <w:szCs w:val="20"/>
              </w:rPr>
              <w:t>3、国防支出</w:t>
            </w:r>
          </w:p>
        </w:tc>
        <w:tc>
          <w:tcPr>
            <w:tcW w:w="1365"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335"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469"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r>
      <w:tr w:rsidR="0025439E">
        <w:trPr>
          <w:trHeight w:val="564"/>
          <w:jc w:val="center"/>
        </w:trPr>
        <w:tc>
          <w:tcPr>
            <w:tcW w:w="2032"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rPr>
                <w:rFonts w:ascii="宋体" w:eastAsia="宋体" w:hAnsi="宋体" w:cs="宋体"/>
                <w:sz w:val="20"/>
                <w:szCs w:val="20"/>
              </w:rPr>
            </w:pPr>
            <w:r>
              <w:rPr>
                <w:rFonts w:ascii="宋体" w:eastAsia="宋体" w:hAnsi="宋体" w:cs="宋体" w:hint="eastAsia"/>
                <w:sz w:val="20"/>
                <w:szCs w:val="20"/>
              </w:rPr>
              <w:t>5、教育支出</w:t>
            </w:r>
          </w:p>
        </w:tc>
        <w:tc>
          <w:tcPr>
            <w:tcW w:w="1365"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335"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469"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r>
      <w:tr w:rsidR="0025439E">
        <w:trPr>
          <w:trHeight w:val="564"/>
          <w:jc w:val="center"/>
        </w:trPr>
        <w:tc>
          <w:tcPr>
            <w:tcW w:w="2032"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rPr>
                <w:rFonts w:ascii="宋体" w:eastAsia="宋体" w:hAnsi="宋体" w:cs="宋体"/>
                <w:sz w:val="20"/>
                <w:szCs w:val="20"/>
              </w:rPr>
            </w:pPr>
            <w:r>
              <w:rPr>
                <w:rFonts w:ascii="宋体" w:eastAsia="宋体" w:hAnsi="宋体" w:cs="宋体" w:hint="eastAsia"/>
                <w:sz w:val="20"/>
                <w:szCs w:val="20"/>
              </w:rPr>
              <w:t>8、社会保障和就业支出</w:t>
            </w:r>
          </w:p>
        </w:tc>
        <w:tc>
          <w:tcPr>
            <w:tcW w:w="1365"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335"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469"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r>
      <w:tr w:rsidR="0025439E">
        <w:trPr>
          <w:trHeight w:val="564"/>
          <w:jc w:val="center"/>
        </w:trPr>
        <w:tc>
          <w:tcPr>
            <w:tcW w:w="2032"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rPr>
                <w:rFonts w:ascii="宋体" w:eastAsia="宋体" w:hAnsi="宋体" w:cs="宋体"/>
                <w:sz w:val="20"/>
                <w:szCs w:val="20"/>
              </w:rPr>
            </w:pPr>
            <w:r>
              <w:rPr>
                <w:rFonts w:ascii="宋体" w:eastAsia="宋体" w:hAnsi="宋体" w:cs="宋体" w:hint="eastAsia"/>
                <w:sz w:val="20"/>
                <w:szCs w:val="20"/>
              </w:rPr>
              <w:t>9、卫生健康支出</w:t>
            </w:r>
          </w:p>
        </w:tc>
        <w:tc>
          <w:tcPr>
            <w:tcW w:w="1365"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23744.10</w:t>
            </w:r>
          </w:p>
        </w:tc>
        <w:tc>
          <w:tcPr>
            <w:tcW w:w="1335"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23744.10</w:t>
            </w:r>
          </w:p>
        </w:tc>
        <w:tc>
          <w:tcPr>
            <w:tcW w:w="1469"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r>
      <w:tr w:rsidR="0025439E">
        <w:trPr>
          <w:trHeight w:val="564"/>
          <w:jc w:val="center"/>
        </w:trPr>
        <w:tc>
          <w:tcPr>
            <w:tcW w:w="2032"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rPr>
                <w:rFonts w:ascii="宋体" w:eastAsia="宋体" w:hAnsi="宋体" w:cs="宋体"/>
                <w:sz w:val="20"/>
                <w:szCs w:val="20"/>
              </w:rPr>
            </w:pPr>
            <w:r>
              <w:rPr>
                <w:rFonts w:ascii="宋体" w:eastAsia="宋体" w:hAnsi="宋体" w:cs="宋体" w:hint="eastAsia"/>
                <w:sz w:val="20"/>
                <w:szCs w:val="20"/>
              </w:rPr>
              <w:t>12、农林水支出</w:t>
            </w:r>
          </w:p>
        </w:tc>
        <w:tc>
          <w:tcPr>
            <w:tcW w:w="1365"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sz w:val="20"/>
                <w:szCs w:val="20"/>
              </w:rPr>
              <w:t>506.00</w:t>
            </w:r>
          </w:p>
        </w:tc>
        <w:tc>
          <w:tcPr>
            <w:tcW w:w="1335"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sz w:val="20"/>
                <w:szCs w:val="20"/>
              </w:rPr>
              <w:t>506.00</w:t>
            </w:r>
          </w:p>
        </w:tc>
        <w:tc>
          <w:tcPr>
            <w:tcW w:w="1469"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r>
      <w:tr w:rsidR="0025439E">
        <w:trPr>
          <w:trHeight w:val="564"/>
          <w:jc w:val="center"/>
        </w:trPr>
        <w:tc>
          <w:tcPr>
            <w:tcW w:w="2032"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rPr>
                <w:rFonts w:ascii="宋体" w:eastAsia="宋体" w:hAnsi="宋体" w:cs="宋体"/>
                <w:sz w:val="20"/>
                <w:szCs w:val="20"/>
              </w:rPr>
            </w:pPr>
            <w:r>
              <w:rPr>
                <w:rFonts w:ascii="宋体" w:eastAsia="宋体" w:hAnsi="宋体" w:cs="宋体" w:hint="eastAsia"/>
                <w:sz w:val="20"/>
                <w:szCs w:val="20"/>
              </w:rPr>
              <w:t>15、商业服务业等支出</w:t>
            </w:r>
          </w:p>
        </w:tc>
        <w:tc>
          <w:tcPr>
            <w:tcW w:w="1365"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335"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469"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r>
      <w:tr w:rsidR="0025439E">
        <w:trPr>
          <w:trHeight w:val="564"/>
          <w:jc w:val="center"/>
        </w:trPr>
        <w:tc>
          <w:tcPr>
            <w:tcW w:w="2032"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rPr>
                <w:rFonts w:ascii="宋体" w:eastAsia="宋体" w:hAnsi="宋体" w:cs="宋体"/>
                <w:sz w:val="20"/>
                <w:szCs w:val="20"/>
              </w:rPr>
            </w:pPr>
            <w:r>
              <w:rPr>
                <w:rFonts w:ascii="宋体" w:eastAsia="宋体" w:hAnsi="宋体" w:cs="宋体" w:hint="eastAsia"/>
                <w:sz w:val="20"/>
                <w:szCs w:val="20"/>
              </w:rPr>
              <w:t>16、金融支出</w:t>
            </w:r>
          </w:p>
        </w:tc>
        <w:tc>
          <w:tcPr>
            <w:tcW w:w="1365"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335"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469"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r>
      <w:tr w:rsidR="0025439E">
        <w:trPr>
          <w:trHeight w:val="564"/>
          <w:jc w:val="center"/>
        </w:trPr>
        <w:tc>
          <w:tcPr>
            <w:tcW w:w="2032"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rPr>
                <w:rFonts w:ascii="宋体" w:eastAsia="宋体" w:hAnsi="宋体" w:cs="宋体"/>
                <w:sz w:val="20"/>
                <w:szCs w:val="20"/>
              </w:rPr>
            </w:pPr>
            <w:r>
              <w:rPr>
                <w:rFonts w:ascii="宋体" w:eastAsia="宋体" w:hAnsi="宋体" w:cs="宋体" w:hint="eastAsia"/>
                <w:sz w:val="20"/>
                <w:szCs w:val="20"/>
              </w:rPr>
              <w:t>22、物资储备支出</w:t>
            </w:r>
          </w:p>
        </w:tc>
        <w:tc>
          <w:tcPr>
            <w:tcW w:w="1365"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sz w:val="20"/>
                <w:szCs w:val="20"/>
              </w:rPr>
              <w:t>1300.00</w:t>
            </w:r>
          </w:p>
        </w:tc>
        <w:tc>
          <w:tcPr>
            <w:tcW w:w="1335"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sz w:val="20"/>
                <w:szCs w:val="20"/>
              </w:rPr>
              <w:t>1300.00</w:t>
            </w:r>
          </w:p>
        </w:tc>
        <w:tc>
          <w:tcPr>
            <w:tcW w:w="1469"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r>
      <w:tr w:rsidR="0025439E">
        <w:trPr>
          <w:trHeight w:val="564"/>
          <w:jc w:val="center"/>
        </w:trPr>
        <w:tc>
          <w:tcPr>
            <w:tcW w:w="203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0"/>
                <w:szCs w:val="20"/>
              </w:rPr>
            </w:pPr>
            <w:r>
              <w:rPr>
                <w:rFonts w:ascii="宋体" w:eastAsia="宋体" w:hAnsi="宋体" w:cs="宋体" w:hint="eastAsia"/>
                <w:b/>
                <w:bCs/>
                <w:sz w:val="20"/>
                <w:szCs w:val="20"/>
              </w:rPr>
              <w:t>本年收入合计</w:t>
            </w:r>
          </w:p>
        </w:tc>
        <w:tc>
          <w:tcPr>
            <w:tcW w:w="1080"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0"/>
                <w:szCs w:val="20"/>
              </w:rPr>
            </w:pPr>
            <w:r>
              <w:rPr>
                <w:rFonts w:ascii="宋体" w:eastAsia="宋体" w:hAnsi="宋体" w:cs="宋体" w:hint="eastAsia"/>
                <w:sz w:val="20"/>
                <w:szCs w:val="20"/>
              </w:rPr>
              <w:t>25413.71</w:t>
            </w:r>
          </w:p>
        </w:tc>
        <w:tc>
          <w:tcPr>
            <w:tcW w:w="1800"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0"/>
                <w:szCs w:val="20"/>
              </w:rPr>
            </w:pPr>
            <w:r>
              <w:rPr>
                <w:rFonts w:ascii="宋体" w:eastAsia="宋体" w:hAnsi="宋体" w:cs="宋体" w:hint="eastAsia"/>
                <w:b/>
                <w:bCs/>
                <w:sz w:val="20"/>
                <w:szCs w:val="20"/>
              </w:rPr>
              <w:t>本年支出合计</w:t>
            </w:r>
          </w:p>
        </w:tc>
        <w:tc>
          <w:tcPr>
            <w:tcW w:w="1365"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25551.60</w:t>
            </w:r>
          </w:p>
        </w:tc>
        <w:tc>
          <w:tcPr>
            <w:tcW w:w="1335"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25551.60</w:t>
            </w:r>
          </w:p>
        </w:tc>
        <w:tc>
          <w:tcPr>
            <w:tcW w:w="1469"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r>
      <w:tr w:rsidR="0025439E">
        <w:trPr>
          <w:trHeight w:val="564"/>
          <w:jc w:val="center"/>
        </w:trPr>
        <w:tc>
          <w:tcPr>
            <w:tcW w:w="203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rPr>
                <w:rFonts w:ascii="宋体" w:eastAsia="宋体" w:hAnsi="宋体" w:cs="宋体"/>
                <w:sz w:val="20"/>
                <w:szCs w:val="20"/>
              </w:rPr>
            </w:pPr>
            <w:r>
              <w:rPr>
                <w:rFonts w:ascii="宋体" w:eastAsia="宋体" w:hAnsi="宋体" w:cs="宋体" w:hint="eastAsia"/>
                <w:sz w:val="20"/>
                <w:szCs w:val="20"/>
              </w:rPr>
              <w:t>年初财政拨款结转和结余</w:t>
            </w:r>
          </w:p>
        </w:tc>
        <w:tc>
          <w:tcPr>
            <w:tcW w:w="1080"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0"/>
                <w:szCs w:val="20"/>
              </w:rPr>
            </w:pPr>
            <w:r>
              <w:rPr>
                <w:rFonts w:ascii="宋体" w:eastAsia="宋体" w:hAnsi="宋体" w:cs="宋体" w:hint="eastAsia"/>
                <w:sz w:val="20"/>
                <w:szCs w:val="20"/>
              </w:rPr>
              <w:t>420.06</w:t>
            </w:r>
          </w:p>
        </w:tc>
        <w:tc>
          <w:tcPr>
            <w:tcW w:w="1800"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rPr>
                <w:rFonts w:ascii="宋体" w:eastAsia="宋体" w:hAnsi="宋体" w:cs="宋体"/>
                <w:sz w:val="20"/>
                <w:szCs w:val="20"/>
              </w:rPr>
            </w:pPr>
            <w:r>
              <w:rPr>
                <w:rFonts w:ascii="宋体" w:eastAsia="宋体" w:hAnsi="宋体" w:cs="宋体" w:hint="eastAsia"/>
                <w:sz w:val="20"/>
                <w:szCs w:val="20"/>
              </w:rPr>
              <w:t>年末财政拨款结转和结余</w:t>
            </w:r>
          </w:p>
        </w:tc>
        <w:tc>
          <w:tcPr>
            <w:tcW w:w="1365"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282.17</w:t>
            </w:r>
          </w:p>
        </w:tc>
        <w:tc>
          <w:tcPr>
            <w:tcW w:w="1335"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282.17</w:t>
            </w:r>
          </w:p>
        </w:tc>
        <w:tc>
          <w:tcPr>
            <w:tcW w:w="1469"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r>
      <w:tr w:rsidR="0025439E">
        <w:trPr>
          <w:trHeight w:val="564"/>
          <w:jc w:val="center"/>
        </w:trPr>
        <w:tc>
          <w:tcPr>
            <w:tcW w:w="203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rPr>
                <w:rFonts w:ascii="宋体" w:eastAsia="宋体" w:hAnsi="宋体" w:cs="宋体"/>
                <w:sz w:val="20"/>
                <w:szCs w:val="20"/>
              </w:rPr>
            </w:pPr>
            <w:r>
              <w:rPr>
                <w:rFonts w:ascii="宋体" w:eastAsia="宋体" w:hAnsi="宋体" w:cs="宋体" w:hint="eastAsia"/>
                <w:sz w:val="20"/>
                <w:szCs w:val="20"/>
              </w:rPr>
              <w:t>一、一般公共预算财政拨款</w:t>
            </w:r>
          </w:p>
        </w:tc>
        <w:tc>
          <w:tcPr>
            <w:tcW w:w="1080"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0"/>
                <w:szCs w:val="20"/>
              </w:rPr>
            </w:pPr>
            <w:r>
              <w:rPr>
                <w:rFonts w:ascii="宋体" w:eastAsia="宋体" w:hAnsi="宋体" w:cs="宋体" w:hint="eastAsia"/>
                <w:sz w:val="20"/>
                <w:szCs w:val="20"/>
              </w:rPr>
              <w:t>420.06</w:t>
            </w:r>
          </w:p>
        </w:tc>
        <w:tc>
          <w:tcPr>
            <w:tcW w:w="1800"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335"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469"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r>
      <w:tr w:rsidR="0025439E">
        <w:trPr>
          <w:trHeight w:val="564"/>
          <w:jc w:val="center"/>
        </w:trPr>
        <w:tc>
          <w:tcPr>
            <w:tcW w:w="203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rPr>
                <w:rFonts w:ascii="宋体" w:eastAsia="宋体" w:hAnsi="宋体" w:cs="宋体"/>
                <w:sz w:val="20"/>
                <w:szCs w:val="20"/>
              </w:rPr>
            </w:pPr>
            <w:r>
              <w:rPr>
                <w:rFonts w:ascii="宋体" w:eastAsia="宋体" w:hAnsi="宋体" w:cs="宋体" w:hint="eastAsia"/>
                <w:sz w:val="20"/>
                <w:szCs w:val="20"/>
              </w:rPr>
              <w:t>二、政府性基金预算财政拨款</w:t>
            </w:r>
          </w:p>
        </w:tc>
        <w:tc>
          <w:tcPr>
            <w:tcW w:w="1080"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335"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469"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r>
      <w:tr w:rsidR="0025439E">
        <w:trPr>
          <w:trHeight w:val="564"/>
          <w:jc w:val="center"/>
        </w:trPr>
        <w:tc>
          <w:tcPr>
            <w:tcW w:w="203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0"/>
                <w:szCs w:val="20"/>
              </w:rPr>
            </w:pPr>
            <w:r>
              <w:rPr>
                <w:rFonts w:ascii="宋体" w:eastAsia="宋体" w:hAnsi="宋体" w:cs="宋体" w:hint="eastAsia"/>
                <w:b/>
                <w:bCs/>
                <w:sz w:val="20"/>
                <w:szCs w:val="20"/>
              </w:rPr>
              <w:t>收入总计</w:t>
            </w:r>
          </w:p>
        </w:tc>
        <w:tc>
          <w:tcPr>
            <w:tcW w:w="1080"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0"/>
                <w:szCs w:val="20"/>
              </w:rPr>
            </w:pPr>
            <w:r>
              <w:rPr>
                <w:rFonts w:ascii="宋体" w:eastAsia="宋体" w:hAnsi="宋体" w:cs="宋体" w:hint="eastAsia"/>
                <w:sz w:val="20"/>
                <w:szCs w:val="20"/>
              </w:rPr>
              <w:t>25833.77</w:t>
            </w:r>
          </w:p>
        </w:tc>
        <w:tc>
          <w:tcPr>
            <w:tcW w:w="1800"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0"/>
                <w:szCs w:val="20"/>
              </w:rPr>
            </w:pPr>
            <w:r>
              <w:rPr>
                <w:rFonts w:ascii="宋体" w:eastAsia="宋体" w:hAnsi="宋体" w:cs="宋体" w:hint="eastAsia"/>
                <w:b/>
                <w:bCs/>
                <w:sz w:val="20"/>
                <w:szCs w:val="20"/>
              </w:rPr>
              <w:t>支出总计</w:t>
            </w:r>
          </w:p>
        </w:tc>
        <w:tc>
          <w:tcPr>
            <w:tcW w:w="1365"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sz w:val="20"/>
                <w:szCs w:val="20"/>
              </w:rPr>
              <w:t>25833.77</w:t>
            </w:r>
          </w:p>
        </w:tc>
        <w:tc>
          <w:tcPr>
            <w:tcW w:w="1335"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sz w:val="20"/>
                <w:szCs w:val="20"/>
              </w:rPr>
              <w:t>25833.77</w:t>
            </w:r>
          </w:p>
        </w:tc>
        <w:tc>
          <w:tcPr>
            <w:tcW w:w="1469"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r>
    </w:tbl>
    <w:p w:rsidR="0025439E" w:rsidRDefault="0025439E">
      <w:pPr>
        <w:spacing w:line="280" w:lineRule="exact"/>
        <w:rPr>
          <w:rFonts w:ascii="宋体" w:eastAsia="宋体" w:hAnsi="宋体" w:cs="宋体"/>
          <w:sz w:val="20"/>
          <w:szCs w:val="20"/>
        </w:rPr>
      </w:pPr>
    </w:p>
    <w:p w:rsidR="0025439E" w:rsidRDefault="00BD6E46">
      <w:pPr>
        <w:spacing w:line="280" w:lineRule="exact"/>
        <w:rPr>
          <w:rFonts w:ascii="宋体" w:eastAsia="宋体" w:hAnsi="宋体" w:cs="宋体"/>
          <w:sz w:val="20"/>
          <w:szCs w:val="20"/>
        </w:rPr>
      </w:pPr>
      <w:r>
        <w:rPr>
          <w:rFonts w:ascii="宋体" w:eastAsia="宋体" w:hAnsi="宋体" w:cs="宋体" w:hint="eastAsia"/>
          <w:sz w:val="20"/>
          <w:szCs w:val="20"/>
        </w:rPr>
        <w:t>注：本表反映部门本年度一般公共预算财政拨款和政府性基金预算财政拨款的总收支和年末结转结余情况。本表金额转换为万元时因四舍五入可能存在尾差。</w:t>
      </w:r>
    </w:p>
    <w:p w:rsidR="0025439E" w:rsidRDefault="0025439E">
      <w:pPr>
        <w:spacing w:line="500" w:lineRule="exact"/>
        <w:jc w:val="center"/>
        <w:rPr>
          <w:rFonts w:ascii="方正小标宋简体" w:eastAsia="方正小标宋简体" w:hAnsi="方正小标宋简体" w:cs="方正小标宋简体"/>
        </w:rPr>
      </w:pPr>
    </w:p>
    <w:p w:rsidR="0025439E" w:rsidRDefault="00BD6E46">
      <w:pP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rPr>
        <w:br w:type="page"/>
      </w:r>
    </w:p>
    <w:p w:rsidR="0025439E" w:rsidRDefault="00BD6E46">
      <w:pPr>
        <w:spacing w:line="600" w:lineRule="exact"/>
        <w:jc w:val="cente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rPr>
        <w:lastRenderedPageBreak/>
        <w:t>一般公共预算财政拨款支出决算表（按功能分类科目）</w:t>
      </w:r>
    </w:p>
    <w:p w:rsidR="0025439E" w:rsidRDefault="00BD6E46">
      <w:pPr>
        <w:spacing w:line="280" w:lineRule="exact"/>
        <w:jc w:val="right"/>
        <w:rPr>
          <w:rFonts w:ascii="宋体" w:eastAsia="宋体" w:hAnsi="宋体" w:cs="宋体"/>
          <w:b/>
          <w:bCs/>
          <w:sz w:val="20"/>
          <w:szCs w:val="20"/>
        </w:rPr>
      </w:pPr>
      <w:r>
        <w:rPr>
          <w:rFonts w:ascii="宋体" w:eastAsia="宋体" w:hAnsi="宋体" w:cs="宋体" w:hint="eastAsia"/>
          <w:b/>
          <w:bCs/>
          <w:sz w:val="20"/>
          <w:szCs w:val="20"/>
        </w:rPr>
        <w:t>公开05表</w:t>
      </w:r>
    </w:p>
    <w:p w:rsidR="0025439E" w:rsidRDefault="00BD6E46">
      <w:pPr>
        <w:spacing w:line="280" w:lineRule="exact"/>
        <w:rPr>
          <w:rFonts w:ascii="宋体" w:eastAsia="宋体" w:hAnsi="宋体" w:cs="宋体"/>
          <w:b/>
          <w:bCs/>
          <w:sz w:val="20"/>
          <w:szCs w:val="20"/>
        </w:rPr>
      </w:pPr>
      <w:r>
        <w:rPr>
          <w:rFonts w:ascii="宋体" w:eastAsia="宋体" w:hAnsi="宋体" w:cs="宋体" w:hint="eastAsia"/>
          <w:b/>
          <w:bCs/>
          <w:sz w:val="20"/>
          <w:szCs w:val="20"/>
        </w:rPr>
        <w:t xml:space="preserve">编制部门：镇安县卫生健康局                      </w:t>
      </w:r>
      <w:r>
        <w:rPr>
          <w:rFonts w:ascii="宋体" w:eastAsia="宋体" w:hAnsi="宋体" w:cs="宋体" w:hint="eastAsia"/>
          <w:b/>
          <w:bCs/>
          <w:sz w:val="20"/>
          <w:szCs w:val="20"/>
        </w:rPr>
        <w:tab/>
      </w:r>
      <w:r>
        <w:rPr>
          <w:rFonts w:ascii="宋体" w:eastAsia="宋体" w:hAnsi="宋体" w:cs="宋体" w:hint="eastAsia"/>
          <w:b/>
          <w:bCs/>
          <w:sz w:val="20"/>
          <w:szCs w:val="20"/>
        </w:rPr>
        <w:tab/>
      </w:r>
      <w:r>
        <w:rPr>
          <w:rFonts w:ascii="宋体" w:eastAsia="宋体" w:hAnsi="宋体" w:cs="宋体" w:hint="eastAsia"/>
          <w:b/>
          <w:bCs/>
          <w:sz w:val="20"/>
          <w:szCs w:val="20"/>
        </w:rPr>
        <w:tab/>
      </w:r>
      <w:r>
        <w:rPr>
          <w:rFonts w:ascii="宋体" w:eastAsia="宋体" w:hAnsi="宋体" w:cs="宋体" w:hint="eastAsia"/>
          <w:b/>
          <w:bCs/>
          <w:sz w:val="20"/>
          <w:szCs w:val="20"/>
        </w:rPr>
        <w:tab/>
      </w:r>
      <w:r>
        <w:rPr>
          <w:rFonts w:ascii="宋体" w:eastAsia="宋体" w:hAnsi="宋体" w:cs="宋体" w:hint="eastAsia"/>
          <w:b/>
          <w:bCs/>
          <w:sz w:val="20"/>
          <w:szCs w:val="20"/>
        </w:rPr>
        <w:tab/>
        <w:t xml:space="preserve">       金额单位：万元</w:t>
      </w: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2"/>
        <w:gridCol w:w="2258"/>
        <w:gridCol w:w="1222"/>
        <w:gridCol w:w="949"/>
        <w:gridCol w:w="983"/>
        <w:gridCol w:w="1015"/>
        <w:gridCol w:w="1118"/>
        <w:gridCol w:w="566"/>
      </w:tblGrid>
      <w:tr w:rsidR="0025439E">
        <w:trPr>
          <w:trHeight w:val="90"/>
          <w:jc w:val="center"/>
        </w:trPr>
        <w:tc>
          <w:tcPr>
            <w:tcW w:w="3400" w:type="dxa"/>
            <w:gridSpan w:val="2"/>
            <w:tcBorders>
              <w:top w:val="single" w:sz="4" w:space="0" w:color="auto"/>
              <w:left w:val="single" w:sz="4" w:space="0" w:color="auto"/>
              <w:bottom w:val="single" w:sz="4" w:space="0" w:color="auto"/>
              <w:right w:val="single" w:sz="4" w:space="0" w:color="auto"/>
            </w:tcBorders>
            <w:vAlign w:val="center"/>
          </w:tcPr>
          <w:p w:rsidR="0025439E" w:rsidRDefault="00BD6E46">
            <w:pPr>
              <w:spacing w:line="220" w:lineRule="exact"/>
              <w:jc w:val="center"/>
              <w:rPr>
                <w:rFonts w:ascii="宋体" w:eastAsia="宋体" w:hAnsi="宋体" w:cs="宋体"/>
                <w:bCs/>
                <w:sz w:val="18"/>
                <w:szCs w:val="18"/>
              </w:rPr>
            </w:pPr>
            <w:r>
              <w:rPr>
                <w:rFonts w:ascii="宋体" w:eastAsia="宋体" w:hAnsi="宋体" w:cs="宋体" w:hint="eastAsia"/>
                <w:b/>
                <w:bCs/>
                <w:sz w:val="18"/>
                <w:szCs w:val="18"/>
              </w:rPr>
              <w:t>项目</w:t>
            </w:r>
          </w:p>
        </w:tc>
        <w:tc>
          <w:tcPr>
            <w:tcW w:w="1222" w:type="dxa"/>
            <w:vMerge w:val="restart"/>
            <w:tcBorders>
              <w:top w:val="single" w:sz="4" w:space="0" w:color="auto"/>
              <w:left w:val="single" w:sz="4" w:space="0" w:color="auto"/>
              <w:right w:val="single" w:sz="4" w:space="0" w:color="auto"/>
            </w:tcBorders>
            <w:vAlign w:val="center"/>
          </w:tcPr>
          <w:p w:rsidR="0025439E" w:rsidRDefault="00BD6E46">
            <w:pPr>
              <w:spacing w:line="220" w:lineRule="exact"/>
              <w:jc w:val="center"/>
              <w:rPr>
                <w:rFonts w:ascii="宋体" w:eastAsia="宋体" w:hAnsi="宋体" w:cs="宋体"/>
                <w:b/>
                <w:bCs/>
                <w:sz w:val="18"/>
                <w:szCs w:val="18"/>
              </w:rPr>
            </w:pPr>
            <w:r>
              <w:rPr>
                <w:rFonts w:ascii="宋体" w:eastAsia="宋体" w:hAnsi="宋体" w:cs="宋体" w:hint="eastAsia"/>
                <w:b/>
                <w:bCs/>
                <w:sz w:val="18"/>
                <w:szCs w:val="18"/>
              </w:rPr>
              <w:t>本年支出</w:t>
            </w:r>
          </w:p>
          <w:p w:rsidR="0025439E" w:rsidRDefault="00BD6E46">
            <w:pPr>
              <w:spacing w:line="220" w:lineRule="exact"/>
              <w:jc w:val="center"/>
              <w:rPr>
                <w:rFonts w:ascii="宋体" w:eastAsia="宋体" w:hAnsi="宋体" w:cs="宋体"/>
                <w:bCs/>
                <w:sz w:val="18"/>
                <w:szCs w:val="18"/>
              </w:rPr>
            </w:pPr>
            <w:r>
              <w:rPr>
                <w:rFonts w:ascii="宋体" w:eastAsia="宋体" w:hAnsi="宋体" w:cs="宋体" w:hint="eastAsia"/>
                <w:b/>
                <w:bCs/>
                <w:sz w:val="18"/>
                <w:szCs w:val="18"/>
              </w:rPr>
              <w:t>合计</w:t>
            </w:r>
          </w:p>
        </w:tc>
        <w:tc>
          <w:tcPr>
            <w:tcW w:w="2947" w:type="dxa"/>
            <w:gridSpan w:val="3"/>
            <w:tcBorders>
              <w:top w:val="single" w:sz="4" w:space="0" w:color="auto"/>
              <w:left w:val="single" w:sz="4" w:space="0" w:color="auto"/>
              <w:bottom w:val="single" w:sz="4" w:space="0" w:color="auto"/>
              <w:right w:val="single" w:sz="4" w:space="0" w:color="auto"/>
            </w:tcBorders>
            <w:vAlign w:val="center"/>
          </w:tcPr>
          <w:p w:rsidR="0025439E" w:rsidRDefault="00BD6E46">
            <w:pPr>
              <w:spacing w:line="220" w:lineRule="exact"/>
              <w:jc w:val="center"/>
              <w:rPr>
                <w:rFonts w:ascii="宋体" w:eastAsia="宋体" w:hAnsi="宋体" w:cs="宋体"/>
                <w:bCs/>
                <w:sz w:val="18"/>
                <w:szCs w:val="18"/>
              </w:rPr>
            </w:pPr>
            <w:r>
              <w:rPr>
                <w:rFonts w:ascii="宋体" w:eastAsia="宋体" w:hAnsi="宋体" w:cs="宋体" w:hint="eastAsia"/>
                <w:b/>
                <w:bCs/>
                <w:sz w:val="18"/>
                <w:szCs w:val="18"/>
              </w:rPr>
              <w:t>基本支出</w:t>
            </w:r>
          </w:p>
        </w:tc>
        <w:tc>
          <w:tcPr>
            <w:tcW w:w="1118" w:type="dxa"/>
            <w:vMerge w:val="restart"/>
            <w:tcBorders>
              <w:top w:val="single" w:sz="4" w:space="0" w:color="auto"/>
              <w:left w:val="single" w:sz="4" w:space="0" w:color="auto"/>
              <w:right w:val="single" w:sz="4" w:space="0" w:color="auto"/>
            </w:tcBorders>
            <w:vAlign w:val="center"/>
          </w:tcPr>
          <w:p w:rsidR="0025439E" w:rsidRDefault="00BD6E46">
            <w:pPr>
              <w:spacing w:line="220" w:lineRule="exact"/>
              <w:jc w:val="center"/>
              <w:rPr>
                <w:rFonts w:ascii="宋体" w:eastAsia="宋体" w:hAnsi="宋体" w:cs="宋体"/>
                <w:b/>
                <w:bCs/>
                <w:sz w:val="18"/>
                <w:szCs w:val="18"/>
              </w:rPr>
            </w:pPr>
            <w:r>
              <w:rPr>
                <w:rFonts w:ascii="宋体" w:eastAsia="宋体" w:hAnsi="宋体" w:cs="宋体" w:hint="eastAsia"/>
                <w:b/>
                <w:bCs/>
                <w:sz w:val="18"/>
                <w:szCs w:val="18"/>
              </w:rPr>
              <w:t>项目</w:t>
            </w:r>
          </w:p>
          <w:p w:rsidR="0025439E" w:rsidRDefault="00BD6E46">
            <w:pPr>
              <w:spacing w:line="220" w:lineRule="exact"/>
              <w:jc w:val="center"/>
              <w:rPr>
                <w:rFonts w:ascii="宋体" w:eastAsia="宋体" w:hAnsi="宋体" w:cs="宋体"/>
                <w:bCs/>
                <w:sz w:val="18"/>
                <w:szCs w:val="18"/>
              </w:rPr>
            </w:pPr>
            <w:r>
              <w:rPr>
                <w:rFonts w:ascii="宋体" w:eastAsia="宋体" w:hAnsi="宋体" w:cs="宋体" w:hint="eastAsia"/>
                <w:b/>
                <w:bCs/>
                <w:sz w:val="18"/>
                <w:szCs w:val="18"/>
              </w:rPr>
              <w:t>支出</w:t>
            </w:r>
          </w:p>
        </w:tc>
        <w:tc>
          <w:tcPr>
            <w:tcW w:w="566" w:type="dxa"/>
            <w:vMerge w:val="restart"/>
            <w:tcBorders>
              <w:top w:val="single" w:sz="4" w:space="0" w:color="auto"/>
              <w:left w:val="single" w:sz="4" w:space="0" w:color="auto"/>
              <w:right w:val="single" w:sz="4" w:space="0" w:color="auto"/>
            </w:tcBorders>
            <w:vAlign w:val="center"/>
          </w:tcPr>
          <w:p w:rsidR="0025439E" w:rsidRDefault="00BD6E46">
            <w:pPr>
              <w:spacing w:line="220" w:lineRule="exact"/>
              <w:jc w:val="center"/>
              <w:rPr>
                <w:rFonts w:ascii="宋体" w:eastAsia="宋体" w:hAnsi="宋体" w:cs="宋体"/>
                <w:bCs/>
                <w:sz w:val="18"/>
                <w:szCs w:val="18"/>
              </w:rPr>
            </w:pPr>
            <w:r>
              <w:rPr>
                <w:rFonts w:ascii="宋体" w:eastAsia="宋体" w:hAnsi="宋体" w:cs="宋体" w:hint="eastAsia"/>
                <w:b/>
                <w:bCs/>
                <w:sz w:val="18"/>
                <w:szCs w:val="18"/>
              </w:rPr>
              <w:t>备注</w:t>
            </w:r>
          </w:p>
        </w:tc>
      </w:tr>
      <w:tr w:rsidR="0025439E">
        <w:trPr>
          <w:trHeight w:val="124"/>
          <w:jc w:val="center"/>
        </w:trPr>
        <w:tc>
          <w:tcPr>
            <w:tcW w:w="114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20" w:lineRule="exact"/>
              <w:jc w:val="center"/>
              <w:rPr>
                <w:rFonts w:ascii="宋体" w:eastAsia="宋体" w:hAnsi="宋体" w:cs="宋体"/>
                <w:bCs/>
                <w:sz w:val="18"/>
                <w:szCs w:val="18"/>
              </w:rPr>
            </w:pPr>
            <w:r>
              <w:rPr>
                <w:rFonts w:ascii="宋体" w:eastAsia="宋体" w:hAnsi="宋体" w:cs="宋体" w:hint="eastAsia"/>
                <w:b/>
                <w:bCs/>
                <w:sz w:val="18"/>
                <w:szCs w:val="18"/>
              </w:rPr>
              <w:t>功能分类科目编码</w:t>
            </w:r>
          </w:p>
        </w:tc>
        <w:tc>
          <w:tcPr>
            <w:tcW w:w="2258"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20" w:lineRule="exact"/>
              <w:jc w:val="center"/>
              <w:rPr>
                <w:rFonts w:ascii="宋体" w:eastAsia="宋体" w:hAnsi="宋体" w:cs="宋体"/>
                <w:bCs/>
                <w:sz w:val="18"/>
                <w:szCs w:val="18"/>
              </w:rPr>
            </w:pPr>
            <w:r>
              <w:rPr>
                <w:rFonts w:ascii="宋体" w:eastAsia="宋体" w:hAnsi="宋体" w:cs="宋体" w:hint="eastAsia"/>
                <w:b/>
                <w:bCs/>
                <w:sz w:val="18"/>
                <w:szCs w:val="18"/>
              </w:rPr>
              <w:t>科目名称</w:t>
            </w:r>
          </w:p>
        </w:tc>
        <w:tc>
          <w:tcPr>
            <w:tcW w:w="1222" w:type="dxa"/>
            <w:vMerge/>
            <w:tcBorders>
              <w:left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bCs/>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20" w:lineRule="exact"/>
              <w:jc w:val="center"/>
              <w:rPr>
                <w:rFonts w:ascii="宋体" w:eastAsia="宋体" w:hAnsi="宋体" w:cs="宋体"/>
                <w:bCs/>
                <w:sz w:val="18"/>
                <w:szCs w:val="18"/>
              </w:rPr>
            </w:pPr>
            <w:r>
              <w:rPr>
                <w:rFonts w:ascii="宋体" w:eastAsia="宋体" w:hAnsi="宋体" w:cs="宋体" w:hint="eastAsia"/>
                <w:b/>
                <w:bCs/>
                <w:sz w:val="18"/>
                <w:szCs w:val="18"/>
              </w:rPr>
              <w:t>小计</w:t>
            </w:r>
          </w:p>
        </w:tc>
        <w:tc>
          <w:tcPr>
            <w:tcW w:w="983"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20" w:lineRule="exact"/>
              <w:jc w:val="center"/>
              <w:rPr>
                <w:rFonts w:ascii="宋体" w:eastAsia="宋体" w:hAnsi="宋体" w:cs="宋体"/>
                <w:b/>
                <w:bCs/>
                <w:sz w:val="18"/>
                <w:szCs w:val="18"/>
              </w:rPr>
            </w:pPr>
            <w:r>
              <w:rPr>
                <w:rFonts w:ascii="宋体" w:eastAsia="宋体" w:hAnsi="宋体" w:cs="宋体" w:hint="eastAsia"/>
                <w:b/>
                <w:bCs/>
                <w:sz w:val="18"/>
                <w:szCs w:val="18"/>
              </w:rPr>
              <w:t>人员</w:t>
            </w:r>
          </w:p>
          <w:p w:rsidR="0025439E" w:rsidRDefault="00BD6E46">
            <w:pPr>
              <w:spacing w:line="220" w:lineRule="exact"/>
              <w:jc w:val="center"/>
              <w:rPr>
                <w:rFonts w:ascii="宋体" w:eastAsia="宋体" w:hAnsi="宋体" w:cs="宋体"/>
                <w:bCs/>
                <w:sz w:val="18"/>
                <w:szCs w:val="18"/>
              </w:rPr>
            </w:pPr>
            <w:r>
              <w:rPr>
                <w:rFonts w:ascii="宋体" w:eastAsia="宋体" w:hAnsi="宋体" w:cs="宋体" w:hint="eastAsia"/>
                <w:b/>
                <w:bCs/>
                <w:sz w:val="18"/>
                <w:szCs w:val="18"/>
              </w:rPr>
              <w:t>经费</w:t>
            </w:r>
          </w:p>
        </w:tc>
        <w:tc>
          <w:tcPr>
            <w:tcW w:w="1015"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20" w:lineRule="exact"/>
              <w:jc w:val="center"/>
              <w:rPr>
                <w:rFonts w:ascii="宋体" w:eastAsia="宋体" w:hAnsi="宋体" w:cs="宋体"/>
                <w:b/>
                <w:bCs/>
                <w:sz w:val="18"/>
                <w:szCs w:val="18"/>
              </w:rPr>
            </w:pPr>
            <w:r>
              <w:rPr>
                <w:rFonts w:ascii="宋体" w:eastAsia="宋体" w:hAnsi="宋体" w:cs="宋体" w:hint="eastAsia"/>
                <w:b/>
                <w:bCs/>
                <w:sz w:val="18"/>
                <w:szCs w:val="18"/>
              </w:rPr>
              <w:t>公用</w:t>
            </w:r>
          </w:p>
          <w:p w:rsidR="0025439E" w:rsidRDefault="00BD6E46">
            <w:pPr>
              <w:spacing w:line="220" w:lineRule="exact"/>
              <w:jc w:val="center"/>
              <w:rPr>
                <w:rFonts w:ascii="宋体" w:eastAsia="宋体" w:hAnsi="宋体" w:cs="宋体"/>
                <w:bCs/>
                <w:sz w:val="18"/>
                <w:szCs w:val="18"/>
              </w:rPr>
            </w:pPr>
            <w:r>
              <w:rPr>
                <w:rFonts w:ascii="宋体" w:eastAsia="宋体" w:hAnsi="宋体" w:cs="宋体" w:hint="eastAsia"/>
                <w:b/>
                <w:bCs/>
                <w:sz w:val="18"/>
                <w:szCs w:val="18"/>
              </w:rPr>
              <w:t>经费</w:t>
            </w:r>
          </w:p>
        </w:tc>
        <w:tc>
          <w:tcPr>
            <w:tcW w:w="1118" w:type="dxa"/>
            <w:vMerge/>
            <w:tcBorders>
              <w:left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bCs/>
                <w:sz w:val="18"/>
                <w:szCs w:val="18"/>
              </w:rPr>
            </w:pPr>
          </w:p>
        </w:tc>
        <w:tc>
          <w:tcPr>
            <w:tcW w:w="566" w:type="dxa"/>
            <w:vMerge/>
            <w:tcBorders>
              <w:left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bCs/>
                <w:sz w:val="18"/>
                <w:szCs w:val="18"/>
              </w:rPr>
            </w:pPr>
          </w:p>
        </w:tc>
      </w:tr>
      <w:tr w:rsidR="0025439E">
        <w:trPr>
          <w:trHeight w:val="124"/>
          <w:jc w:val="center"/>
        </w:trPr>
        <w:tc>
          <w:tcPr>
            <w:tcW w:w="3400" w:type="dxa"/>
            <w:gridSpan w:val="2"/>
            <w:tcBorders>
              <w:top w:val="single" w:sz="4" w:space="0" w:color="auto"/>
              <w:left w:val="single" w:sz="4" w:space="0" w:color="auto"/>
              <w:bottom w:val="single" w:sz="4" w:space="0" w:color="auto"/>
              <w:right w:val="single" w:sz="4" w:space="0" w:color="auto"/>
            </w:tcBorders>
            <w:vAlign w:val="center"/>
          </w:tcPr>
          <w:p w:rsidR="0025439E" w:rsidRDefault="00BD6E46">
            <w:pPr>
              <w:spacing w:line="220" w:lineRule="exact"/>
              <w:jc w:val="center"/>
              <w:rPr>
                <w:rFonts w:ascii="宋体" w:eastAsia="宋体" w:hAnsi="宋体" w:cs="宋体"/>
                <w:bCs/>
                <w:sz w:val="18"/>
                <w:szCs w:val="18"/>
              </w:rPr>
            </w:pPr>
            <w:r>
              <w:rPr>
                <w:rFonts w:ascii="宋体" w:eastAsia="宋体" w:hAnsi="宋体" w:cs="宋体" w:hint="eastAsia"/>
                <w:b/>
                <w:bCs/>
                <w:sz w:val="18"/>
                <w:szCs w:val="18"/>
              </w:rPr>
              <w:t>合计</w:t>
            </w:r>
          </w:p>
        </w:tc>
        <w:tc>
          <w:tcPr>
            <w:tcW w:w="1222"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25551.60</w:t>
            </w:r>
          </w:p>
        </w:tc>
        <w:tc>
          <w:tcPr>
            <w:tcW w:w="949"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7756.45</w:t>
            </w:r>
          </w:p>
        </w:tc>
        <w:tc>
          <w:tcPr>
            <w:tcW w:w="983"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5439.39</w:t>
            </w:r>
          </w:p>
        </w:tc>
        <w:tc>
          <w:tcPr>
            <w:tcW w:w="1015"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2317.06</w:t>
            </w:r>
          </w:p>
        </w:tc>
        <w:tc>
          <w:tcPr>
            <w:tcW w:w="111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17795.15</w:t>
            </w:r>
          </w:p>
        </w:tc>
        <w:tc>
          <w:tcPr>
            <w:tcW w:w="566"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20" w:lineRule="exact"/>
              <w:jc w:val="center"/>
              <w:rPr>
                <w:rFonts w:ascii="宋体" w:eastAsia="宋体" w:hAnsi="宋体" w:cs="宋体"/>
                <w:bCs/>
                <w:sz w:val="18"/>
                <w:szCs w:val="18"/>
              </w:rPr>
            </w:pPr>
          </w:p>
        </w:tc>
      </w:tr>
      <w:tr w:rsidR="0025439E">
        <w:trPr>
          <w:trHeight w:val="124"/>
          <w:jc w:val="center"/>
        </w:trPr>
        <w:tc>
          <w:tcPr>
            <w:tcW w:w="1142"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201</w:t>
            </w:r>
          </w:p>
        </w:tc>
        <w:tc>
          <w:tcPr>
            <w:tcW w:w="225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一般公共服务支出</w:t>
            </w:r>
          </w:p>
        </w:tc>
        <w:tc>
          <w:tcPr>
            <w:tcW w:w="1222"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1.50</w:t>
            </w:r>
          </w:p>
        </w:tc>
        <w:tc>
          <w:tcPr>
            <w:tcW w:w="949"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1.50</w:t>
            </w:r>
          </w:p>
        </w:tc>
        <w:tc>
          <w:tcPr>
            <w:tcW w:w="983"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bCs/>
                <w:sz w:val="18"/>
                <w:szCs w:val="18"/>
              </w:rPr>
            </w:pPr>
          </w:p>
        </w:tc>
        <w:tc>
          <w:tcPr>
            <w:tcW w:w="1015"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1.50</w:t>
            </w:r>
          </w:p>
        </w:tc>
        <w:tc>
          <w:tcPr>
            <w:tcW w:w="1118"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bCs/>
                <w:sz w:val="18"/>
                <w:szCs w:val="18"/>
              </w:rPr>
            </w:pPr>
          </w:p>
        </w:tc>
        <w:tc>
          <w:tcPr>
            <w:tcW w:w="566"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20" w:lineRule="exact"/>
              <w:jc w:val="center"/>
              <w:rPr>
                <w:rFonts w:ascii="宋体" w:eastAsia="宋体" w:hAnsi="宋体" w:cs="宋体"/>
                <w:bCs/>
                <w:sz w:val="18"/>
                <w:szCs w:val="18"/>
              </w:rPr>
            </w:pPr>
          </w:p>
        </w:tc>
      </w:tr>
      <w:tr w:rsidR="0025439E">
        <w:trPr>
          <w:trHeight w:val="124"/>
          <w:jc w:val="center"/>
        </w:trPr>
        <w:tc>
          <w:tcPr>
            <w:tcW w:w="1142"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20111</w:t>
            </w:r>
          </w:p>
        </w:tc>
        <w:tc>
          <w:tcPr>
            <w:tcW w:w="225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纪检监察事务</w:t>
            </w:r>
          </w:p>
        </w:tc>
        <w:tc>
          <w:tcPr>
            <w:tcW w:w="1222"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1.50</w:t>
            </w:r>
          </w:p>
        </w:tc>
        <w:tc>
          <w:tcPr>
            <w:tcW w:w="949"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1.50</w:t>
            </w:r>
          </w:p>
        </w:tc>
        <w:tc>
          <w:tcPr>
            <w:tcW w:w="983"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bCs/>
                <w:sz w:val="18"/>
                <w:szCs w:val="18"/>
              </w:rPr>
            </w:pPr>
          </w:p>
        </w:tc>
        <w:tc>
          <w:tcPr>
            <w:tcW w:w="1015"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1.50</w:t>
            </w:r>
          </w:p>
        </w:tc>
        <w:tc>
          <w:tcPr>
            <w:tcW w:w="1118"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bCs/>
                <w:sz w:val="18"/>
                <w:szCs w:val="18"/>
              </w:rPr>
            </w:pPr>
          </w:p>
        </w:tc>
        <w:tc>
          <w:tcPr>
            <w:tcW w:w="566"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20" w:lineRule="exact"/>
              <w:jc w:val="center"/>
              <w:rPr>
                <w:rFonts w:ascii="宋体" w:eastAsia="宋体" w:hAnsi="宋体" w:cs="宋体"/>
                <w:bCs/>
                <w:sz w:val="18"/>
                <w:szCs w:val="18"/>
              </w:rPr>
            </w:pPr>
          </w:p>
        </w:tc>
      </w:tr>
      <w:tr w:rsidR="0025439E">
        <w:trPr>
          <w:trHeight w:val="124"/>
          <w:jc w:val="center"/>
        </w:trPr>
        <w:tc>
          <w:tcPr>
            <w:tcW w:w="1142"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2011101</w:t>
            </w:r>
          </w:p>
        </w:tc>
        <w:tc>
          <w:tcPr>
            <w:tcW w:w="225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行政运行</w:t>
            </w:r>
          </w:p>
        </w:tc>
        <w:tc>
          <w:tcPr>
            <w:tcW w:w="1222"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1.50</w:t>
            </w:r>
          </w:p>
        </w:tc>
        <w:tc>
          <w:tcPr>
            <w:tcW w:w="949"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1.50</w:t>
            </w:r>
          </w:p>
        </w:tc>
        <w:tc>
          <w:tcPr>
            <w:tcW w:w="983"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bCs/>
                <w:sz w:val="18"/>
                <w:szCs w:val="18"/>
              </w:rPr>
            </w:pPr>
          </w:p>
        </w:tc>
        <w:tc>
          <w:tcPr>
            <w:tcW w:w="1015"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1.50</w:t>
            </w:r>
          </w:p>
        </w:tc>
        <w:tc>
          <w:tcPr>
            <w:tcW w:w="1118"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20" w:lineRule="exact"/>
              <w:jc w:val="center"/>
              <w:rPr>
                <w:rFonts w:ascii="宋体" w:eastAsia="宋体" w:hAnsi="宋体" w:cs="宋体"/>
                <w:bCs/>
                <w:sz w:val="18"/>
                <w:szCs w:val="18"/>
              </w:rPr>
            </w:pPr>
          </w:p>
        </w:tc>
        <w:tc>
          <w:tcPr>
            <w:tcW w:w="566"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20" w:lineRule="exact"/>
              <w:jc w:val="center"/>
              <w:rPr>
                <w:rFonts w:ascii="宋体" w:eastAsia="宋体" w:hAnsi="宋体" w:cs="宋体"/>
                <w:bCs/>
                <w:sz w:val="18"/>
                <w:szCs w:val="18"/>
              </w:rPr>
            </w:pPr>
          </w:p>
        </w:tc>
      </w:tr>
      <w:tr w:rsidR="0025439E">
        <w:trPr>
          <w:trHeight w:val="124"/>
          <w:jc w:val="center"/>
        </w:trPr>
        <w:tc>
          <w:tcPr>
            <w:tcW w:w="1142"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w:t>
            </w:r>
          </w:p>
        </w:tc>
        <w:tc>
          <w:tcPr>
            <w:tcW w:w="225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卫生健康支出</w:t>
            </w:r>
          </w:p>
        </w:tc>
        <w:tc>
          <w:tcPr>
            <w:tcW w:w="1222"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23744.10</w:t>
            </w:r>
          </w:p>
        </w:tc>
        <w:tc>
          <w:tcPr>
            <w:tcW w:w="949"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7754.95</w:t>
            </w:r>
          </w:p>
        </w:tc>
        <w:tc>
          <w:tcPr>
            <w:tcW w:w="983"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5439.39</w:t>
            </w:r>
          </w:p>
        </w:tc>
        <w:tc>
          <w:tcPr>
            <w:tcW w:w="1015"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2315.56</w:t>
            </w:r>
          </w:p>
        </w:tc>
        <w:tc>
          <w:tcPr>
            <w:tcW w:w="111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15989.15</w:t>
            </w:r>
          </w:p>
        </w:tc>
        <w:tc>
          <w:tcPr>
            <w:tcW w:w="566"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20" w:lineRule="exact"/>
              <w:jc w:val="center"/>
              <w:rPr>
                <w:rFonts w:ascii="宋体" w:eastAsia="宋体" w:hAnsi="宋体" w:cs="宋体"/>
                <w:bCs/>
                <w:sz w:val="18"/>
                <w:szCs w:val="18"/>
              </w:rPr>
            </w:pPr>
          </w:p>
        </w:tc>
      </w:tr>
      <w:tr w:rsidR="0025439E">
        <w:trPr>
          <w:trHeight w:val="124"/>
          <w:jc w:val="center"/>
        </w:trPr>
        <w:tc>
          <w:tcPr>
            <w:tcW w:w="1142"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21001</w:t>
            </w:r>
          </w:p>
        </w:tc>
        <w:tc>
          <w:tcPr>
            <w:tcW w:w="2258"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卫生健康管理事务</w:t>
            </w:r>
          </w:p>
        </w:tc>
        <w:tc>
          <w:tcPr>
            <w:tcW w:w="1222"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717.23</w:t>
            </w:r>
          </w:p>
        </w:tc>
        <w:tc>
          <w:tcPr>
            <w:tcW w:w="949"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717.23</w:t>
            </w:r>
          </w:p>
        </w:tc>
        <w:tc>
          <w:tcPr>
            <w:tcW w:w="983"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626.54</w:t>
            </w:r>
          </w:p>
        </w:tc>
        <w:tc>
          <w:tcPr>
            <w:tcW w:w="1015"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90.69</w:t>
            </w:r>
          </w:p>
        </w:tc>
        <w:tc>
          <w:tcPr>
            <w:tcW w:w="1118" w:type="dxa"/>
            <w:vAlign w:val="center"/>
          </w:tcPr>
          <w:p w:rsidR="0025439E" w:rsidRDefault="0025439E">
            <w:pPr>
              <w:widowControl/>
              <w:spacing w:line="220" w:lineRule="exact"/>
              <w:jc w:val="center"/>
              <w:rPr>
                <w:rFonts w:ascii="宋体" w:eastAsia="宋体" w:hAnsi="宋体" w:cs="宋体"/>
                <w:bCs/>
                <w:sz w:val="18"/>
                <w:szCs w:val="18"/>
              </w:rPr>
            </w:pPr>
          </w:p>
        </w:tc>
        <w:tc>
          <w:tcPr>
            <w:tcW w:w="566" w:type="dxa"/>
            <w:vAlign w:val="center"/>
          </w:tcPr>
          <w:p w:rsidR="0025439E" w:rsidRDefault="0025439E">
            <w:pPr>
              <w:spacing w:line="220" w:lineRule="exact"/>
              <w:jc w:val="center"/>
              <w:rPr>
                <w:rFonts w:ascii="宋体" w:eastAsia="宋体" w:hAnsi="宋体" w:cs="宋体"/>
                <w:bCs/>
                <w:sz w:val="18"/>
                <w:szCs w:val="18"/>
              </w:rPr>
            </w:pPr>
          </w:p>
        </w:tc>
      </w:tr>
      <w:tr w:rsidR="0025439E">
        <w:trPr>
          <w:trHeight w:val="124"/>
          <w:jc w:val="center"/>
        </w:trPr>
        <w:tc>
          <w:tcPr>
            <w:tcW w:w="1142"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2100101</w:t>
            </w:r>
          </w:p>
        </w:tc>
        <w:tc>
          <w:tcPr>
            <w:tcW w:w="2258"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行政运行</w:t>
            </w:r>
          </w:p>
        </w:tc>
        <w:tc>
          <w:tcPr>
            <w:tcW w:w="1222"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551.77</w:t>
            </w:r>
          </w:p>
        </w:tc>
        <w:tc>
          <w:tcPr>
            <w:tcW w:w="949"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551.77</w:t>
            </w:r>
          </w:p>
        </w:tc>
        <w:tc>
          <w:tcPr>
            <w:tcW w:w="983"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473.23</w:t>
            </w:r>
          </w:p>
        </w:tc>
        <w:tc>
          <w:tcPr>
            <w:tcW w:w="1015"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78.54</w:t>
            </w:r>
          </w:p>
        </w:tc>
        <w:tc>
          <w:tcPr>
            <w:tcW w:w="1118" w:type="dxa"/>
            <w:vAlign w:val="center"/>
          </w:tcPr>
          <w:p w:rsidR="0025439E" w:rsidRDefault="0025439E">
            <w:pPr>
              <w:widowControl/>
              <w:spacing w:line="220" w:lineRule="exact"/>
              <w:jc w:val="center"/>
              <w:rPr>
                <w:rFonts w:ascii="宋体" w:eastAsia="宋体" w:hAnsi="宋体" w:cs="宋体"/>
                <w:bCs/>
                <w:sz w:val="18"/>
                <w:szCs w:val="18"/>
              </w:rPr>
            </w:pPr>
          </w:p>
        </w:tc>
        <w:tc>
          <w:tcPr>
            <w:tcW w:w="566" w:type="dxa"/>
            <w:vAlign w:val="center"/>
          </w:tcPr>
          <w:p w:rsidR="0025439E" w:rsidRDefault="0025439E">
            <w:pPr>
              <w:spacing w:line="220" w:lineRule="exact"/>
              <w:jc w:val="center"/>
              <w:rPr>
                <w:rFonts w:ascii="宋体" w:eastAsia="宋体" w:hAnsi="宋体" w:cs="宋体"/>
                <w:bCs/>
                <w:sz w:val="18"/>
                <w:szCs w:val="18"/>
              </w:rPr>
            </w:pPr>
          </w:p>
        </w:tc>
      </w:tr>
      <w:tr w:rsidR="0025439E">
        <w:trPr>
          <w:trHeight w:val="124"/>
          <w:jc w:val="center"/>
        </w:trPr>
        <w:tc>
          <w:tcPr>
            <w:tcW w:w="1142"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2100199</w:t>
            </w:r>
          </w:p>
        </w:tc>
        <w:tc>
          <w:tcPr>
            <w:tcW w:w="2258"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其他卫生健康管理事务支出</w:t>
            </w:r>
          </w:p>
        </w:tc>
        <w:tc>
          <w:tcPr>
            <w:tcW w:w="1222"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165.46</w:t>
            </w:r>
          </w:p>
        </w:tc>
        <w:tc>
          <w:tcPr>
            <w:tcW w:w="949"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165.46</w:t>
            </w:r>
          </w:p>
        </w:tc>
        <w:tc>
          <w:tcPr>
            <w:tcW w:w="983"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153.31</w:t>
            </w:r>
          </w:p>
        </w:tc>
        <w:tc>
          <w:tcPr>
            <w:tcW w:w="1015"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12.15</w:t>
            </w:r>
          </w:p>
        </w:tc>
        <w:tc>
          <w:tcPr>
            <w:tcW w:w="1118" w:type="dxa"/>
            <w:vAlign w:val="center"/>
          </w:tcPr>
          <w:p w:rsidR="0025439E" w:rsidRDefault="0025439E">
            <w:pPr>
              <w:widowControl/>
              <w:spacing w:line="220" w:lineRule="exact"/>
              <w:jc w:val="center"/>
              <w:rPr>
                <w:rFonts w:ascii="宋体" w:eastAsia="宋体" w:hAnsi="宋体" w:cs="宋体"/>
                <w:bCs/>
                <w:sz w:val="18"/>
                <w:szCs w:val="18"/>
              </w:rPr>
            </w:pPr>
          </w:p>
        </w:tc>
        <w:tc>
          <w:tcPr>
            <w:tcW w:w="566" w:type="dxa"/>
            <w:vAlign w:val="center"/>
          </w:tcPr>
          <w:p w:rsidR="0025439E" w:rsidRDefault="0025439E">
            <w:pPr>
              <w:spacing w:line="220" w:lineRule="exact"/>
              <w:jc w:val="center"/>
              <w:rPr>
                <w:rFonts w:ascii="宋体" w:eastAsia="宋体" w:hAnsi="宋体" w:cs="宋体"/>
                <w:bCs/>
                <w:sz w:val="18"/>
                <w:szCs w:val="18"/>
              </w:rPr>
            </w:pPr>
          </w:p>
        </w:tc>
      </w:tr>
      <w:tr w:rsidR="0025439E">
        <w:trPr>
          <w:trHeight w:val="124"/>
          <w:jc w:val="center"/>
        </w:trPr>
        <w:tc>
          <w:tcPr>
            <w:tcW w:w="1142"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21002</w:t>
            </w:r>
          </w:p>
        </w:tc>
        <w:tc>
          <w:tcPr>
            <w:tcW w:w="2258"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公立医院</w:t>
            </w:r>
          </w:p>
        </w:tc>
        <w:tc>
          <w:tcPr>
            <w:tcW w:w="1222"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10944.13</w:t>
            </w:r>
          </w:p>
        </w:tc>
        <w:tc>
          <w:tcPr>
            <w:tcW w:w="949"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3430.37</w:t>
            </w:r>
          </w:p>
        </w:tc>
        <w:tc>
          <w:tcPr>
            <w:tcW w:w="983"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2661.43</w:t>
            </w:r>
          </w:p>
        </w:tc>
        <w:tc>
          <w:tcPr>
            <w:tcW w:w="1015"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768.94</w:t>
            </w:r>
          </w:p>
        </w:tc>
        <w:tc>
          <w:tcPr>
            <w:tcW w:w="1118"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7513.76</w:t>
            </w:r>
          </w:p>
        </w:tc>
        <w:tc>
          <w:tcPr>
            <w:tcW w:w="566" w:type="dxa"/>
            <w:vAlign w:val="center"/>
          </w:tcPr>
          <w:p w:rsidR="0025439E" w:rsidRDefault="0025439E">
            <w:pPr>
              <w:spacing w:line="220" w:lineRule="exact"/>
              <w:jc w:val="center"/>
              <w:rPr>
                <w:rFonts w:ascii="宋体" w:eastAsia="宋体" w:hAnsi="宋体" w:cs="宋体"/>
                <w:bCs/>
                <w:sz w:val="18"/>
                <w:szCs w:val="18"/>
              </w:rPr>
            </w:pPr>
          </w:p>
        </w:tc>
      </w:tr>
      <w:tr w:rsidR="0025439E">
        <w:trPr>
          <w:trHeight w:val="124"/>
          <w:jc w:val="center"/>
        </w:trPr>
        <w:tc>
          <w:tcPr>
            <w:tcW w:w="1142"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2100201</w:t>
            </w:r>
          </w:p>
        </w:tc>
        <w:tc>
          <w:tcPr>
            <w:tcW w:w="2258"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综合医院</w:t>
            </w:r>
          </w:p>
        </w:tc>
        <w:tc>
          <w:tcPr>
            <w:tcW w:w="1222"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1847.08</w:t>
            </w:r>
          </w:p>
        </w:tc>
        <w:tc>
          <w:tcPr>
            <w:tcW w:w="949"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957.18</w:t>
            </w:r>
          </w:p>
        </w:tc>
        <w:tc>
          <w:tcPr>
            <w:tcW w:w="983"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937.18</w:t>
            </w:r>
          </w:p>
        </w:tc>
        <w:tc>
          <w:tcPr>
            <w:tcW w:w="1015"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20.00</w:t>
            </w:r>
          </w:p>
        </w:tc>
        <w:tc>
          <w:tcPr>
            <w:tcW w:w="1118"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889.90</w:t>
            </w:r>
          </w:p>
        </w:tc>
        <w:tc>
          <w:tcPr>
            <w:tcW w:w="566" w:type="dxa"/>
            <w:vAlign w:val="center"/>
          </w:tcPr>
          <w:p w:rsidR="0025439E" w:rsidRDefault="0025439E">
            <w:pPr>
              <w:spacing w:line="220" w:lineRule="exact"/>
              <w:jc w:val="center"/>
              <w:rPr>
                <w:rFonts w:ascii="宋体" w:eastAsia="宋体" w:hAnsi="宋体" w:cs="宋体"/>
                <w:bCs/>
                <w:sz w:val="18"/>
                <w:szCs w:val="18"/>
              </w:rPr>
            </w:pPr>
          </w:p>
        </w:tc>
      </w:tr>
      <w:tr w:rsidR="0025439E">
        <w:trPr>
          <w:trHeight w:val="124"/>
          <w:jc w:val="center"/>
        </w:trPr>
        <w:tc>
          <w:tcPr>
            <w:tcW w:w="1142"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2100202</w:t>
            </w:r>
          </w:p>
        </w:tc>
        <w:tc>
          <w:tcPr>
            <w:tcW w:w="2258"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中医（民族）医院</w:t>
            </w:r>
          </w:p>
        </w:tc>
        <w:tc>
          <w:tcPr>
            <w:tcW w:w="1222"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2574.25</w:t>
            </w:r>
          </w:p>
        </w:tc>
        <w:tc>
          <w:tcPr>
            <w:tcW w:w="949"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1874.25</w:t>
            </w:r>
          </w:p>
        </w:tc>
        <w:tc>
          <w:tcPr>
            <w:tcW w:w="983"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1724.25</w:t>
            </w:r>
          </w:p>
        </w:tc>
        <w:tc>
          <w:tcPr>
            <w:tcW w:w="1015"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150.00</w:t>
            </w:r>
          </w:p>
        </w:tc>
        <w:tc>
          <w:tcPr>
            <w:tcW w:w="1118"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700.00</w:t>
            </w:r>
          </w:p>
        </w:tc>
        <w:tc>
          <w:tcPr>
            <w:tcW w:w="566" w:type="dxa"/>
            <w:vAlign w:val="center"/>
          </w:tcPr>
          <w:p w:rsidR="0025439E" w:rsidRDefault="0025439E">
            <w:pPr>
              <w:spacing w:line="220" w:lineRule="exact"/>
              <w:jc w:val="center"/>
              <w:rPr>
                <w:rFonts w:ascii="宋体" w:eastAsia="宋体" w:hAnsi="宋体" w:cs="宋体"/>
                <w:bCs/>
                <w:sz w:val="18"/>
                <w:szCs w:val="18"/>
              </w:rPr>
            </w:pPr>
          </w:p>
        </w:tc>
      </w:tr>
      <w:tr w:rsidR="0025439E">
        <w:trPr>
          <w:trHeight w:val="124"/>
          <w:jc w:val="center"/>
        </w:trPr>
        <w:tc>
          <w:tcPr>
            <w:tcW w:w="1142"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2100206</w:t>
            </w:r>
          </w:p>
        </w:tc>
        <w:tc>
          <w:tcPr>
            <w:tcW w:w="2258"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妇幼保健医院</w:t>
            </w:r>
          </w:p>
        </w:tc>
        <w:tc>
          <w:tcPr>
            <w:tcW w:w="1222"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5469.39</w:t>
            </w:r>
          </w:p>
        </w:tc>
        <w:tc>
          <w:tcPr>
            <w:tcW w:w="949"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111.90</w:t>
            </w:r>
          </w:p>
        </w:tc>
        <w:tc>
          <w:tcPr>
            <w:tcW w:w="983" w:type="dxa"/>
            <w:vAlign w:val="center"/>
          </w:tcPr>
          <w:p w:rsidR="0025439E" w:rsidRDefault="0025439E">
            <w:pPr>
              <w:widowControl/>
              <w:spacing w:line="220" w:lineRule="exact"/>
              <w:jc w:val="center"/>
              <w:rPr>
                <w:rFonts w:ascii="宋体" w:eastAsia="宋体" w:hAnsi="宋体" w:cs="宋体"/>
                <w:bCs/>
                <w:sz w:val="18"/>
                <w:szCs w:val="18"/>
              </w:rPr>
            </w:pPr>
          </w:p>
        </w:tc>
        <w:tc>
          <w:tcPr>
            <w:tcW w:w="1015"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111.90</w:t>
            </w:r>
          </w:p>
        </w:tc>
        <w:tc>
          <w:tcPr>
            <w:tcW w:w="1118"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5357.49</w:t>
            </w:r>
          </w:p>
        </w:tc>
        <w:tc>
          <w:tcPr>
            <w:tcW w:w="566" w:type="dxa"/>
            <w:vAlign w:val="center"/>
          </w:tcPr>
          <w:p w:rsidR="0025439E" w:rsidRDefault="0025439E">
            <w:pPr>
              <w:spacing w:line="220" w:lineRule="exact"/>
              <w:jc w:val="center"/>
              <w:rPr>
                <w:rFonts w:ascii="宋体" w:eastAsia="宋体" w:hAnsi="宋体" w:cs="宋体"/>
                <w:bCs/>
                <w:sz w:val="18"/>
                <w:szCs w:val="18"/>
              </w:rPr>
            </w:pPr>
          </w:p>
        </w:tc>
      </w:tr>
      <w:tr w:rsidR="0025439E">
        <w:trPr>
          <w:trHeight w:val="124"/>
          <w:jc w:val="center"/>
        </w:trPr>
        <w:tc>
          <w:tcPr>
            <w:tcW w:w="1142"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2100299</w:t>
            </w:r>
          </w:p>
        </w:tc>
        <w:tc>
          <w:tcPr>
            <w:tcW w:w="2258"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其他公立医院支出</w:t>
            </w:r>
          </w:p>
        </w:tc>
        <w:tc>
          <w:tcPr>
            <w:tcW w:w="1222"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1053.41</w:t>
            </w:r>
          </w:p>
        </w:tc>
        <w:tc>
          <w:tcPr>
            <w:tcW w:w="949"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487.04</w:t>
            </w:r>
          </w:p>
        </w:tc>
        <w:tc>
          <w:tcPr>
            <w:tcW w:w="983" w:type="dxa"/>
            <w:vAlign w:val="center"/>
          </w:tcPr>
          <w:p w:rsidR="0025439E" w:rsidRDefault="0025439E">
            <w:pPr>
              <w:widowControl/>
              <w:spacing w:line="220" w:lineRule="exact"/>
              <w:jc w:val="center"/>
              <w:rPr>
                <w:rFonts w:ascii="宋体" w:eastAsia="宋体" w:hAnsi="宋体" w:cs="宋体"/>
                <w:bCs/>
                <w:sz w:val="18"/>
                <w:szCs w:val="18"/>
              </w:rPr>
            </w:pPr>
          </w:p>
        </w:tc>
        <w:tc>
          <w:tcPr>
            <w:tcW w:w="1015"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487.04</w:t>
            </w:r>
          </w:p>
        </w:tc>
        <w:tc>
          <w:tcPr>
            <w:tcW w:w="1118"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566.37</w:t>
            </w:r>
          </w:p>
        </w:tc>
        <w:tc>
          <w:tcPr>
            <w:tcW w:w="566" w:type="dxa"/>
            <w:vAlign w:val="center"/>
          </w:tcPr>
          <w:p w:rsidR="0025439E" w:rsidRDefault="0025439E">
            <w:pPr>
              <w:spacing w:line="220" w:lineRule="exact"/>
              <w:jc w:val="center"/>
              <w:rPr>
                <w:rFonts w:ascii="宋体" w:eastAsia="宋体" w:hAnsi="宋体" w:cs="宋体"/>
                <w:bCs/>
                <w:sz w:val="18"/>
                <w:szCs w:val="18"/>
              </w:rPr>
            </w:pPr>
          </w:p>
        </w:tc>
      </w:tr>
      <w:tr w:rsidR="0025439E">
        <w:trPr>
          <w:trHeight w:val="124"/>
          <w:jc w:val="center"/>
        </w:trPr>
        <w:tc>
          <w:tcPr>
            <w:tcW w:w="1142"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21003</w:t>
            </w:r>
          </w:p>
        </w:tc>
        <w:tc>
          <w:tcPr>
            <w:tcW w:w="2258"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基层医疗卫生机构</w:t>
            </w:r>
          </w:p>
        </w:tc>
        <w:tc>
          <w:tcPr>
            <w:tcW w:w="1222"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784.52</w:t>
            </w:r>
          </w:p>
        </w:tc>
        <w:tc>
          <w:tcPr>
            <w:tcW w:w="949"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484.52</w:t>
            </w:r>
          </w:p>
        </w:tc>
        <w:tc>
          <w:tcPr>
            <w:tcW w:w="983"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12.11</w:t>
            </w:r>
          </w:p>
        </w:tc>
        <w:tc>
          <w:tcPr>
            <w:tcW w:w="1015"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472.41</w:t>
            </w:r>
          </w:p>
        </w:tc>
        <w:tc>
          <w:tcPr>
            <w:tcW w:w="1118"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300.00</w:t>
            </w:r>
          </w:p>
        </w:tc>
        <w:tc>
          <w:tcPr>
            <w:tcW w:w="566" w:type="dxa"/>
            <w:vAlign w:val="center"/>
          </w:tcPr>
          <w:p w:rsidR="0025439E" w:rsidRDefault="0025439E">
            <w:pPr>
              <w:spacing w:line="220" w:lineRule="exact"/>
              <w:jc w:val="center"/>
              <w:rPr>
                <w:rFonts w:ascii="宋体" w:eastAsia="宋体" w:hAnsi="宋体" w:cs="宋体"/>
                <w:bCs/>
                <w:sz w:val="18"/>
                <w:szCs w:val="18"/>
              </w:rPr>
            </w:pPr>
          </w:p>
        </w:tc>
      </w:tr>
      <w:tr w:rsidR="0025439E">
        <w:trPr>
          <w:trHeight w:val="124"/>
          <w:jc w:val="center"/>
        </w:trPr>
        <w:tc>
          <w:tcPr>
            <w:tcW w:w="1142"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2100302</w:t>
            </w:r>
          </w:p>
        </w:tc>
        <w:tc>
          <w:tcPr>
            <w:tcW w:w="2258"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乡镇卫生院</w:t>
            </w:r>
          </w:p>
        </w:tc>
        <w:tc>
          <w:tcPr>
            <w:tcW w:w="1222"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12.11</w:t>
            </w:r>
          </w:p>
        </w:tc>
        <w:tc>
          <w:tcPr>
            <w:tcW w:w="949"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12.11</w:t>
            </w:r>
          </w:p>
        </w:tc>
        <w:tc>
          <w:tcPr>
            <w:tcW w:w="983"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12.11</w:t>
            </w:r>
          </w:p>
        </w:tc>
        <w:tc>
          <w:tcPr>
            <w:tcW w:w="1015" w:type="dxa"/>
            <w:vAlign w:val="center"/>
          </w:tcPr>
          <w:p w:rsidR="0025439E" w:rsidRDefault="0025439E">
            <w:pPr>
              <w:widowControl/>
              <w:spacing w:line="220" w:lineRule="exact"/>
              <w:jc w:val="center"/>
              <w:rPr>
                <w:rFonts w:ascii="宋体" w:eastAsia="宋体" w:hAnsi="宋体" w:cs="宋体"/>
                <w:bCs/>
                <w:sz w:val="18"/>
                <w:szCs w:val="18"/>
              </w:rPr>
            </w:pPr>
          </w:p>
        </w:tc>
        <w:tc>
          <w:tcPr>
            <w:tcW w:w="1118" w:type="dxa"/>
            <w:vAlign w:val="center"/>
          </w:tcPr>
          <w:p w:rsidR="0025439E" w:rsidRDefault="0025439E">
            <w:pPr>
              <w:widowControl/>
              <w:spacing w:line="220" w:lineRule="exact"/>
              <w:jc w:val="center"/>
              <w:rPr>
                <w:rFonts w:ascii="宋体" w:eastAsia="宋体" w:hAnsi="宋体" w:cs="宋体"/>
                <w:bCs/>
                <w:sz w:val="18"/>
                <w:szCs w:val="18"/>
              </w:rPr>
            </w:pPr>
          </w:p>
        </w:tc>
        <w:tc>
          <w:tcPr>
            <w:tcW w:w="566" w:type="dxa"/>
            <w:vAlign w:val="center"/>
          </w:tcPr>
          <w:p w:rsidR="0025439E" w:rsidRDefault="0025439E">
            <w:pPr>
              <w:spacing w:line="220" w:lineRule="exact"/>
              <w:jc w:val="center"/>
              <w:rPr>
                <w:rFonts w:ascii="宋体" w:eastAsia="宋体" w:hAnsi="宋体" w:cs="宋体"/>
                <w:bCs/>
                <w:sz w:val="18"/>
                <w:szCs w:val="18"/>
              </w:rPr>
            </w:pPr>
          </w:p>
        </w:tc>
      </w:tr>
      <w:tr w:rsidR="0025439E">
        <w:trPr>
          <w:trHeight w:val="124"/>
          <w:jc w:val="center"/>
        </w:trPr>
        <w:tc>
          <w:tcPr>
            <w:tcW w:w="1142"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2100399</w:t>
            </w:r>
          </w:p>
        </w:tc>
        <w:tc>
          <w:tcPr>
            <w:tcW w:w="2258"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其他基层医疗卫生机构支出</w:t>
            </w:r>
          </w:p>
        </w:tc>
        <w:tc>
          <w:tcPr>
            <w:tcW w:w="1222"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772.41</w:t>
            </w:r>
          </w:p>
        </w:tc>
        <w:tc>
          <w:tcPr>
            <w:tcW w:w="949"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472.41</w:t>
            </w:r>
          </w:p>
        </w:tc>
        <w:tc>
          <w:tcPr>
            <w:tcW w:w="983" w:type="dxa"/>
            <w:vAlign w:val="center"/>
          </w:tcPr>
          <w:p w:rsidR="0025439E" w:rsidRDefault="0025439E">
            <w:pPr>
              <w:widowControl/>
              <w:spacing w:line="220" w:lineRule="exact"/>
              <w:jc w:val="center"/>
              <w:rPr>
                <w:rFonts w:ascii="宋体" w:eastAsia="宋体" w:hAnsi="宋体" w:cs="宋体"/>
                <w:bCs/>
                <w:sz w:val="18"/>
                <w:szCs w:val="18"/>
              </w:rPr>
            </w:pPr>
          </w:p>
        </w:tc>
        <w:tc>
          <w:tcPr>
            <w:tcW w:w="1015"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472.41</w:t>
            </w:r>
          </w:p>
        </w:tc>
        <w:tc>
          <w:tcPr>
            <w:tcW w:w="1118"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300.00</w:t>
            </w:r>
          </w:p>
        </w:tc>
        <w:tc>
          <w:tcPr>
            <w:tcW w:w="566" w:type="dxa"/>
            <w:vAlign w:val="center"/>
          </w:tcPr>
          <w:p w:rsidR="0025439E" w:rsidRDefault="0025439E">
            <w:pPr>
              <w:spacing w:line="220" w:lineRule="exact"/>
              <w:jc w:val="center"/>
              <w:rPr>
                <w:rFonts w:ascii="宋体" w:eastAsia="宋体" w:hAnsi="宋体" w:cs="宋体"/>
                <w:bCs/>
                <w:sz w:val="18"/>
                <w:szCs w:val="18"/>
              </w:rPr>
            </w:pPr>
          </w:p>
        </w:tc>
      </w:tr>
      <w:tr w:rsidR="0025439E">
        <w:trPr>
          <w:trHeight w:val="124"/>
          <w:jc w:val="center"/>
        </w:trPr>
        <w:tc>
          <w:tcPr>
            <w:tcW w:w="1142"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21004</w:t>
            </w:r>
          </w:p>
        </w:tc>
        <w:tc>
          <w:tcPr>
            <w:tcW w:w="2258"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公共卫生</w:t>
            </w:r>
          </w:p>
        </w:tc>
        <w:tc>
          <w:tcPr>
            <w:tcW w:w="1222"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6623.37</w:t>
            </w:r>
          </w:p>
        </w:tc>
        <w:tc>
          <w:tcPr>
            <w:tcW w:w="949"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2393.86</w:t>
            </w:r>
          </w:p>
        </w:tc>
        <w:tc>
          <w:tcPr>
            <w:tcW w:w="983"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1834.95</w:t>
            </w:r>
          </w:p>
        </w:tc>
        <w:tc>
          <w:tcPr>
            <w:tcW w:w="1015"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558.91</w:t>
            </w:r>
          </w:p>
        </w:tc>
        <w:tc>
          <w:tcPr>
            <w:tcW w:w="1118"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4229.50</w:t>
            </w:r>
          </w:p>
        </w:tc>
        <w:tc>
          <w:tcPr>
            <w:tcW w:w="566" w:type="dxa"/>
            <w:vAlign w:val="center"/>
          </w:tcPr>
          <w:p w:rsidR="0025439E" w:rsidRDefault="0025439E">
            <w:pPr>
              <w:spacing w:line="220" w:lineRule="exact"/>
              <w:jc w:val="center"/>
              <w:rPr>
                <w:rFonts w:ascii="宋体" w:eastAsia="宋体" w:hAnsi="宋体" w:cs="宋体"/>
                <w:bCs/>
                <w:sz w:val="18"/>
                <w:szCs w:val="18"/>
              </w:rPr>
            </w:pPr>
          </w:p>
        </w:tc>
      </w:tr>
      <w:tr w:rsidR="0025439E">
        <w:trPr>
          <w:trHeight w:val="124"/>
          <w:jc w:val="center"/>
        </w:trPr>
        <w:tc>
          <w:tcPr>
            <w:tcW w:w="1142"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2100401</w:t>
            </w:r>
          </w:p>
        </w:tc>
        <w:tc>
          <w:tcPr>
            <w:tcW w:w="2258"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疾病预防控制机构</w:t>
            </w:r>
          </w:p>
        </w:tc>
        <w:tc>
          <w:tcPr>
            <w:tcW w:w="1222"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362.71</w:t>
            </w:r>
          </w:p>
        </w:tc>
        <w:tc>
          <w:tcPr>
            <w:tcW w:w="949"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294.71</w:t>
            </w:r>
          </w:p>
        </w:tc>
        <w:tc>
          <w:tcPr>
            <w:tcW w:w="983"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294.71</w:t>
            </w:r>
          </w:p>
        </w:tc>
        <w:tc>
          <w:tcPr>
            <w:tcW w:w="1015"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0.00</w:t>
            </w:r>
          </w:p>
        </w:tc>
        <w:tc>
          <w:tcPr>
            <w:tcW w:w="1118"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68.00</w:t>
            </w:r>
          </w:p>
        </w:tc>
        <w:tc>
          <w:tcPr>
            <w:tcW w:w="566" w:type="dxa"/>
            <w:vAlign w:val="center"/>
          </w:tcPr>
          <w:p w:rsidR="0025439E" w:rsidRDefault="0025439E">
            <w:pPr>
              <w:spacing w:line="220" w:lineRule="exact"/>
              <w:jc w:val="center"/>
              <w:rPr>
                <w:rFonts w:ascii="宋体" w:eastAsia="宋体" w:hAnsi="宋体" w:cs="宋体"/>
                <w:bCs/>
                <w:sz w:val="18"/>
                <w:szCs w:val="18"/>
              </w:rPr>
            </w:pPr>
          </w:p>
        </w:tc>
      </w:tr>
      <w:tr w:rsidR="0025439E">
        <w:trPr>
          <w:trHeight w:val="124"/>
          <w:jc w:val="center"/>
        </w:trPr>
        <w:tc>
          <w:tcPr>
            <w:tcW w:w="1142"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2100402</w:t>
            </w:r>
          </w:p>
        </w:tc>
        <w:tc>
          <w:tcPr>
            <w:tcW w:w="2258"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卫生监督机构</w:t>
            </w:r>
          </w:p>
        </w:tc>
        <w:tc>
          <w:tcPr>
            <w:tcW w:w="1222"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116.91</w:t>
            </w:r>
          </w:p>
        </w:tc>
        <w:tc>
          <w:tcPr>
            <w:tcW w:w="949"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115.40</w:t>
            </w:r>
          </w:p>
        </w:tc>
        <w:tc>
          <w:tcPr>
            <w:tcW w:w="983"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108.23</w:t>
            </w:r>
          </w:p>
        </w:tc>
        <w:tc>
          <w:tcPr>
            <w:tcW w:w="1015"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7.17</w:t>
            </w:r>
          </w:p>
        </w:tc>
        <w:tc>
          <w:tcPr>
            <w:tcW w:w="1118"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1.51</w:t>
            </w:r>
          </w:p>
        </w:tc>
        <w:tc>
          <w:tcPr>
            <w:tcW w:w="566" w:type="dxa"/>
            <w:vAlign w:val="center"/>
          </w:tcPr>
          <w:p w:rsidR="0025439E" w:rsidRDefault="0025439E">
            <w:pPr>
              <w:spacing w:line="220" w:lineRule="exact"/>
              <w:jc w:val="center"/>
              <w:rPr>
                <w:rFonts w:ascii="宋体" w:eastAsia="宋体" w:hAnsi="宋体" w:cs="宋体"/>
                <w:bCs/>
                <w:sz w:val="18"/>
                <w:szCs w:val="18"/>
              </w:rPr>
            </w:pPr>
          </w:p>
        </w:tc>
      </w:tr>
      <w:tr w:rsidR="0025439E">
        <w:trPr>
          <w:trHeight w:val="124"/>
          <w:jc w:val="center"/>
        </w:trPr>
        <w:tc>
          <w:tcPr>
            <w:tcW w:w="1142"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2100403</w:t>
            </w:r>
          </w:p>
        </w:tc>
        <w:tc>
          <w:tcPr>
            <w:tcW w:w="2258"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妇幼保健机构</w:t>
            </w:r>
          </w:p>
        </w:tc>
        <w:tc>
          <w:tcPr>
            <w:tcW w:w="1222"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1804.66</w:t>
            </w:r>
          </w:p>
        </w:tc>
        <w:tc>
          <w:tcPr>
            <w:tcW w:w="949"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1804.66</w:t>
            </w:r>
          </w:p>
        </w:tc>
        <w:tc>
          <w:tcPr>
            <w:tcW w:w="983"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1252.92</w:t>
            </w:r>
          </w:p>
        </w:tc>
        <w:tc>
          <w:tcPr>
            <w:tcW w:w="1015"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551.74</w:t>
            </w:r>
          </w:p>
        </w:tc>
        <w:tc>
          <w:tcPr>
            <w:tcW w:w="1118" w:type="dxa"/>
            <w:vAlign w:val="center"/>
          </w:tcPr>
          <w:p w:rsidR="0025439E" w:rsidRDefault="0025439E">
            <w:pPr>
              <w:widowControl/>
              <w:spacing w:line="220" w:lineRule="exact"/>
              <w:jc w:val="center"/>
              <w:rPr>
                <w:rFonts w:ascii="宋体" w:eastAsia="宋体" w:hAnsi="宋体" w:cs="宋体"/>
                <w:bCs/>
                <w:sz w:val="18"/>
                <w:szCs w:val="18"/>
              </w:rPr>
            </w:pPr>
          </w:p>
        </w:tc>
        <w:tc>
          <w:tcPr>
            <w:tcW w:w="566" w:type="dxa"/>
            <w:vAlign w:val="center"/>
          </w:tcPr>
          <w:p w:rsidR="0025439E" w:rsidRDefault="0025439E">
            <w:pPr>
              <w:spacing w:line="220" w:lineRule="exact"/>
              <w:jc w:val="center"/>
              <w:rPr>
                <w:rFonts w:ascii="宋体" w:eastAsia="宋体" w:hAnsi="宋体" w:cs="宋体"/>
                <w:bCs/>
                <w:sz w:val="18"/>
                <w:szCs w:val="18"/>
              </w:rPr>
            </w:pPr>
          </w:p>
        </w:tc>
      </w:tr>
      <w:tr w:rsidR="0025439E">
        <w:trPr>
          <w:trHeight w:val="124"/>
          <w:jc w:val="center"/>
        </w:trPr>
        <w:tc>
          <w:tcPr>
            <w:tcW w:w="1142"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2100408</w:t>
            </w:r>
          </w:p>
        </w:tc>
        <w:tc>
          <w:tcPr>
            <w:tcW w:w="2258"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基本公共卫生服务</w:t>
            </w:r>
          </w:p>
        </w:tc>
        <w:tc>
          <w:tcPr>
            <w:tcW w:w="1222"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1799.88</w:t>
            </w:r>
          </w:p>
        </w:tc>
        <w:tc>
          <w:tcPr>
            <w:tcW w:w="949" w:type="dxa"/>
            <w:vAlign w:val="center"/>
          </w:tcPr>
          <w:p w:rsidR="0025439E" w:rsidRDefault="0025439E">
            <w:pPr>
              <w:widowControl/>
              <w:spacing w:line="220" w:lineRule="exact"/>
              <w:jc w:val="center"/>
              <w:rPr>
                <w:rFonts w:ascii="宋体" w:eastAsia="宋体" w:hAnsi="宋体" w:cs="宋体"/>
                <w:bCs/>
                <w:sz w:val="18"/>
                <w:szCs w:val="18"/>
              </w:rPr>
            </w:pPr>
          </w:p>
        </w:tc>
        <w:tc>
          <w:tcPr>
            <w:tcW w:w="983" w:type="dxa"/>
            <w:vAlign w:val="center"/>
          </w:tcPr>
          <w:p w:rsidR="0025439E" w:rsidRDefault="0025439E">
            <w:pPr>
              <w:widowControl/>
              <w:spacing w:line="220" w:lineRule="exact"/>
              <w:jc w:val="center"/>
              <w:rPr>
                <w:rFonts w:ascii="宋体" w:eastAsia="宋体" w:hAnsi="宋体" w:cs="宋体"/>
                <w:bCs/>
                <w:sz w:val="18"/>
                <w:szCs w:val="18"/>
              </w:rPr>
            </w:pPr>
          </w:p>
        </w:tc>
        <w:tc>
          <w:tcPr>
            <w:tcW w:w="1015" w:type="dxa"/>
            <w:vAlign w:val="center"/>
          </w:tcPr>
          <w:p w:rsidR="0025439E" w:rsidRDefault="0025439E">
            <w:pPr>
              <w:widowControl/>
              <w:spacing w:line="220" w:lineRule="exact"/>
              <w:jc w:val="center"/>
              <w:rPr>
                <w:rFonts w:ascii="宋体" w:eastAsia="宋体" w:hAnsi="宋体" w:cs="宋体"/>
                <w:bCs/>
                <w:sz w:val="18"/>
                <w:szCs w:val="18"/>
              </w:rPr>
            </w:pPr>
          </w:p>
        </w:tc>
        <w:tc>
          <w:tcPr>
            <w:tcW w:w="1118"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1799.88</w:t>
            </w:r>
          </w:p>
        </w:tc>
        <w:tc>
          <w:tcPr>
            <w:tcW w:w="566" w:type="dxa"/>
            <w:vAlign w:val="center"/>
          </w:tcPr>
          <w:p w:rsidR="0025439E" w:rsidRDefault="0025439E">
            <w:pPr>
              <w:spacing w:line="220" w:lineRule="exact"/>
              <w:jc w:val="center"/>
              <w:rPr>
                <w:rFonts w:ascii="宋体" w:eastAsia="宋体" w:hAnsi="宋体" w:cs="宋体"/>
                <w:bCs/>
                <w:sz w:val="18"/>
                <w:szCs w:val="18"/>
              </w:rPr>
            </w:pPr>
          </w:p>
        </w:tc>
      </w:tr>
      <w:tr w:rsidR="0025439E">
        <w:trPr>
          <w:trHeight w:val="124"/>
          <w:jc w:val="center"/>
        </w:trPr>
        <w:tc>
          <w:tcPr>
            <w:tcW w:w="1142"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2100409</w:t>
            </w:r>
          </w:p>
        </w:tc>
        <w:tc>
          <w:tcPr>
            <w:tcW w:w="2258"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重大公共卫生服务</w:t>
            </w:r>
          </w:p>
        </w:tc>
        <w:tc>
          <w:tcPr>
            <w:tcW w:w="1222"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559.77</w:t>
            </w:r>
          </w:p>
        </w:tc>
        <w:tc>
          <w:tcPr>
            <w:tcW w:w="949" w:type="dxa"/>
            <w:vAlign w:val="center"/>
          </w:tcPr>
          <w:p w:rsidR="0025439E" w:rsidRDefault="0025439E">
            <w:pPr>
              <w:widowControl/>
              <w:spacing w:line="220" w:lineRule="exact"/>
              <w:jc w:val="center"/>
              <w:rPr>
                <w:rFonts w:ascii="宋体" w:eastAsia="宋体" w:hAnsi="宋体" w:cs="宋体"/>
                <w:bCs/>
                <w:sz w:val="18"/>
                <w:szCs w:val="18"/>
              </w:rPr>
            </w:pPr>
          </w:p>
        </w:tc>
        <w:tc>
          <w:tcPr>
            <w:tcW w:w="983" w:type="dxa"/>
            <w:vAlign w:val="center"/>
          </w:tcPr>
          <w:p w:rsidR="0025439E" w:rsidRDefault="0025439E">
            <w:pPr>
              <w:widowControl/>
              <w:spacing w:line="220" w:lineRule="exact"/>
              <w:jc w:val="center"/>
              <w:rPr>
                <w:rFonts w:ascii="宋体" w:eastAsia="宋体" w:hAnsi="宋体" w:cs="宋体"/>
                <w:bCs/>
                <w:sz w:val="18"/>
                <w:szCs w:val="18"/>
              </w:rPr>
            </w:pPr>
          </w:p>
        </w:tc>
        <w:tc>
          <w:tcPr>
            <w:tcW w:w="1015" w:type="dxa"/>
            <w:vAlign w:val="center"/>
          </w:tcPr>
          <w:p w:rsidR="0025439E" w:rsidRDefault="0025439E">
            <w:pPr>
              <w:widowControl/>
              <w:spacing w:line="220" w:lineRule="exact"/>
              <w:jc w:val="center"/>
              <w:rPr>
                <w:rFonts w:ascii="宋体" w:eastAsia="宋体" w:hAnsi="宋体" w:cs="宋体"/>
                <w:bCs/>
                <w:sz w:val="18"/>
                <w:szCs w:val="18"/>
              </w:rPr>
            </w:pPr>
          </w:p>
        </w:tc>
        <w:tc>
          <w:tcPr>
            <w:tcW w:w="1118"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559.77</w:t>
            </w:r>
          </w:p>
        </w:tc>
        <w:tc>
          <w:tcPr>
            <w:tcW w:w="566" w:type="dxa"/>
            <w:vAlign w:val="center"/>
          </w:tcPr>
          <w:p w:rsidR="0025439E" w:rsidRDefault="0025439E">
            <w:pPr>
              <w:spacing w:line="220" w:lineRule="exact"/>
              <w:jc w:val="center"/>
              <w:rPr>
                <w:rFonts w:ascii="宋体" w:eastAsia="宋体" w:hAnsi="宋体" w:cs="宋体"/>
                <w:bCs/>
                <w:sz w:val="18"/>
                <w:szCs w:val="18"/>
              </w:rPr>
            </w:pPr>
          </w:p>
        </w:tc>
      </w:tr>
      <w:tr w:rsidR="0025439E">
        <w:trPr>
          <w:trHeight w:val="124"/>
          <w:jc w:val="center"/>
        </w:trPr>
        <w:tc>
          <w:tcPr>
            <w:tcW w:w="1142"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2100410</w:t>
            </w:r>
          </w:p>
        </w:tc>
        <w:tc>
          <w:tcPr>
            <w:tcW w:w="2258"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突发公共卫生事件应急处理</w:t>
            </w:r>
          </w:p>
        </w:tc>
        <w:tc>
          <w:tcPr>
            <w:tcW w:w="1222"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1706.03</w:t>
            </w:r>
          </w:p>
        </w:tc>
        <w:tc>
          <w:tcPr>
            <w:tcW w:w="949" w:type="dxa"/>
            <w:vAlign w:val="center"/>
          </w:tcPr>
          <w:p w:rsidR="0025439E" w:rsidRDefault="0025439E">
            <w:pPr>
              <w:widowControl/>
              <w:spacing w:line="220" w:lineRule="exact"/>
              <w:jc w:val="center"/>
              <w:rPr>
                <w:rFonts w:ascii="宋体" w:eastAsia="宋体" w:hAnsi="宋体" w:cs="宋体"/>
                <w:bCs/>
                <w:sz w:val="18"/>
                <w:szCs w:val="18"/>
              </w:rPr>
            </w:pPr>
          </w:p>
        </w:tc>
        <w:tc>
          <w:tcPr>
            <w:tcW w:w="983" w:type="dxa"/>
            <w:vAlign w:val="center"/>
          </w:tcPr>
          <w:p w:rsidR="0025439E" w:rsidRDefault="0025439E">
            <w:pPr>
              <w:widowControl/>
              <w:spacing w:line="220" w:lineRule="exact"/>
              <w:jc w:val="center"/>
              <w:rPr>
                <w:rFonts w:ascii="宋体" w:eastAsia="宋体" w:hAnsi="宋体" w:cs="宋体"/>
                <w:bCs/>
                <w:sz w:val="18"/>
                <w:szCs w:val="18"/>
              </w:rPr>
            </w:pPr>
          </w:p>
        </w:tc>
        <w:tc>
          <w:tcPr>
            <w:tcW w:w="1015" w:type="dxa"/>
            <w:vAlign w:val="center"/>
          </w:tcPr>
          <w:p w:rsidR="0025439E" w:rsidRDefault="0025439E">
            <w:pPr>
              <w:widowControl/>
              <w:spacing w:line="220" w:lineRule="exact"/>
              <w:jc w:val="center"/>
              <w:rPr>
                <w:rFonts w:ascii="宋体" w:eastAsia="宋体" w:hAnsi="宋体" w:cs="宋体"/>
                <w:bCs/>
                <w:sz w:val="18"/>
                <w:szCs w:val="18"/>
              </w:rPr>
            </w:pPr>
          </w:p>
        </w:tc>
        <w:tc>
          <w:tcPr>
            <w:tcW w:w="1118"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1706.03</w:t>
            </w:r>
          </w:p>
        </w:tc>
        <w:tc>
          <w:tcPr>
            <w:tcW w:w="566" w:type="dxa"/>
            <w:vAlign w:val="center"/>
          </w:tcPr>
          <w:p w:rsidR="0025439E" w:rsidRDefault="0025439E">
            <w:pPr>
              <w:spacing w:line="220" w:lineRule="exact"/>
              <w:jc w:val="center"/>
              <w:rPr>
                <w:rFonts w:ascii="宋体" w:eastAsia="宋体" w:hAnsi="宋体" w:cs="宋体"/>
                <w:bCs/>
                <w:sz w:val="18"/>
                <w:szCs w:val="18"/>
              </w:rPr>
            </w:pPr>
          </w:p>
        </w:tc>
      </w:tr>
      <w:tr w:rsidR="0025439E">
        <w:trPr>
          <w:trHeight w:val="124"/>
          <w:jc w:val="center"/>
        </w:trPr>
        <w:tc>
          <w:tcPr>
            <w:tcW w:w="1142"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2100499</w:t>
            </w:r>
          </w:p>
        </w:tc>
        <w:tc>
          <w:tcPr>
            <w:tcW w:w="2258"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其他公共卫生支出</w:t>
            </w:r>
          </w:p>
        </w:tc>
        <w:tc>
          <w:tcPr>
            <w:tcW w:w="1222"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273.41</w:t>
            </w:r>
          </w:p>
        </w:tc>
        <w:tc>
          <w:tcPr>
            <w:tcW w:w="949"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179.10</w:t>
            </w:r>
          </w:p>
        </w:tc>
        <w:tc>
          <w:tcPr>
            <w:tcW w:w="983"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179.10</w:t>
            </w:r>
          </w:p>
        </w:tc>
        <w:tc>
          <w:tcPr>
            <w:tcW w:w="1015" w:type="dxa"/>
            <w:vAlign w:val="center"/>
          </w:tcPr>
          <w:p w:rsidR="0025439E" w:rsidRDefault="0025439E">
            <w:pPr>
              <w:widowControl/>
              <w:spacing w:line="220" w:lineRule="exact"/>
              <w:jc w:val="center"/>
              <w:rPr>
                <w:rFonts w:ascii="宋体" w:eastAsia="宋体" w:hAnsi="宋体" w:cs="宋体"/>
                <w:bCs/>
                <w:sz w:val="18"/>
                <w:szCs w:val="18"/>
              </w:rPr>
            </w:pPr>
          </w:p>
        </w:tc>
        <w:tc>
          <w:tcPr>
            <w:tcW w:w="1118"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94.31</w:t>
            </w:r>
          </w:p>
        </w:tc>
        <w:tc>
          <w:tcPr>
            <w:tcW w:w="566" w:type="dxa"/>
            <w:vAlign w:val="center"/>
          </w:tcPr>
          <w:p w:rsidR="0025439E" w:rsidRDefault="0025439E">
            <w:pPr>
              <w:spacing w:line="220" w:lineRule="exact"/>
              <w:jc w:val="center"/>
              <w:rPr>
                <w:rFonts w:ascii="宋体" w:eastAsia="宋体" w:hAnsi="宋体" w:cs="宋体"/>
                <w:bCs/>
                <w:sz w:val="18"/>
                <w:szCs w:val="18"/>
              </w:rPr>
            </w:pPr>
          </w:p>
        </w:tc>
      </w:tr>
      <w:tr w:rsidR="0025439E">
        <w:trPr>
          <w:trHeight w:val="124"/>
          <w:jc w:val="center"/>
        </w:trPr>
        <w:tc>
          <w:tcPr>
            <w:tcW w:w="1142"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21006</w:t>
            </w:r>
          </w:p>
        </w:tc>
        <w:tc>
          <w:tcPr>
            <w:tcW w:w="2258"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中医药</w:t>
            </w:r>
          </w:p>
        </w:tc>
        <w:tc>
          <w:tcPr>
            <w:tcW w:w="1222"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103.00</w:t>
            </w:r>
          </w:p>
        </w:tc>
        <w:tc>
          <w:tcPr>
            <w:tcW w:w="949" w:type="dxa"/>
            <w:vAlign w:val="center"/>
          </w:tcPr>
          <w:p w:rsidR="0025439E" w:rsidRDefault="0025439E">
            <w:pPr>
              <w:widowControl/>
              <w:spacing w:line="220" w:lineRule="exact"/>
              <w:jc w:val="center"/>
              <w:rPr>
                <w:rFonts w:ascii="宋体" w:eastAsia="宋体" w:hAnsi="宋体" w:cs="宋体"/>
                <w:bCs/>
                <w:sz w:val="18"/>
                <w:szCs w:val="18"/>
              </w:rPr>
            </w:pPr>
          </w:p>
        </w:tc>
        <w:tc>
          <w:tcPr>
            <w:tcW w:w="983" w:type="dxa"/>
            <w:vAlign w:val="center"/>
          </w:tcPr>
          <w:p w:rsidR="0025439E" w:rsidRDefault="0025439E">
            <w:pPr>
              <w:widowControl/>
              <w:spacing w:line="220" w:lineRule="exact"/>
              <w:jc w:val="center"/>
              <w:rPr>
                <w:rFonts w:ascii="宋体" w:eastAsia="宋体" w:hAnsi="宋体" w:cs="宋体"/>
                <w:bCs/>
                <w:sz w:val="18"/>
                <w:szCs w:val="18"/>
              </w:rPr>
            </w:pPr>
          </w:p>
        </w:tc>
        <w:tc>
          <w:tcPr>
            <w:tcW w:w="1015" w:type="dxa"/>
            <w:vAlign w:val="center"/>
          </w:tcPr>
          <w:p w:rsidR="0025439E" w:rsidRDefault="0025439E">
            <w:pPr>
              <w:widowControl/>
              <w:spacing w:line="220" w:lineRule="exact"/>
              <w:jc w:val="center"/>
              <w:rPr>
                <w:rFonts w:ascii="宋体" w:eastAsia="宋体" w:hAnsi="宋体" w:cs="宋体"/>
                <w:bCs/>
                <w:sz w:val="18"/>
                <w:szCs w:val="18"/>
              </w:rPr>
            </w:pPr>
          </w:p>
        </w:tc>
        <w:tc>
          <w:tcPr>
            <w:tcW w:w="1118"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103.00</w:t>
            </w:r>
          </w:p>
        </w:tc>
        <w:tc>
          <w:tcPr>
            <w:tcW w:w="566" w:type="dxa"/>
            <w:vAlign w:val="center"/>
          </w:tcPr>
          <w:p w:rsidR="0025439E" w:rsidRDefault="0025439E">
            <w:pPr>
              <w:spacing w:line="220" w:lineRule="exact"/>
              <w:jc w:val="center"/>
              <w:rPr>
                <w:rFonts w:ascii="宋体" w:eastAsia="宋体" w:hAnsi="宋体" w:cs="宋体"/>
                <w:bCs/>
                <w:sz w:val="18"/>
                <w:szCs w:val="18"/>
              </w:rPr>
            </w:pPr>
          </w:p>
        </w:tc>
      </w:tr>
      <w:tr w:rsidR="0025439E">
        <w:trPr>
          <w:trHeight w:val="124"/>
          <w:jc w:val="center"/>
        </w:trPr>
        <w:tc>
          <w:tcPr>
            <w:tcW w:w="1142"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2100699</w:t>
            </w:r>
          </w:p>
        </w:tc>
        <w:tc>
          <w:tcPr>
            <w:tcW w:w="2258"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其他中医药支出</w:t>
            </w:r>
          </w:p>
        </w:tc>
        <w:tc>
          <w:tcPr>
            <w:tcW w:w="1222"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103.00</w:t>
            </w:r>
          </w:p>
        </w:tc>
        <w:tc>
          <w:tcPr>
            <w:tcW w:w="949" w:type="dxa"/>
            <w:vAlign w:val="center"/>
          </w:tcPr>
          <w:p w:rsidR="0025439E" w:rsidRDefault="0025439E">
            <w:pPr>
              <w:widowControl/>
              <w:spacing w:line="220" w:lineRule="exact"/>
              <w:jc w:val="center"/>
              <w:rPr>
                <w:rFonts w:ascii="宋体" w:eastAsia="宋体" w:hAnsi="宋体" w:cs="宋体"/>
                <w:bCs/>
                <w:sz w:val="18"/>
                <w:szCs w:val="18"/>
              </w:rPr>
            </w:pPr>
          </w:p>
        </w:tc>
        <w:tc>
          <w:tcPr>
            <w:tcW w:w="983" w:type="dxa"/>
            <w:vAlign w:val="center"/>
          </w:tcPr>
          <w:p w:rsidR="0025439E" w:rsidRDefault="0025439E">
            <w:pPr>
              <w:widowControl/>
              <w:spacing w:line="220" w:lineRule="exact"/>
              <w:jc w:val="center"/>
              <w:rPr>
                <w:rFonts w:ascii="宋体" w:eastAsia="宋体" w:hAnsi="宋体" w:cs="宋体"/>
                <w:bCs/>
                <w:sz w:val="18"/>
                <w:szCs w:val="18"/>
              </w:rPr>
            </w:pPr>
          </w:p>
        </w:tc>
        <w:tc>
          <w:tcPr>
            <w:tcW w:w="1015" w:type="dxa"/>
            <w:vAlign w:val="center"/>
          </w:tcPr>
          <w:p w:rsidR="0025439E" w:rsidRDefault="0025439E">
            <w:pPr>
              <w:widowControl/>
              <w:spacing w:line="220" w:lineRule="exact"/>
              <w:jc w:val="center"/>
              <w:rPr>
                <w:rFonts w:ascii="宋体" w:eastAsia="宋体" w:hAnsi="宋体" w:cs="宋体"/>
                <w:bCs/>
                <w:sz w:val="18"/>
                <w:szCs w:val="18"/>
              </w:rPr>
            </w:pPr>
          </w:p>
        </w:tc>
        <w:tc>
          <w:tcPr>
            <w:tcW w:w="1118"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103.00</w:t>
            </w:r>
          </w:p>
        </w:tc>
        <w:tc>
          <w:tcPr>
            <w:tcW w:w="566" w:type="dxa"/>
            <w:vAlign w:val="center"/>
          </w:tcPr>
          <w:p w:rsidR="0025439E" w:rsidRDefault="0025439E">
            <w:pPr>
              <w:spacing w:line="220" w:lineRule="exact"/>
              <w:jc w:val="center"/>
              <w:rPr>
                <w:rFonts w:ascii="宋体" w:eastAsia="宋体" w:hAnsi="宋体" w:cs="宋体"/>
                <w:bCs/>
                <w:sz w:val="18"/>
                <w:szCs w:val="18"/>
              </w:rPr>
            </w:pPr>
          </w:p>
        </w:tc>
      </w:tr>
      <w:tr w:rsidR="0025439E">
        <w:trPr>
          <w:trHeight w:val="124"/>
          <w:jc w:val="center"/>
        </w:trPr>
        <w:tc>
          <w:tcPr>
            <w:tcW w:w="1142"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21007</w:t>
            </w:r>
          </w:p>
        </w:tc>
        <w:tc>
          <w:tcPr>
            <w:tcW w:w="2258"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计划生育事务</w:t>
            </w:r>
          </w:p>
        </w:tc>
        <w:tc>
          <w:tcPr>
            <w:tcW w:w="1222"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662.62</w:t>
            </w:r>
          </w:p>
        </w:tc>
        <w:tc>
          <w:tcPr>
            <w:tcW w:w="949"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662.62</w:t>
            </w:r>
          </w:p>
        </w:tc>
        <w:tc>
          <w:tcPr>
            <w:tcW w:w="983"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273.01</w:t>
            </w:r>
          </w:p>
        </w:tc>
        <w:tc>
          <w:tcPr>
            <w:tcW w:w="1015"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389.62</w:t>
            </w:r>
          </w:p>
        </w:tc>
        <w:tc>
          <w:tcPr>
            <w:tcW w:w="1118" w:type="dxa"/>
            <w:vAlign w:val="center"/>
          </w:tcPr>
          <w:p w:rsidR="0025439E" w:rsidRDefault="0025439E">
            <w:pPr>
              <w:widowControl/>
              <w:spacing w:line="220" w:lineRule="exact"/>
              <w:jc w:val="center"/>
              <w:rPr>
                <w:rFonts w:ascii="宋体" w:eastAsia="宋体" w:hAnsi="宋体" w:cs="宋体"/>
                <w:bCs/>
                <w:sz w:val="18"/>
                <w:szCs w:val="18"/>
              </w:rPr>
            </w:pPr>
          </w:p>
        </w:tc>
        <w:tc>
          <w:tcPr>
            <w:tcW w:w="566" w:type="dxa"/>
            <w:vAlign w:val="center"/>
          </w:tcPr>
          <w:p w:rsidR="0025439E" w:rsidRDefault="0025439E">
            <w:pPr>
              <w:spacing w:line="220" w:lineRule="exact"/>
              <w:jc w:val="center"/>
              <w:rPr>
                <w:rFonts w:ascii="宋体" w:eastAsia="宋体" w:hAnsi="宋体" w:cs="宋体"/>
                <w:bCs/>
                <w:sz w:val="18"/>
                <w:szCs w:val="18"/>
              </w:rPr>
            </w:pPr>
          </w:p>
        </w:tc>
      </w:tr>
      <w:tr w:rsidR="0025439E">
        <w:trPr>
          <w:trHeight w:val="124"/>
          <w:jc w:val="center"/>
        </w:trPr>
        <w:tc>
          <w:tcPr>
            <w:tcW w:w="1142"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2100716</w:t>
            </w:r>
          </w:p>
        </w:tc>
        <w:tc>
          <w:tcPr>
            <w:tcW w:w="2258"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计划生育机构</w:t>
            </w:r>
          </w:p>
        </w:tc>
        <w:tc>
          <w:tcPr>
            <w:tcW w:w="1222"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79.38</w:t>
            </w:r>
          </w:p>
        </w:tc>
        <w:tc>
          <w:tcPr>
            <w:tcW w:w="949"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79.38</w:t>
            </w:r>
          </w:p>
        </w:tc>
        <w:tc>
          <w:tcPr>
            <w:tcW w:w="983"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70.45</w:t>
            </w:r>
          </w:p>
        </w:tc>
        <w:tc>
          <w:tcPr>
            <w:tcW w:w="1015"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8.93</w:t>
            </w:r>
          </w:p>
        </w:tc>
        <w:tc>
          <w:tcPr>
            <w:tcW w:w="1118" w:type="dxa"/>
            <w:vAlign w:val="center"/>
          </w:tcPr>
          <w:p w:rsidR="0025439E" w:rsidRDefault="0025439E">
            <w:pPr>
              <w:widowControl/>
              <w:spacing w:line="220" w:lineRule="exact"/>
              <w:jc w:val="center"/>
              <w:rPr>
                <w:rFonts w:ascii="宋体" w:eastAsia="宋体" w:hAnsi="宋体" w:cs="宋体"/>
                <w:bCs/>
                <w:sz w:val="18"/>
                <w:szCs w:val="18"/>
              </w:rPr>
            </w:pPr>
          </w:p>
        </w:tc>
        <w:tc>
          <w:tcPr>
            <w:tcW w:w="566" w:type="dxa"/>
            <w:vAlign w:val="center"/>
          </w:tcPr>
          <w:p w:rsidR="0025439E" w:rsidRDefault="0025439E">
            <w:pPr>
              <w:spacing w:line="220" w:lineRule="exact"/>
              <w:jc w:val="center"/>
              <w:rPr>
                <w:rFonts w:ascii="宋体" w:eastAsia="宋体" w:hAnsi="宋体" w:cs="宋体"/>
                <w:bCs/>
                <w:sz w:val="18"/>
                <w:szCs w:val="18"/>
              </w:rPr>
            </w:pPr>
          </w:p>
        </w:tc>
      </w:tr>
      <w:tr w:rsidR="0025439E">
        <w:trPr>
          <w:trHeight w:val="124"/>
          <w:jc w:val="center"/>
        </w:trPr>
        <w:tc>
          <w:tcPr>
            <w:tcW w:w="1142"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2100717</w:t>
            </w:r>
          </w:p>
        </w:tc>
        <w:tc>
          <w:tcPr>
            <w:tcW w:w="2258"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计划生育服务</w:t>
            </w:r>
          </w:p>
        </w:tc>
        <w:tc>
          <w:tcPr>
            <w:tcW w:w="1222"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273.38</w:t>
            </w:r>
          </w:p>
        </w:tc>
        <w:tc>
          <w:tcPr>
            <w:tcW w:w="949"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273.38</w:t>
            </w:r>
          </w:p>
        </w:tc>
        <w:tc>
          <w:tcPr>
            <w:tcW w:w="983"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0.00</w:t>
            </w:r>
          </w:p>
        </w:tc>
        <w:tc>
          <w:tcPr>
            <w:tcW w:w="1015"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273.38</w:t>
            </w:r>
          </w:p>
        </w:tc>
        <w:tc>
          <w:tcPr>
            <w:tcW w:w="1118" w:type="dxa"/>
            <w:vAlign w:val="center"/>
          </w:tcPr>
          <w:p w:rsidR="0025439E" w:rsidRDefault="0025439E">
            <w:pPr>
              <w:widowControl/>
              <w:spacing w:line="220" w:lineRule="exact"/>
              <w:jc w:val="center"/>
              <w:rPr>
                <w:rFonts w:ascii="宋体" w:eastAsia="宋体" w:hAnsi="宋体" w:cs="宋体"/>
                <w:bCs/>
                <w:sz w:val="18"/>
                <w:szCs w:val="18"/>
              </w:rPr>
            </w:pPr>
          </w:p>
        </w:tc>
        <w:tc>
          <w:tcPr>
            <w:tcW w:w="566" w:type="dxa"/>
            <w:vAlign w:val="center"/>
          </w:tcPr>
          <w:p w:rsidR="0025439E" w:rsidRDefault="0025439E">
            <w:pPr>
              <w:spacing w:line="220" w:lineRule="exact"/>
              <w:jc w:val="center"/>
              <w:rPr>
                <w:rFonts w:ascii="宋体" w:eastAsia="宋体" w:hAnsi="宋体" w:cs="宋体"/>
                <w:bCs/>
                <w:sz w:val="18"/>
                <w:szCs w:val="18"/>
              </w:rPr>
            </w:pPr>
          </w:p>
        </w:tc>
      </w:tr>
      <w:tr w:rsidR="0025439E">
        <w:trPr>
          <w:trHeight w:val="124"/>
          <w:jc w:val="center"/>
        </w:trPr>
        <w:tc>
          <w:tcPr>
            <w:tcW w:w="1142"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2100799</w:t>
            </w:r>
          </w:p>
        </w:tc>
        <w:tc>
          <w:tcPr>
            <w:tcW w:w="2258"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其他计划生育事务支出</w:t>
            </w:r>
          </w:p>
        </w:tc>
        <w:tc>
          <w:tcPr>
            <w:tcW w:w="1222"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309.87</w:t>
            </w:r>
          </w:p>
        </w:tc>
        <w:tc>
          <w:tcPr>
            <w:tcW w:w="949"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309.87</w:t>
            </w:r>
          </w:p>
        </w:tc>
        <w:tc>
          <w:tcPr>
            <w:tcW w:w="983"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202.56</w:t>
            </w:r>
          </w:p>
        </w:tc>
        <w:tc>
          <w:tcPr>
            <w:tcW w:w="1015"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107.31</w:t>
            </w:r>
          </w:p>
        </w:tc>
        <w:tc>
          <w:tcPr>
            <w:tcW w:w="1118" w:type="dxa"/>
            <w:vAlign w:val="center"/>
          </w:tcPr>
          <w:p w:rsidR="0025439E" w:rsidRDefault="0025439E">
            <w:pPr>
              <w:widowControl/>
              <w:spacing w:line="220" w:lineRule="exact"/>
              <w:jc w:val="center"/>
              <w:rPr>
                <w:rFonts w:ascii="宋体" w:eastAsia="宋体" w:hAnsi="宋体" w:cs="宋体"/>
                <w:bCs/>
                <w:sz w:val="18"/>
                <w:szCs w:val="18"/>
              </w:rPr>
            </w:pPr>
          </w:p>
        </w:tc>
        <w:tc>
          <w:tcPr>
            <w:tcW w:w="566" w:type="dxa"/>
            <w:vAlign w:val="center"/>
          </w:tcPr>
          <w:p w:rsidR="0025439E" w:rsidRDefault="0025439E">
            <w:pPr>
              <w:spacing w:line="220" w:lineRule="exact"/>
              <w:jc w:val="center"/>
              <w:rPr>
                <w:rFonts w:ascii="宋体" w:eastAsia="宋体" w:hAnsi="宋体" w:cs="宋体"/>
                <w:bCs/>
                <w:sz w:val="18"/>
                <w:szCs w:val="18"/>
              </w:rPr>
            </w:pPr>
          </w:p>
        </w:tc>
      </w:tr>
      <w:tr w:rsidR="0025439E">
        <w:trPr>
          <w:trHeight w:val="124"/>
          <w:jc w:val="center"/>
        </w:trPr>
        <w:tc>
          <w:tcPr>
            <w:tcW w:w="1142"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21016</w:t>
            </w:r>
          </w:p>
        </w:tc>
        <w:tc>
          <w:tcPr>
            <w:tcW w:w="2258"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老龄卫生健康事务</w:t>
            </w:r>
          </w:p>
        </w:tc>
        <w:tc>
          <w:tcPr>
            <w:tcW w:w="1222"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2212.02</w:t>
            </w:r>
          </w:p>
        </w:tc>
        <w:tc>
          <w:tcPr>
            <w:tcW w:w="949"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66.34</w:t>
            </w:r>
          </w:p>
        </w:tc>
        <w:tc>
          <w:tcPr>
            <w:tcW w:w="983"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31.35</w:t>
            </w:r>
          </w:p>
        </w:tc>
        <w:tc>
          <w:tcPr>
            <w:tcW w:w="1015"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34.99</w:t>
            </w:r>
          </w:p>
        </w:tc>
        <w:tc>
          <w:tcPr>
            <w:tcW w:w="1118"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2145.68</w:t>
            </w:r>
          </w:p>
        </w:tc>
        <w:tc>
          <w:tcPr>
            <w:tcW w:w="566" w:type="dxa"/>
            <w:vAlign w:val="center"/>
          </w:tcPr>
          <w:p w:rsidR="0025439E" w:rsidRDefault="0025439E">
            <w:pPr>
              <w:spacing w:line="220" w:lineRule="exact"/>
              <w:jc w:val="center"/>
              <w:rPr>
                <w:rFonts w:ascii="宋体" w:eastAsia="宋体" w:hAnsi="宋体" w:cs="宋体"/>
                <w:bCs/>
                <w:sz w:val="18"/>
                <w:szCs w:val="18"/>
              </w:rPr>
            </w:pPr>
          </w:p>
        </w:tc>
      </w:tr>
      <w:tr w:rsidR="0025439E">
        <w:trPr>
          <w:trHeight w:val="124"/>
          <w:jc w:val="center"/>
        </w:trPr>
        <w:tc>
          <w:tcPr>
            <w:tcW w:w="1142"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2101601</w:t>
            </w:r>
          </w:p>
        </w:tc>
        <w:tc>
          <w:tcPr>
            <w:tcW w:w="2258"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老龄卫生健康事务</w:t>
            </w:r>
          </w:p>
        </w:tc>
        <w:tc>
          <w:tcPr>
            <w:tcW w:w="1222"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2212.02</w:t>
            </w:r>
          </w:p>
        </w:tc>
        <w:tc>
          <w:tcPr>
            <w:tcW w:w="949"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66.34</w:t>
            </w:r>
          </w:p>
        </w:tc>
        <w:tc>
          <w:tcPr>
            <w:tcW w:w="983"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31.35</w:t>
            </w:r>
          </w:p>
        </w:tc>
        <w:tc>
          <w:tcPr>
            <w:tcW w:w="1015"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34.99</w:t>
            </w:r>
          </w:p>
        </w:tc>
        <w:tc>
          <w:tcPr>
            <w:tcW w:w="1118"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2145.68</w:t>
            </w:r>
          </w:p>
        </w:tc>
        <w:tc>
          <w:tcPr>
            <w:tcW w:w="566" w:type="dxa"/>
            <w:vAlign w:val="center"/>
          </w:tcPr>
          <w:p w:rsidR="0025439E" w:rsidRDefault="0025439E">
            <w:pPr>
              <w:spacing w:line="220" w:lineRule="exact"/>
              <w:jc w:val="center"/>
              <w:rPr>
                <w:rFonts w:ascii="宋体" w:eastAsia="宋体" w:hAnsi="宋体" w:cs="宋体"/>
                <w:bCs/>
                <w:sz w:val="18"/>
                <w:szCs w:val="18"/>
              </w:rPr>
            </w:pPr>
          </w:p>
        </w:tc>
      </w:tr>
      <w:tr w:rsidR="0025439E">
        <w:trPr>
          <w:trHeight w:val="124"/>
          <w:jc w:val="center"/>
        </w:trPr>
        <w:tc>
          <w:tcPr>
            <w:tcW w:w="1142"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21099</w:t>
            </w:r>
          </w:p>
        </w:tc>
        <w:tc>
          <w:tcPr>
            <w:tcW w:w="2258"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其他卫生健康支出</w:t>
            </w:r>
          </w:p>
        </w:tc>
        <w:tc>
          <w:tcPr>
            <w:tcW w:w="1222"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1697.20</w:t>
            </w:r>
          </w:p>
        </w:tc>
        <w:tc>
          <w:tcPr>
            <w:tcW w:w="949" w:type="dxa"/>
            <w:vAlign w:val="center"/>
          </w:tcPr>
          <w:p w:rsidR="0025439E" w:rsidRDefault="0025439E">
            <w:pPr>
              <w:widowControl/>
              <w:spacing w:line="220" w:lineRule="exact"/>
              <w:jc w:val="center"/>
              <w:rPr>
                <w:rFonts w:ascii="宋体" w:eastAsia="宋体" w:hAnsi="宋体" w:cs="宋体"/>
                <w:bCs/>
                <w:sz w:val="18"/>
                <w:szCs w:val="18"/>
              </w:rPr>
            </w:pPr>
          </w:p>
        </w:tc>
        <w:tc>
          <w:tcPr>
            <w:tcW w:w="983" w:type="dxa"/>
            <w:vAlign w:val="center"/>
          </w:tcPr>
          <w:p w:rsidR="0025439E" w:rsidRDefault="0025439E">
            <w:pPr>
              <w:widowControl/>
              <w:spacing w:line="220" w:lineRule="exact"/>
              <w:jc w:val="center"/>
              <w:rPr>
                <w:rFonts w:ascii="宋体" w:eastAsia="宋体" w:hAnsi="宋体" w:cs="宋体"/>
                <w:bCs/>
                <w:sz w:val="18"/>
                <w:szCs w:val="18"/>
              </w:rPr>
            </w:pPr>
          </w:p>
        </w:tc>
        <w:tc>
          <w:tcPr>
            <w:tcW w:w="1015" w:type="dxa"/>
            <w:vAlign w:val="center"/>
          </w:tcPr>
          <w:p w:rsidR="0025439E" w:rsidRDefault="0025439E">
            <w:pPr>
              <w:widowControl/>
              <w:spacing w:line="220" w:lineRule="exact"/>
              <w:jc w:val="center"/>
              <w:rPr>
                <w:rFonts w:ascii="宋体" w:eastAsia="宋体" w:hAnsi="宋体" w:cs="宋体"/>
                <w:bCs/>
                <w:sz w:val="18"/>
                <w:szCs w:val="18"/>
              </w:rPr>
            </w:pPr>
          </w:p>
        </w:tc>
        <w:tc>
          <w:tcPr>
            <w:tcW w:w="1118"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1697.20</w:t>
            </w:r>
          </w:p>
        </w:tc>
        <w:tc>
          <w:tcPr>
            <w:tcW w:w="566" w:type="dxa"/>
            <w:vAlign w:val="center"/>
          </w:tcPr>
          <w:p w:rsidR="0025439E" w:rsidRDefault="0025439E">
            <w:pPr>
              <w:spacing w:line="220" w:lineRule="exact"/>
              <w:jc w:val="center"/>
              <w:rPr>
                <w:rFonts w:ascii="宋体" w:eastAsia="宋体" w:hAnsi="宋体" w:cs="宋体"/>
                <w:bCs/>
                <w:sz w:val="18"/>
                <w:szCs w:val="18"/>
              </w:rPr>
            </w:pPr>
          </w:p>
        </w:tc>
      </w:tr>
      <w:tr w:rsidR="0025439E">
        <w:trPr>
          <w:trHeight w:val="124"/>
          <w:jc w:val="center"/>
        </w:trPr>
        <w:tc>
          <w:tcPr>
            <w:tcW w:w="1142"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2109901</w:t>
            </w:r>
          </w:p>
        </w:tc>
        <w:tc>
          <w:tcPr>
            <w:tcW w:w="2258"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其他卫生健康支出</w:t>
            </w:r>
          </w:p>
        </w:tc>
        <w:tc>
          <w:tcPr>
            <w:tcW w:w="1222"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1697.20</w:t>
            </w:r>
          </w:p>
        </w:tc>
        <w:tc>
          <w:tcPr>
            <w:tcW w:w="949" w:type="dxa"/>
            <w:vAlign w:val="center"/>
          </w:tcPr>
          <w:p w:rsidR="0025439E" w:rsidRDefault="0025439E">
            <w:pPr>
              <w:widowControl/>
              <w:spacing w:line="220" w:lineRule="exact"/>
              <w:jc w:val="center"/>
              <w:rPr>
                <w:rFonts w:ascii="宋体" w:eastAsia="宋体" w:hAnsi="宋体" w:cs="宋体"/>
                <w:bCs/>
                <w:sz w:val="18"/>
                <w:szCs w:val="18"/>
              </w:rPr>
            </w:pPr>
          </w:p>
        </w:tc>
        <w:tc>
          <w:tcPr>
            <w:tcW w:w="983" w:type="dxa"/>
            <w:vAlign w:val="center"/>
          </w:tcPr>
          <w:p w:rsidR="0025439E" w:rsidRDefault="0025439E">
            <w:pPr>
              <w:widowControl/>
              <w:spacing w:line="220" w:lineRule="exact"/>
              <w:jc w:val="center"/>
              <w:rPr>
                <w:rFonts w:ascii="宋体" w:eastAsia="宋体" w:hAnsi="宋体" w:cs="宋体"/>
                <w:bCs/>
                <w:sz w:val="18"/>
                <w:szCs w:val="18"/>
              </w:rPr>
            </w:pPr>
          </w:p>
        </w:tc>
        <w:tc>
          <w:tcPr>
            <w:tcW w:w="1015" w:type="dxa"/>
            <w:vAlign w:val="center"/>
          </w:tcPr>
          <w:p w:rsidR="0025439E" w:rsidRDefault="0025439E">
            <w:pPr>
              <w:widowControl/>
              <w:spacing w:line="220" w:lineRule="exact"/>
              <w:jc w:val="center"/>
              <w:rPr>
                <w:rFonts w:ascii="宋体" w:eastAsia="宋体" w:hAnsi="宋体" w:cs="宋体"/>
                <w:bCs/>
                <w:sz w:val="18"/>
                <w:szCs w:val="18"/>
              </w:rPr>
            </w:pPr>
          </w:p>
        </w:tc>
        <w:tc>
          <w:tcPr>
            <w:tcW w:w="1118"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1697.20</w:t>
            </w:r>
          </w:p>
        </w:tc>
        <w:tc>
          <w:tcPr>
            <w:tcW w:w="566" w:type="dxa"/>
            <w:vAlign w:val="center"/>
          </w:tcPr>
          <w:p w:rsidR="0025439E" w:rsidRDefault="0025439E">
            <w:pPr>
              <w:spacing w:line="220" w:lineRule="exact"/>
              <w:jc w:val="center"/>
              <w:rPr>
                <w:rFonts w:ascii="宋体" w:eastAsia="宋体" w:hAnsi="宋体" w:cs="宋体"/>
                <w:bCs/>
                <w:sz w:val="18"/>
                <w:szCs w:val="18"/>
              </w:rPr>
            </w:pPr>
          </w:p>
        </w:tc>
      </w:tr>
      <w:tr w:rsidR="0025439E">
        <w:trPr>
          <w:trHeight w:val="124"/>
          <w:jc w:val="center"/>
        </w:trPr>
        <w:tc>
          <w:tcPr>
            <w:tcW w:w="1142"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213</w:t>
            </w:r>
          </w:p>
        </w:tc>
        <w:tc>
          <w:tcPr>
            <w:tcW w:w="2258"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农林水支出</w:t>
            </w:r>
          </w:p>
        </w:tc>
        <w:tc>
          <w:tcPr>
            <w:tcW w:w="1222"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506.00</w:t>
            </w:r>
          </w:p>
        </w:tc>
        <w:tc>
          <w:tcPr>
            <w:tcW w:w="949" w:type="dxa"/>
            <w:vAlign w:val="center"/>
          </w:tcPr>
          <w:p w:rsidR="0025439E" w:rsidRDefault="0025439E">
            <w:pPr>
              <w:widowControl/>
              <w:spacing w:line="220" w:lineRule="exact"/>
              <w:jc w:val="center"/>
              <w:rPr>
                <w:rFonts w:ascii="宋体" w:eastAsia="宋体" w:hAnsi="宋体" w:cs="宋体"/>
                <w:bCs/>
                <w:sz w:val="18"/>
                <w:szCs w:val="18"/>
              </w:rPr>
            </w:pPr>
          </w:p>
        </w:tc>
        <w:tc>
          <w:tcPr>
            <w:tcW w:w="983" w:type="dxa"/>
            <w:vAlign w:val="center"/>
          </w:tcPr>
          <w:p w:rsidR="0025439E" w:rsidRDefault="0025439E">
            <w:pPr>
              <w:widowControl/>
              <w:spacing w:line="220" w:lineRule="exact"/>
              <w:jc w:val="center"/>
              <w:rPr>
                <w:rFonts w:ascii="宋体" w:eastAsia="宋体" w:hAnsi="宋体" w:cs="宋体"/>
                <w:bCs/>
                <w:sz w:val="18"/>
                <w:szCs w:val="18"/>
              </w:rPr>
            </w:pPr>
          </w:p>
        </w:tc>
        <w:tc>
          <w:tcPr>
            <w:tcW w:w="1015" w:type="dxa"/>
            <w:vAlign w:val="center"/>
          </w:tcPr>
          <w:p w:rsidR="0025439E" w:rsidRDefault="0025439E">
            <w:pPr>
              <w:widowControl/>
              <w:spacing w:line="220" w:lineRule="exact"/>
              <w:jc w:val="center"/>
              <w:rPr>
                <w:rFonts w:ascii="宋体" w:eastAsia="宋体" w:hAnsi="宋体" w:cs="宋体"/>
                <w:bCs/>
                <w:sz w:val="18"/>
                <w:szCs w:val="18"/>
              </w:rPr>
            </w:pPr>
          </w:p>
        </w:tc>
        <w:tc>
          <w:tcPr>
            <w:tcW w:w="1118"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506.00</w:t>
            </w:r>
          </w:p>
        </w:tc>
        <w:tc>
          <w:tcPr>
            <w:tcW w:w="566" w:type="dxa"/>
            <w:vAlign w:val="center"/>
          </w:tcPr>
          <w:p w:rsidR="0025439E" w:rsidRDefault="0025439E">
            <w:pPr>
              <w:spacing w:line="220" w:lineRule="exact"/>
              <w:jc w:val="center"/>
              <w:rPr>
                <w:rFonts w:ascii="宋体" w:eastAsia="宋体" w:hAnsi="宋体" w:cs="宋体"/>
                <w:bCs/>
                <w:sz w:val="18"/>
                <w:szCs w:val="18"/>
              </w:rPr>
            </w:pPr>
          </w:p>
        </w:tc>
      </w:tr>
      <w:tr w:rsidR="0025439E">
        <w:trPr>
          <w:trHeight w:val="124"/>
          <w:jc w:val="center"/>
        </w:trPr>
        <w:tc>
          <w:tcPr>
            <w:tcW w:w="1142"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21305</w:t>
            </w:r>
          </w:p>
        </w:tc>
        <w:tc>
          <w:tcPr>
            <w:tcW w:w="2258"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扶贫</w:t>
            </w:r>
          </w:p>
        </w:tc>
        <w:tc>
          <w:tcPr>
            <w:tcW w:w="1222"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506.00</w:t>
            </w:r>
          </w:p>
        </w:tc>
        <w:tc>
          <w:tcPr>
            <w:tcW w:w="949" w:type="dxa"/>
            <w:vAlign w:val="center"/>
          </w:tcPr>
          <w:p w:rsidR="0025439E" w:rsidRDefault="0025439E">
            <w:pPr>
              <w:widowControl/>
              <w:spacing w:line="220" w:lineRule="exact"/>
              <w:jc w:val="center"/>
              <w:rPr>
                <w:rFonts w:ascii="宋体" w:eastAsia="宋体" w:hAnsi="宋体" w:cs="宋体"/>
                <w:bCs/>
                <w:sz w:val="18"/>
                <w:szCs w:val="18"/>
              </w:rPr>
            </w:pPr>
          </w:p>
        </w:tc>
        <w:tc>
          <w:tcPr>
            <w:tcW w:w="983" w:type="dxa"/>
            <w:vAlign w:val="center"/>
          </w:tcPr>
          <w:p w:rsidR="0025439E" w:rsidRDefault="0025439E">
            <w:pPr>
              <w:widowControl/>
              <w:spacing w:line="220" w:lineRule="exact"/>
              <w:jc w:val="center"/>
              <w:rPr>
                <w:rFonts w:ascii="宋体" w:eastAsia="宋体" w:hAnsi="宋体" w:cs="宋体"/>
                <w:bCs/>
                <w:sz w:val="18"/>
                <w:szCs w:val="18"/>
              </w:rPr>
            </w:pPr>
          </w:p>
        </w:tc>
        <w:tc>
          <w:tcPr>
            <w:tcW w:w="1015" w:type="dxa"/>
            <w:vAlign w:val="center"/>
          </w:tcPr>
          <w:p w:rsidR="0025439E" w:rsidRDefault="0025439E">
            <w:pPr>
              <w:widowControl/>
              <w:spacing w:line="220" w:lineRule="exact"/>
              <w:jc w:val="center"/>
              <w:rPr>
                <w:rFonts w:ascii="宋体" w:eastAsia="宋体" w:hAnsi="宋体" w:cs="宋体"/>
                <w:bCs/>
                <w:sz w:val="18"/>
                <w:szCs w:val="18"/>
              </w:rPr>
            </w:pPr>
          </w:p>
        </w:tc>
        <w:tc>
          <w:tcPr>
            <w:tcW w:w="1118"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506.00</w:t>
            </w:r>
          </w:p>
        </w:tc>
        <w:tc>
          <w:tcPr>
            <w:tcW w:w="566" w:type="dxa"/>
            <w:vAlign w:val="center"/>
          </w:tcPr>
          <w:p w:rsidR="0025439E" w:rsidRDefault="0025439E">
            <w:pPr>
              <w:spacing w:line="220" w:lineRule="exact"/>
              <w:jc w:val="center"/>
              <w:rPr>
                <w:rFonts w:ascii="宋体" w:eastAsia="宋体" w:hAnsi="宋体" w:cs="宋体"/>
                <w:bCs/>
                <w:sz w:val="18"/>
                <w:szCs w:val="18"/>
              </w:rPr>
            </w:pPr>
          </w:p>
        </w:tc>
      </w:tr>
      <w:tr w:rsidR="0025439E">
        <w:trPr>
          <w:trHeight w:val="124"/>
          <w:jc w:val="center"/>
        </w:trPr>
        <w:tc>
          <w:tcPr>
            <w:tcW w:w="1142"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2130504</w:t>
            </w:r>
          </w:p>
        </w:tc>
        <w:tc>
          <w:tcPr>
            <w:tcW w:w="2258"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农村基础设施建设</w:t>
            </w:r>
          </w:p>
        </w:tc>
        <w:tc>
          <w:tcPr>
            <w:tcW w:w="1222"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506.00</w:t>
            </w:r>
          </w:p>
        </w:tc>
        <w:tc>
          <w:tcPr>
            <w:tcW w:w="949" w:type="dxa"/>
            <w:vAlign w:val="center"/>
          </w:tcPr>
          <w:p w:rsidR="0025439E" w:rsidRDefault="0025439E">
            <w:pPr>
              <w:widowControl/>
              <w:spacing w:line="220" w:lineRule="exact"/>
              <w:jc w:val="center"/>
              <w:rPr>
                <w:rFonts w:ascii="宋体" w:eastAsia="宋体" w:hAnsi="宋体" w:cs="宋体"/>
                <w:bCs/>
                <w:sz w:val="18"/>
                <w:szCs w:val="18"/>
              </w:rPr>
            </w:pPr>
          </w:p>
        </w:tc>
        <w:tc>
          <w:tcPr>
            <w:tcW w:w="983" w:type="dxa"/>
            <w:vAlign w:val="center"/>
          </w:tcPr>
          <w:p w:rsidR="0025439E" w:rsidRDefault="0025439E">
            <w:pPr>
              <w:widowControl/>
              <w:spacing w:line="220" w:lineRule="exact"/>
              <w:jc w:val="center"/>
              <w:rPr>
                <w:rFonts w:ascii="宋体" w:eastAsia="宋体" w:hAnsi="宋体" w:cs="宋体"/>
                <w:bCs/>
                <w:sz w:val="18"/>
                <w:szCs w:val="18"/>
              </w:rPr>
            </w:pPr>
          </w:p>
        </w:tc>
        <w:tc>
          <w:tcPr>
            <w:tcW w:w="1015" w:type="dxa"/>
            <w:vAlign w:val="center"/>
          </w:tcPr>
          <w:p w:rsidR="0025439E" w:rsidRDefault="0025439E">
            <w:pPr>
              <w:widowControl/>
              <w:spacing w:line="220" w:lineRule="exact"/>
              <w:jc w:val="center"/>
              <w:rPr>
                <w:rFonts w:ascii="宋体" w:eastAsia="宋体" w:hAnsi="宋体" w:cs="宋体"/>
                <w:bCs/>
                <w:sz w:val="18"/>
                <w:szCs w:val="18"/>
              </w:rPr>
            </w:pPr>
          </w:p>
        </w:tc>
        <w:tc>
          <w:tcPr>
            <w:tcW w:w="1118"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506.00</w:t>
            </w:r>
          </w:p>
        </w:tc>
        <w:tc>
          <w:tcPr>
            <w:tcW w:w="566" w:type="dxa"/>
            <w:vAlign w:val="center"/>
          </w:tcPr>
          <w:p w:rsidR="0025439E" w:rsidRDefault="0025439E">
            <w:pPr>
              <w:spacing w:line="220" w:lineRule="exact"/>
              <w:jc w:val="center"/>
              <w:rPr>
                <w:rFonts w:ascii="宋体" w:eastAsia="宋体" w:hAnsi="宋体" w:cs="宋体"/>
                <w:bCs/>
                <w:sz w:val="18"/>
                <w:szCs w:val="18"/>
              </w:rPr>
            </w:pPr>
          </w:p>
        </w:tc>
      </w:tr>
      <w:tr w:rsidR="0025439E">
        <w:trPr>
          <w:trHeight w:val="124"/>
          <w:jc w:val="center"/>
        </w:trPr>
        <w:tc>
          <w:tcPr>
            <w:tcW w:w="1142"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222</w:t>
            </w:r>
          </w:p>
        </w:tc>
        <w:tc>
          <w:tcPr>
            <w:tcW w:w="2258"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粮油物资储备支出</w:t>
            </w:r>
          </w:p>
        </w:tc>
        <w:tc>
          <w:tcPr>
            <w:tcW w:w="1222"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1300.00</w:t>
            </w:r>
          </w:p>
        </w:tc>
        <w:tc>
          <w:tcPr>
            <w:tcW w:w="949" w:type="dxa"/>
            <w:vAlign w:val="center"/>
          </w:tcPr>
          <w:p w:rsidR="0025439E" w:rsidRDefault="0025439E">
            <w:pPr>
              <w:widowControl/>
              <w:spacing w:line="220" w:lineRule="exact"/>
              <w:jc w:val="center"/>
              <w:rPr>
                <w:rFonts w:ascii="宋体" w:eastAsia="宋体" w:hAnsi="宋体" w:cs="宋体"/>
                <w:bCs/>
                <w:sz w:val="18"/>
                <w:szCs w:val="18"/>
              </w:rPr>
            </w:pPr>
          </w:p>
        </w:tc>
        <w:tc>
          <w:tcPr>
            <w:tcW w:w="983" w:type="dxa"/>
            <w:vAlign w:val="center"/>
          </w:tcPr>
          <w:p w:rsidR="0025439E" w:rsidRDefault="0025439E">
            <w:pPr>
              <w:widowControl/>
              <w:spacing w:line="220" w:lineRule="exact"/>
              <w:jc w:val="center"/>
              <w:rPr>
                <w:rFonts w:ascii="宋体" w:eastAsia="宋体" w:hAnsi="宋体" w:cs="宋体"/>
                <w:bCs/>
                <w:sz w:val="18"/>
                <w:szCs w:val="18"/>
              </w:rPr>
            </w:pPr>
          </w:p>
        </w:tc>
        <w:tc>
          <w:tcPr>
            <w:tcW w:w="1015" w:type="dxa"/>
            <w:vAlign w:val="center"/>
          </w:tcPr>
          <w:p w:rsidR="0025439E" w:rsidRDefault="0025439E">
            <w:pPr>
              <w:widowControl/>
              <w:spacing w:line="220" w:lineRule="exact"/>
              <w:jc w:val="center"/>
              <w:rPr>
                <w:rFonts w:ascii="宋体" w:eastAsia="宋体" w:hAnsi="宋体" w:cs="宋体"/>
                <w:bCs/>
                <w:sz w:val="18"/>
                <w:szCs w:val="18"/>
              </w:rPr>
            </w:pPr>
          </w:p>
        </w:tc>
        <w:tc>
          <w:tcPr>
            <w:tcW w:w="1118"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1300.00</w:t>
            </w:r>
          </w:p>
        </w:tc>
        <w:tc>
          <w:tcPr>
            <w:tcW w:w="566" w:type="dxa"/>
            <w:vAlign w:val="center"/>
          </w:tcPr>
          <w:p w:rsidR="0025439E" w:rsidRDefault="0025439E">
            <w:pPr>
              <w:spacing w:line="220" w:lineRule="exact"/>
              <w:jc w:val="center"/>
              <w:rPr>
                <w:rFonts w:ascii="宋体" w:eastAsia="宋体" w:hAnsi="宋体" w:cs="宋体"/>
                <w:bCs/>
                <w:sz w:val="18"/>
                <w:szCs w:val="18"/>
              </w:rPr>
            </w:pPr>
          </w:p>
        </w:tc>
      </w:tr>
      <w:tr w:rsidR="0025439E">
        <w:trPr>
          <w:trHeight w:val="124"/>
          <w:jc w:val="center"/>
        </w:trPr>
        <w:tc>
          <w:tcPr>
            <w:tcW w:w="1142"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22205</w:t>
            </w:r>
          </w:p>
        </w:tc>
        <w:tc>
          <w:tcPr>
            <w:tcW w:w="2258"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重要商品储备</w:t>
            </w:r>
          </w:p>
        </w:tc>
        <w:tc>
          <w:tcPr>
            <w:tcW w:w="1222"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1300.00</w:t>
            </w:r>
          </w:p>
        </w:tc>
        <w:tc>
          <w:tcPr>
            <w:tcW w:w="949" w:type="dxa"/>
            <w:vAlign w:val="center"/>
          </w:tcPr>
          <w:p w:rsidR="0025439E" w:rsidRDefault="0025439E">
            <w:pPr>
              <w:widowControl/>
              <w:spacing w:line="220" w:lineRule="exact"/>
              <w:jc w:val="center"/>
              <w:rPr>
                <w:rFonts w:ascii="宋体" w:eastAsia="宋体" w:hAnsi="宋体" w:cs="宋体"/>
                <w:bCs/>
                <w:sz w:val="18"/>
                <w:szCs w:val="18"/>
              </w:rPr>
            </w:pPr>
          </w:p>
        </w:tc>
        <w:tc>
          <w:tcPr>
            <w:tcW w:w="983" w:type="dxa"/>
            <w:vAlign w:val="center"/>
          </w:tcPr>
          <w:p w:rsidR="0025439E" w:rsidRDefault="0025439E">
            <w:pPr>
              <w:widowControl/>
              <w:spacing w:line="220" w:lineRule="exact"/>
              <w:jc w:val="center"/>
              <w:rPr>
                <w:rFonts w:ascii="宋体" w:eastAsia="宋体" w:hAnsi="宋体" w:cs="宋体"/>
                <w:bCs/>
                <w:sz w:val="18"/>
                <w:szCs w:val="18"/>
              </w:rPr>
            </w:pPr>
          </w:p>
        </w:tc>
        <w:tc>
          <w:tcPr>
            <w:tcW w:w="1015" w:type="dxa"/>
            <w:vAlign w:val="center"/>
          </w:tcPr>
          <w:p w:rsidR="0025439E" w:rsidRDefault="0025439E">
            <w:pPr>
              <w:widowControl/>
              <w:spacing w:line="220" w:lineRule="exact"/>
              <w:jc w:val="center"/>
              <w:rPr>
                <w:rFonts w:ascii="宋体" w:eastAsia="宋体" w:hAnsi="宋体" w:cs="宋体"/>
                <w:bCs/>
                <w:sz w:val="18"/>
                <w:szCs w:val="18"/>
              </w:rPr>
            </w:pPr>
          </w:p>
        </w:tc>
        <w:tc>
          <w:tcPr>
            <w:tcW w:w="1118"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1300.00</w:t>
            </w:r>
          </w:p>
        </w:tc>
        <w:tc>
          <w:tcPr>
            <w:tcW w:w="566" w:type="dxa"/>
            <w:vAlign w:val="center"/>
          </w:tcPr>
          <w:p w:rsidR="0025439E" w:rsidRDefault="0025439E">
            <w:pPr>
              <w:spacing w:line="220" w:lineRule="exact"/>
              <w:jc w:val="center"/>
              <w:rPr>
                <w:rFonts w:ascii="宋体" w:eastAsia="宋体" w:hAnsi="宋体" w:cs="宋体"/>
                <w:bCs/>
                <w:sz w:val="18"/>
                <w:szCs w:val="18"/>
              </w:rPr>
            </w:pPr>
          </w:p>
        </w:tc>
      </w:tr>
      <w:tr w:rsidR="0025439E">
        <w:trPr>
          <w:trHeight w:val="126"/>
          <w:jc w:val="center"/>
        </w:trPr>
        <w:tc>
          <w:tcPr>
            <w:tcW w:w="1142" w:type="dxa"/>
            <w:vAlign w:val="center"/>
          </w:tcPr>
          <w:p w:rsidR="0025439E" w:rsidRDefault="00BD6E46">
            <w:pPr>
              <w:widowControl/>
              <w:spacing w:line="220" w:lineRule="exact"/>
              <w:jc w:val="center"/>
              <w:rPr>
                <w:rFonts w:ascii="宋体" w:eastAsia="宋体" w:hAnsi="宋体" w:cs="宋体"/>
                <w:sz w:val="18"/>
                <w:szCs w:val="18"/>
              </w:rPr>
            </w:pPr>
            <w:r>
              <w:rPr>
                <w:rFonts w:ascii="宋体" w:eastAsia="宋体" w:hAnsi="宋体" w:cs="宋体" w:hint="eastAsia"/>
                <w:color w:val="000000"/>
                <w:sz w:val="18"/>
                <w:szCs w:val="18"/>
              </w:rPr>
              <w:t>2220511</w:t>
            </w:r>
          </w:p>
        </w:tc>
        <w:tc>
          <w:tcPr>
            <w:tcW w:w="2258" w:type="dxa"/>
            <w:vAlign w:val="center"/>
          </w:tcPr>
          <w:p w:rsidR="0025439E" w:rsidRDefault="00BD6E46">
            <w:pPr>
              <w:widowControl/>
              <w:spacing w:line="220" w:lineRule="exact"/>
              <w:rPr>
                <w:rFonts w:ascii="宋体" w:eastAsia="宋体" w:hAnsi="宋体" w:cs="宋体"/>
                <w:sz w:val="18"/>
                <w:szCs w:val="18"/>
              </w:rPr>
            </w:pPr>
            <w:r>
              <w:rPr>
                <w:rFonts w:ascii="宋体" w:eastAsia="宋体" w:hAnsi="宋体" w:cs="宋体" w:hint="eastAsia"/>
                <w:color w:val="000000"/>
                <w:sz w:val="18"/>
                <w:szCs w:val="18"/>
              </w:rPr>
              <w:t>应急物资储备</w:t>
            </w:r>
          </w:p>
        </w:tc>
        <w:tc>
          <w:tcPr>
            <w:tcW w:w="1222"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1300.00</w:t>
            </w:r>
          </w:p>
        </w:tc>
        <w:tc>
          <w:tcPr>
            <w:tcW w:w="949" w:type="dxa"/>
            <w:vAlign w:val="center"/>
          </w:tcPr>
          <w:p w:rsidR="0025439E" w:rsidRDefault="0025439E">
            <w:pPr>
              <w:widowControl/>
              <w:spacing w:line="220" w:lineRule="exact"/>
              <w:jc w:val="center"/>
              <w:rPr>
                <w:rFonts w:ascii="宋体" w:eastAsia="宋体" w:hAnsi="宋体" w:cs="宋体"/>
                <w:bCs/>
                <w:sz w:val="18"/>
                <w:szCs w:val="18"/>
              </w:rPr>
            </w:pPr>
          </w:p>
        </w:tc>
        <w:tc>
          <w:tcPr>
            <w:tcW w:w="983" w:type="dxa"/>
            <w:vAlign w:val="center"/>
          </w:tcPr>
          <w:p w:rsidR="0025439E" w:rsidRDefault="0025439E">
            <w:pPr>
              <w:widowControl/>
              <w:spacing w:line="220" w:lineRule="exact"/>
              <w:jc w:val="center"/>
              <w:rPr>
                <w:rFonts w:ascii="宋体" w:eastAsia="宋体" w:hAnsi="宋体" w:cs="宋体"/>
                <w:bCs/>
                <w:sz w:val="18"/>
                <w:szCs w:val="18"/>
              </w:rPr>
            </w:pPr>
          </w:p>
        </w:tc>
        <w:tc>
          <w:tcPr>
            <w:tcW w:w="1015" w:type="dxa"/>
            <w:vAlign w:val="center"/>
          </w:tcPr>
          <w:p w:rsidR="0025439E" w:rsidRDefault="0025439E">
            <w:pPr>
              <w:widowControl/>
              <w:spacing w:line="220" w:lineRule="exact"/>
              <w:jc w:val="center"/>
              <w:rPr>
                <w:rFonts w:ascii="宋体" w:eastAsia="宋体" w:hAnsi="宋体" w:cs="宋体"/>
                <w:bCs/>
                <w:sz w:val="18"/>
                <w:szCs w:val="18"/>
              </w:rPr>
            </w:pPr>
          </w:p>
        </w:tc>
        <w:tc>
          <w:tcPr>
            <w:tcW w:w="1118" w:type="dxa"/>
            <w:vAlign w:val="center"/>
          </w:tcPr>
          <w:p w:rsidR="0025439E" w:rsidRDefault="00BD6E46">
            <w:pPr>
              <w:widowControl/>
              <w:spacing w:line="220" w:lineRule="exact"/>
              <w:jc w:val="center"/>
              <w:rPr>
                <w:rFonts w:ascii="宋体" w:eastAsia="宋体" w:hAnsi="宋体" w:cs="宋体"/>
                <w:bCs/>
                <w:sz w:val="18"/>
                <w:szCs w:val="18"/>
              </w:rPr>
            </w:pPr>
            <w:r>
              <w:rPr>
                <w:rFonts w:ascii="宋体" w:eastAsia="宋体" w:hAnsi="宋体" w:cs="宋体" w:hint="eastAsia"/>
                <w:color w:val="000000"/>
                <w:sz w:val="18"/>
                <w:szCs w:val="18"/>
              </w:rPr>
              <w:t>1300.00</w:t>
            </w:r>
          </w:p>
        </w:tc>
        <w:tc>
          <w:tcPr>
            <w:tcW w:w="566" w:type="dxa"/>
            <w:vAlign w:val="center"/>
          </w:tcPr>
          <w:p w:rsidR="0025439E" w:rsidRDefault="0025439E">
            <w:pPr>
              <w:spacing w:line="220" w:lineRule="exact"/>
              <w:jc w:val="center"/>
              <w:rPr>
                <w:rFonts w:ascii="宋体" w:eastAsia="宋体" w:hAnsi="宋体" w:cs="宋体"/>
                <w:bCs/>
                <w:sz w:val="18"/>
                <w:szCs w:val="18"/>
              </w:rPr>
            </w:pPr>
          </w:p>
        </w:tc>
      </w:tr>
    </w:tbl>
    <w:p w:rsidR="0025439E" w:rsidRDefault="0025439E">
      <w:pPr>
        <w:spacing w:line="280" w:lineRule="exact"/>
        <w:jc w:val="left"/>
        <w:rPr>
          <w:rFonts w:ascii="宋体" w:eastAsia="宋体" w:hAnsi="宋体" w:cs="宋体"/>
          <w:sz w:val="20"/>
          <w:szCs w:val="20"/>
        </w:rPr>
      </w:pPr>
    </w:p>
    <w:p w:rsidR="0025439E" w:rsidRDefault="00BD6E46">
      <w:pPr>
        <w:spacing w:line="280" w:lineRule="exact"/>
        <w:jc w:val="left"/>
        <w:rPr>
          <w:rFonts w:ascii="宋体" w:eastAsia="宋体" w:hAnsi="宋体" w:cs="宋体"/>
          <w:sz w:val="20"/>
          <w:szCs w:val="20"/>
        </w:rPr>
      </w:pPr>
      <w:r>
        <w:rPr>
          <w:rFonts w:ascii="宋体" w:eastAsia="宋体" w:hAnsi="宋体" w:cs="宋体" w:hint="eastAsia"/>
          <w:sz w:val="20"/>
          <w:szCs w:val="20"/>
        </w:rPr>
        <w:t>注：本表反映部门本年度一般公共预算财政拨款实际支出情况。本表金额转换为万元时因四舍五入可能存在尾差。</w:t>
      </w:r>
    </w:p>
    <w:p w:rsidR="0025439E" w:rsidRDefault="0025439E">
      <w:pPr>
        <w:spacing w:line="280" w:lineRule="exact"/>
        <w:jc w:val="left"/>
        <w:rPr>
          <w:rFonts w:ascii="宋体" w:eastAsia="宋体" w:hAnsi="宋体" w:cs="宋体"/>
          <w:sz w:val="20"/>
          <w:szCs w:val="20"/>
        </w:rPr>
      </w:pPr>
    </w:p>
    <w:p w:rsidR="0025439E" w:rsidRDefault="00BD6E46">
      <w:pP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rPr>
        <w:lastRenderedPageBreak/>
        <w:br w:type="page"/>
      </w:r>
    </w:p>
    <w:p w:rsidR="0025439E" w:rsidRDefault="00BD6E46">
      <w:pPr>
        <w:spacing w:line="600" w:lineRule="exact"/>
        <w:jc w:val="cente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rPr>
        <w:lastRenderedPageBreak/>
        <w:t>一般公共预算财政拨款基本支出决算表（按经济分类科目）</w:t>
      </w:r>
    </w:p>
    <w:p w:rsidR="0025439E" w:rsidRDefault="00BD6E46">
      <w:pPr>
        <w:spacing w:line="280" w:lineRule="exact"/>
        <w:jc w:val="right"/>
        <w:rPr>
          <w:rFonts w:ascii="宋体" w:eastAsia="宋体" w:hAnsi="宋体" w:cs="宋体"/>
          <w:b/>
          <w:bCs/>
          <w:sz w:val="20"/>
          <w:szCs w:val="20"/>
        </w:rPr>
      </w:pPr>
      <w:r>
        <w:rPr>
          <w:rFonts w:ascii="宋体" w:eastAsia="宋体" w:hAnsi="宋体" w:cs="宋体" w:hint="eastAsia"/>
          <w:b/>
          <w:bCs/>
          <w:sz w:val="20"/>
          <w:szCs w:val="20"/>
        </w:rPr>
        <w:t>公开06表</w:t>
      </w:r>
    </w:p>
    <w:p w:rsidR="0025439E" w:rsidRDefault="00BD6E46">
      <w:pPr>
        <w:spacing w:line="280" w:lineRule="exact"/>
        <w:rPr>
          <w:rFonts w:ascii="宋体" w:eastAsia="宋体" w:hAnsi="宋体" w:cs="宋体"/>
          <w:b/>
          <w:bCs/>
          <w:sz w:val="20"/>
          <w:szCs w:val="20"/>
        </w:rPr>
      </w:pPr>
      <w:r>
        <w:rPr>
          <w:rFonts w:ascii="宋体" w:eastAsia="宋体" w:hAnsi="宋体" w:cs="宋体" w:hint="eastAsia"/>
          <w:b/>
          <w:bCs/>
          <w:sz w:val="20"/>
          <w:szCs w:val="20"/>
        </w:rPr>
        <w:t xml:space="preserve">编制部门：镇安县卫生健康局                      </w:t>
      </w:r>
      <w:r>
        <w:rPr>
          <w:rFonts w:ascii="宋体" w:eastAsia="宋体" w:hAnsi="宋体" w:cs="宋体" w:hint="eastAsia"/>
          <w:b/>
          <w:bCs/>
          <w:sz w:val="20"/>
          <w:szCs w:val="20"/>
        </w:rPr>
        <w:tab/>
      </w:r>
      <w:r>
        <w:rPr>
          <w:rFonts w:ascii="宋体" w:eastAsia="宋体" w:hAnsi="宋体" w:cs="宋体" w:hint="eastAsia"/>
          <w:b/>
          <w:bCs/>
          <w:sz w:val="20"/>
          <w:szCs w:val="20"/>
        </w:rPr>
        <w:tab/>
      </w:r>
      <w:r>
        <w:rPr>
          <w:rFonts w:ascii="宋体" w:eastAsia="宋体" w:hAnsi="宋体" w:cs="宋体" w:hint="eastAsia"/>
          <w:b/>
          <w:bCs/>
          <w:sz w:val="20"/>
          <w:szCs w:val="20"/>
        </w:rPr>
        <w:tab/>
      </w:r>
      <w:r>
        <w:rPr>
          <w:rFonts w:ascii="宋体" w:eastAsia="宋体" w:hAnsi="宋体" w:cs="宋体" w:hint="eastAsia"/>
          <w:b/>
          <w:bCs/>
          <w:sz w:val="20"/>
          <w:szCs w:val="20"/>
        </w:rPr>
        <w:tab/>
      </w:r>
      <w:r>
        <w:rPr>
          <w:rFonts w:ascii="宋体" w:eastAsia="宋体" w:hAnsi="宋体" w:cs="宋体" w:hint="eastAsia"/>
          <w:b/>
          <w:bCs/>
          <w:sz w:val="20"/>
          <w:szCs w:val="20"/>
        </w:rPr>
        <w:tab/>
        <w:t xml:space="preserve">       金额单位：万元</w:t>
      </w: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0"/>
        <w:gridCol w:w="3231"/>
        <w:gridCol w:w="1034"/>
        <w:gridCol w:w="1048"/>
        <w:gridCol w:w="1206"/>
        <w:gridCol w:w="1029"/>
      </w:tblGrid>
      <w:tr w:rsidR="0025439E">
        <w:trPr>
          <w:trHeight w:val="90"/>
          <w:jc w:val="center"/>
        </w:trPr>
        <w:tc>
          <w:tcPr>
            <w:tcW w:w="4681" w:type="dxa"/>
            <w:gridSpan w:val="2"/>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Cs/>
                <w:sz w:val="20"/>
                <w:szCs w:val="20"/>
              </w:rPr>
            </w:pPr>
            <w:r>
              <w:rPr>
                <w:rFonts w:ascii="宋体" w:eastAsia="宋体" w:hAnsi="宋体" w:cs="宋体" w:hint="eastAsia"/>
                <w:b/>
                <w:color w:val="000000"/>
                <w:sz w:val="20"/>
                <w:szCs w:val="20"/>
              </w:rPr>
              <w:t>项目</w:t>
            </w:r>
          </w:p>
        </w:tc>
        <w:tc>
          <w:tcPr>
            <w:tcW w:w="1034" w:type="dxa"/>
            <w:vMerge w:val="restart"/>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Cs/>
                <w:sz w:val="20"/>
                <w:szCs w:val="20"/>
              </w:rPr>
            </w:pPr>
            <w:r>
              <w:rPr>
                <w:rFonts w:ascii="宋体" w:eastAsia="宋体" w:hAnsi="宋体" w:cs="宋体" w:hint="eastAsia"/>
                <w:b/>
                <w:color w:val="000000"/>
                <w:sz w:val="20"/>
                <w:szCs w:val="20"/>
              </w:rPr>
              <w:t>本年支出合计</w:t>
            </w:r>
          </w:p>
        </w:tc>
        <w:tc>
          <w:tcPr>
            <w:tcW w:w="1048" w:type="dxa"/>
            <w:vMerge w:val="restart"/>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Cs/>
                <w:sz w:val="20"/>
                <w:szCs w:val="20"/>
              </w:rPr>
            </w:pPr>
            <w:r>
              <w:rPr>
                <w:rFonts w:ascii="宋体" w:eastAsia="宋体" w:hAnsi="宋体" w:cs="宋体" w:hint="eastAsia"/>
                <w:b/>
                <w:color w:val="000000"/>
                <w:sz w:val="20"/>
                <w:szCs w:val="20"/>
              </w:rPr>
              <w:t>人员经费</w:t>
            </w:r>
          </w:p>
        </w:tc>
        <w:tc>
          <w:tcPr>
            <w:tcW w:w="1206" w:type="dxa"/>
            <w:vMerge w:val="restart"/>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Cs/>
                <w:sz w:val="20"/>
                <w:szCs w:val="20"/>
              </w:rPr>
            </w:pPr>
            <w:r>
              <w:rPr>
                <w:rFonts w:ascii="宋体" w:eastAsia="宋体" w:hAnsi="宋体" w:cs="宋体" w:hint="eastAsia"/>
                <w:b/>
                <w:color w:val="000000"/>
                <w:sz w:val="20"/>
                <w:szCs w:val="20"/>
              </w:rPr>
              <w:t>公用经费</w:t>
            </w:r>
          </w:p>
        </w:tc>
        <w:tc>
          <w:tcPr>
            <w:tcW w:w="1029" w:type="dxa"/>
            <w:vMerge w:val="restart"/>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Cs/>
                <w:sz w:val="20"/>
                <w:szCs w:val="20"/>
              </w:rPr>
            </w:pPr>
            <w:r>
              <w:rPr>
                <w:rFonts w:ascii="宋体" w:eastAsia="宋体" w:hAnsi="宋体" w:cs="宋体" w:hint="eastAsia"/>
                <w:b/>
                <w:color w:val="000000"/>
                <w:sz w:val="20"/>
                <w:szCs w:val="20"/>
              </w:rPr>
              <w:t>备注</w:t>
            </w:r>
          </w:p>
        </w:tc>
      </w:tr>
      <w:tr w:rsidR="0025439E">
        <w:trPr>
          <w:trHeight w:val="90"/>
          <w:jc w:val="center"/>
        </w:trPr>
        <w:tc>
          <w:tcPr>
            <w:tcW w:w="14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Cs/>
                <w:sz w:val="20"/>
                <w:szCs w:val="20"/>
              </w:rPr>
            </w:pPr>
            <w:r>
              <w:rPr>
                <w:rFonts w:ascii="宋体" w:eastAsia="宋体" w:hAnsi="宋体" w:cs="宋体" w:hint="eastAsia"/>
                <w:b/>
                <w:color w:val="000000"/>
                <w:sz w:val="20"/>
                <w:szCs w:val="20"/>
              </w:rPr>
              <w:t>经济分类科目</w:t>
            </w:r>
          </w:p>
        </w:tc>
        <w:tc>
          <w:tcPr>
            <w:tcW w:w="3231"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Cs/>
                <w:sz w:val="20"/>
                <w:szCs w:val="20"/>
              </w:rPr>
            </w:pPr>
            <w:r>
              <w:rPr>
                <w:rFonts w:ascii="宋体" w:eastAsia="宋体" w:hAnsi="宋体" w:cs="宋体" w:hint="eastAsia"/>
                <w:b/>
                <w:color w:val="000000"/>
                <w:sz w:val="20"/>
                <w:szCs w:val="20"/>
              </w:rPr>
              <w:t>科目名称</w:t>
            </w:r>
          </w:p>
        </w:tc>
        <w:tc>
          <w:tcPr>
            <w:tcW w:w="1034" w:type="dxa"/>
            <w:vMerge/>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bCs/>
                <w:sz w:val="20"/>
                <w:szCs w:val="20"/>
              </w:rPr>
            </w:pPr>
          </w:p>
        </w:tc>
        <w:tc>
          <w:tcPr>
            <w:tcW w:w="1048" w:type="dxa"/>
            <w:vMerge/>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bCs/>
                <w:sz w:val="20"/>
                <w:szCs w:val="20"/>
              </w:rPr>
            </w:pPr>
          </w:p>
        </w:tc>
        <w:tc>
          <w:tcPr>
            <w:tcW w:w="1206" w:type="dxa"/>
            <w:vMerge/>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bCs/>
                <w:sz w:val="20"/>
                <w:szCs w:val="20"/>
              </w:rPr>
            </w:pPr>
          </w:p>
        </w:tc>
        <w:tc>
          <w:tcPr>
            <w:tcW w:w="1029" w:type="dxa"/>
            <w:vMerge/>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bCs/>
                <w:sz w:val="20"/>
                <w:szCs w:val="20"/>
              </w:rPr>
            </w:pPr>
          </w:p>
        </w:tc>
      </w:tr>
      <w:tr w:rsidR="0025439E">
        <w:trPr>
          <w:trHeight w:val="90"/>
          <w:jc w:val="center"/>
        </w:trPr>
        <w:tc>
          <w:tcPr>
            <w:tcW w:w="4681" w:type="dxa"/>
            <w:gridSpan w:val="2"/>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
                <w:sz w:val="20"/>
                <w:szCs w:val="20"/>
              </w:rPr>
            </w:pPr>
            <w:r>
              <w:rPr>
                <w:rFonts w:ascii="宋体" w:eastAsia="宋体" w:hAnsi="宋体" w:cs="宋体" w:hint="eastAsia"/>
                <w:b/>
                <w:color w:val="000000"/>
                <w:sz w:val="20"/>
                <w:szCs w:val="20"/>
              </w:rPr>
              <w:t>合计</w:t>
            </w:r>
          </w:p>
        </w:tc>
        <w:tc>
          <w:tcPr>
            <w:tcW w:w="1034"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
                <w:sz w:val="20"/>
                <w:szCs w:val="20"/>
              </w:rPr>
            </w:pPr>
            <w:r>
              <w:rPr>
                <w:rFonts w:ascii="宋体" w:eastAsia="宋体" w:hAnsi="宋体" w:cs="宋体" w:hint="eastAsia"/>
                <w:b/>
                <w:color w:val="000000"/>
                <w:sz w:val="20"/>
                <w:szCs w:val="20"/>
              </w:rPr>
              <w:t>7756.45</w:t>
            </w:r>
          </w:p>
        </w:tc>
        <w:tc>
          <w:tcPr>
            <w:tcW w:w="104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
                <w:sz w:val="20"/>
                <w:szCs w:val="20"/>
              </w:rPr>
            </w:pPr>
            <w:r>
              <w:rPr>
                <w:rFonts w:ascii="宋体" w:eastAsia="宋体" w:hAnsi="宋体" w:cs="宋体" w:hint="eastAsia"/>
                <w:b/>
                <w:sz w:val="20"/>
                <w:szCs w:val="20"/>
              </w:rPr>
              <w:t>5439.39</w:t>
            </w:r>
          </w:p>
        </w:tc>
        <w:tc>
          <w:tcPr>
            <w:tcW w:w="1206"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
                <w:sz w:val="20"/>
                <w:szCs w:val="20"/>
              </w:rPr>
            </w:pPr>
            <w:r>
              <w:rPr>
                <w:rFonts w:ascii="宋体" w:eastAsia="宋体" w:hAnsi="宋体" w:cs="宋体" w:hint="eastAsia"/>
                <w:b/>
                <w:sz w:val="20"/>
                <w:szCs w:val="20"/>
              </w:rPr>
              <w:t>2317.06</w:t>
            </w:r>
          </w:p>
        </w:tc>
        <w:tc>
          <w:tcPr>
            <w:tcW w:w="1029"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bCs/>
                <w:sz w:val="20"/>
                <w:szCs w:val="20"/>
              </w:rPr>
            </w:pPr>
          </w:p>
        </w:tc>
      </w:tr>
      <w:tr w:rsidR="0025439E">
        <w:trPr>
          <w:trHeight w:val="90"/>
          <w:jc w:val="center"/>
        </w:trPr>
        <w:tc>
          <w:tcPr>
            <w:tcW w:w="14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
                <w:bCs/>
                <w:sz w:val="20"/>
                <w:szCs w:val="20"/>
              </w:rPr>
            </w:pPr>
            <w:r>
              <w:rPr>
                <w:rFonts w:ascii="宋体" w:eastAsia="宋体" w:hAnsi="宋体" w:cs="宋体" w:hint="eastAsia"/>
                <w:b/>
                <w:color w:val="000000"/>
                <w:sz w:val="20"/>
                <w:szCs w:val="20"/>
              </w:rPr>
              <w:t>301</w:t>
            </w:r>
          </w:p>
        </w:tc>
        <w:tc>
          <w:tcPr>
            <w:tcW w:w="3231"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left"/>
              <w:rPr>
                <w:rFonts w:ascii="宋体" w:eastAsia="宋体" w:hAnsi="宋体" w:cs="宋体"/>
                <w:b/>
                <w:bCs/>
                <w:sz w:val="20"/>
                <w:szCs w:val="20"/>
              </w:rPr>
            </w:pPr>
            <w:r>
              <w:rPr>
                <w:rFonts w:ascii="宋体" w:eastAsia="宋体" w:hAnsi="宋体" w:cs="宋体" w:hint="eastAsia"/>
                <w:b/>
                <w:color w:val="000000"/>
                <w:sz w:val="20"/>
                <w:szCs w:val="20"/>
              </w:rPr>
              <w:t>工资福利支出</w:t>
            </w:r>
          </w:p>
        </w:tc>
        <w:tc>
          <w:tcPr>
            <w:tcW w:w="1034"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
                <w:bCs/>
                <w:sz w:val="20"/>
                <w:szCs w:val="20"/>
              </w:rPr>
            </w:pPr>
            <w:r>
              <w:rPr>
                <w:rFonts w:ascii="宋体" w:eastAsia="宋体" w:hAnsi="宋体" w:cs="宋体" w:hint="eastAsia"/>
                <w:b/>
                <w:color w:val="000000"/>
                <w:sz w:val="20"/>
                <w:szCs w:val="20"/>
              </w:rPr>
              <w:t>5044.07</w:t>
            </w:r>
          </w:p>
        </w:tc>
        <w:tc>
          <w:tcPr>
            <w:tcW w:w="104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
                <w:bCs/>
                <w:sz w:val="20"/>
                <w:szCs w:val="20"/>
              </w:rPr>
            </w:pPr>
            <w:r>
              <w:rPr>
                <w:rFonts w:ascii="宋体" w:eastAsia="宋体" w:hAnsi="宋体" w:cs="宋体" w:hint="eastAsia"/>
                <w:b/>
                <w:bCs/>
                <w:sz w:val="20"/>
                <w:szCs w:val="20"/>
              </w:rPr>
              <w:t>5044.07</w:t>
            </w:r>
          </w:p>
        </w:tc>
        <w:tc>
          <w:tcPr>
            <w:tcW w:w="1206"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r>
      <w:tr w:rsidR="0025439E">
        <w:trPr>
          <w:trHeight w:val="90"/>
          <w:jc w:val="center"/>
        </w:trPr>
        <w:tc>
          <w:tcPr>
            <w:tcW w:w="14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30101</w:t>
            </w:r>
          </w:p>
        </w:tc>
        <w:tc>
          <w:tcPr>
            <w:tcW w:w="3231"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left"/>
              <w:rPr>
                <w:rFonts w:ascii="宋体" w:eastAsia="宋体" w:hAnsi="宋体" w:cs="宋体"/>
                <w:sz w:val="20"/>
                <w:szCs w:val="20"/>
              </w:rPr>
            </w:pPr>
            <w:r>
              <w:rPr>
                <w:rFonts w:ascii="宋体" w:eastAsia="宋体" w:hAnsi="宋体" w:cs="宋体" w:hint="eastAsia"/>
                <w:color w:val="000000"/>
                <w:sz w:val="20"/>
                <w:szCs w:val="20"/>
              </w:rPr>
              <w:t>基本工资</w:t>
            </w:r>
          </w:p>
        </w:tc>
        <w:tc>
          <w:tcPr>
            <w:tcW w:w="1034"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Cs/>
                <w:sz w:val="20"/>
                <w:szCs w:val="20"/>
              </w:rPr>
            </w:pPr>
            <w:r>
              <w:rPr>
                <w:rFonts w:ascii="宋体" w:eastAsia="宋体" w:hAnsi="宋体" w:cs="宋体" w:hint="eastAsia"/>
                <w:bCs/>
                <w:color w:val="000000"/>
                <w:sz w:val="20"/>
                <w:szCs w:val="20"/>
              </w:rPr>
              <w:t>2167.10</w:t>
            </w:r>
          </w:p>
        </w:tc>
        <w:tc>
          <w:tcPr>
            <w:tcW w:w="104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2167.10</w:t>
            </w:r>
          </w:p>
        </w:tc>
        <w:tc>
          <w:tcPr>
            <w:tcW w:w="1206"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r>
      <w:tr w:rsidR="0025439E">
        <w:trPr>
          <w:trHeight w:val="90"/>
          <w:jc w:val="center"/>
        </w:trPr>
        <w:tc>
          <w:tcPr>
            <w:tcW w:w="14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30102</w:t>
            </w:r>
          </w:p>
        </w:tc>
        <w:tc>
          <w:tcPr>
            <w:tcW w:w="3231"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left"/>
              <w:rPr>
                <w:rFonts w:ascii="宋体" w:eastAsia="宋体" w:hAnsi="宋体" w:cs="宋体"/>
                <w:sz w:val="20"/>
                <w:szCs w:val="20"/>
              </w:rPr>
            </w:pPr>
            <w:r>
              <w:rPr>
                <w:rStyle w:val="font31"/>
                <w:rFonts w:hint="default"/>
              </w:rPr>
              <w:t>津贴补贴</w:t>
            </w:r>
          </w:p>
        </w:tc>
        <w:tc>
          <w:tcPr>
            <w:tcW w:w="1034"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Cs/>
                <w:sz w:val="20"/>
                <w:szCs w:val="20"/>
              </w:rPr>
            </w:pPr>
            <w:r>
              <w:rPr>
                <w:rFonts w:ascii="宋体" w:eastAsia="宋体" w:hAnsi="宋体" w:cs="宋体" w:hint="eastAsia"/>
                <w:bCs/>
                <w:color w:val="000000"/>
                <w:sz w:val="20"/>
                <w:szCs w:val="20"/>
              </w:rPr>
              <w:t>218.25</w:t>
            </w:r>
          </w:p>
        </w:tc>
        <w:tc>
          <w:tcPr>
            <w:tcW w:w="104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218.25</w:t>
            </w:r>
          </w:p>
        </w:tc>
        <w:tc>
          <w:tcPr>
            <w:tcW w:w="1206"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r>
      <w:tr w:rsidR="0025439E">
        <w:trPr>
          <w:trHeight w:val="90"/>
          <w:jc w:val="center"/>
        </w:trPr>
        <w:tc>
          <w:tcPr>
            <w:tcW w:w="14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30103</w:t>
            </w:r>
          </w:p>
        </w:tc>
        <w:tc>
          <w:tcPr>
            <w:tcW w:w="3231"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left"/>
              <w:rPr>
                <w:rFonts w:ascii="宋体" w:eastAsia="宋体" w:hAnsi="宋体" w:cs="宋体"/>
                <w:sz w:val="20"/>
                <w:szCs w:val="20"/>
              </w:rPr>
            </w:pPr>
            <w:r>
              <w:rPr>
                <w:rStyle w:val="font31"/>
                <w:rFonts w:hint="default"/>
              </w:rPr>
              <w:t>奖金</w:t>
            </w:r>
          </w:p>
        </w:tc>
        <w:tc>
          <w:tcPr>
            <w:tcW w:w="1034"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Cs/>
                <w:sz w:val="20"/>
                <w:szCs w:val="20"/>
              </w:rPr>
            </w:pPr>
            <w:r>
              <w:rPr>
                <w:rFonts w:ascii="宋体" w:eastAsia="宋体" w:hAnsi="宋体" w:cs="宋体" w:hint="eastAsia"/>
                <w:bCs/>
                <w:color w:val="000000"/>
                <w:sz w:val="20"/>
                <w:szCs w:val="20"/>
              </w:rPr>
              <w:t>90.68</w:t>
            </w:r>
          </w:p>
        </w:tc>
        <w:tc>
          <w:tcPr>
            <w:tcW w:w="104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90.68</w:t>
            </w:r>
          </w:p>
        </w:tc>
        <w:tc>
          <w:tcPr>
            <w:tcW w:w="1206"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r>
      <w:tr w:rsidR="0025439E">
        <w:trPr>
          <w:trHeight w:val="90"/>
          <w:jc w:val="center"/>
        </w:trPr>
        <w:tc>
          <w:tcPr>
            <w:tcW w:w="14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color w:val="000000"/>
                <w:sz w:val="20"/>
                <w:szCs w:val="20"/>
              </w:rPr>
            </w:pPr>
            <w:r>
              <w:rPr>
                <w:rFonts w:ascii="宋体" w:eastAsia="宋体" w:hAnsi="宋体" w:cs="宋体" w:hint="eastAsia"/>
                <w:color w:val="000000"/>
                <w:sz w:val="20"/>
                <w:szCs w:val="20"/>
              </w:rPr>
              <w:t>30107</w:t>
            </w:r>
          </w:p>
        </w:tc>
        <w:tc>
          <w:tcPr>
            <w:tcW w:w="3231"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left"/>
              <w:rPr>
                <w:rFonts w:ascii="宋体" w:eastAsia="宋体" w:hAnsi="宋体" w:cs="宋体"/>
                <w:color w:val="000000"/>
                <w:sz w:val="20"/>
                <w:szCs w:val="20"/>
              </w:rPr>
            </w:pPr>
            <w:r>
              <w:rPr>
                <w:rStyle w:val="font31"/>
                <w:rFonts w:hint="default"/>
              </w:rPr>
              <w:t>绩效工资</w:t>
            </w:r>
          </w:p>
        </w:tc>
        <w:tc>
          <w:tcPr>
            <w:tcW w:w="1034"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Cs/>
                <w:color w:val="000000"/>
                <w:sz w:val="20"/>
                <w:szCs w:val="20"/>
              </w:rPr>
            </w:pPr>
            <w:r>
              <w:rPr>
                <w:rFonts w:ascii="宋体" w:eastAsia="宋体" w:hAnsi="宋体" w:cs="宋体" w:hint="eastAsia"/>
                <w:bCs/>
                <w:color w:val="000000"/>
                <w:sz w:val="20"/>
                <w:szCs w:val="20"/>
              </w:rPr>
              <w:t>456.94</w:t>
            </w:r>
          </w:p>
        </w:tc>
        <w:tc>
          <w:tcPr>
            <w:tcW w:w="104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color w:val="000000"/>
                <w:sz w:val="20"/>
                <w:szCs w:val="20"/>
              </w:rPr>
            </w:pPr>
            <w:r>
              <w:rPr>
                <w:rFonts w:ascii="宋体" w:eastAsia="宋体" w:hAnsi="宋体" w:cs="宋体" w:hint="eastAsia"/>
                <w:bCs/>
                <w:color w:val="000000"/>
                <w:sz w:val="20"/>
                <w:szCs w:val="20"/>
              </w:rPr>
              <w:t>456.94</w:t>
            </w:r>
          </w:p>
        </w:tc>
        <w:tc>
          <w:tcPr>
            <w:tcW w:w="1206"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r>
      <w:tr w:rsidR="0025439E">
        <w:trPr>
          <w:trHeight w:val="90"/>
          <w:jc w:val="center"/>
        </w:trPr>
        <w:tc>
          <w:tcPr>
            <w:tcW w:w="14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color w:val="000000"/>
                <w:sz w:val="20"/>
                <w:szCs w:val="20"/>
              </w:rPr>
            </w:pPr>
            <w:r>
              <w:rPr>
                <w:rFonts w:ascii="宋体" w:eastAsia="宋体" w:hAnsi="宋体" w:cs="宋体" w:hint="eastAsia"/>
                <w:color w:val="000000"/>
                <w:sz w:val="20"/>
                <w:szCs w:val="20"/>
              </w:rPr>
              <w:t>30108</w:t>
            </w:r>
          </w:p>
        </w:tc>
        <w:tc>
          <w:tcPr>
            <w:tcW w:w="3231"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left"/>
              <w:rPr>
                <w:rFonts w:ascii="宋体" w:eastAsia="宋体" w:hAnsi="宋体" w:cs="宋体"/>
                <w:color w:val="000000"/>
                <w:sz w:val="20"/>
                <w:szCs w:val="20"/>
              </w:rPr>
            </w:pPr>
            <w:r>
              <w:rPr>
                <w:rFonts w:ascii="宋体" w:eastAsia="宋体" w:hAnsi="宋体" w:cs="宋体" w:hint="eastAsia"/>
                <w:color w:val="000000"/>
                <w:sz w:val="20"/>
                <w:szCs w:val="20"/>
              </w:rPr>
              <w:t>机关事业单位基本养老保险缴费</w:t>
            </w:r>
          </w:p>
        </w:tc>
        <w:tc>
          <w:tcPr>
            <w:tcW w:w="1034"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Cs/>
                <w:color w:val="000000"/>
                <w:sz w:val="20"/>
                <w:szCs w:val="20"/>
              </w:rPr>
            </w:pPr>
            <w:r>
              <w:rPr>
                <w:rFonts w:ascii="宋体" w:eastAsia="宋体" w:hAnsi="宋体" w:cs="宋体" w:hint="eastAsia"/>
                <w:bCs/>
                <w:color w:val="000000"/>
                <w:sz w:val="20"/>
                <w:szCs w:val="20"/>
              </w:rPr>
              <w:t>1356.68</w:t>
            </w:r>
          </w:p>
        </w:tc>
        <w:tc>
          <w:tcPr>
            <w:tcW w:w="104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color w:val="000000"/>
                <w:sz w:val="20"/>
                <w:szCs w:val="20"/>
              </w:rPr>
            </w:pPr>
            <w:r>
              <w:rPr>
                <w:rFonts w:ascii="宋体" w:eastAsia="宋体" w:hAnsi="宋体" w:cs="宋体" w:hint="eastAsia"/>
                <w:bCs/>
                <w:color w:val="000000"/>
                <w:sz w:val="20"/>
                <w:szCs w:val="20"/>
              </w:rPr>
              <w:t>1356.68</w:t>
            </w:r>
          </w:p>
        </w:tc>
        <w:tc>
          <w:tcPr>
            <w:tcW w:w="1206"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r>
      <w:tr w:rsidR="0025439E">
        <w:trPr>
          <w:trHeight w:val="90"/>
          <w:jc w:val="center"/>
        </w:trPr>
        <w:tc>
          <w:tcPr>
            <w:tcW w:w="14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color w:val="000000"/>
                <w:sz w:val="20"/>
                <w:szCs w:val="20"/>
              </w:rPr>
            </w:pPr>
            <w:r>
              <w:rPr>
                <w:rFonts w:ascii="宋体" w:eastAsia="宋体" w:hAnsi="宋体" w:cs="宋体" w:hint="eastAsia"/>
                <w:color w:val="000000"/>
                <w:sz w:val="20"/>
                <w:szCs w:val="20"/>
              </w:rPr>
              <w:t>30109</w:t>
            </w:r>
          </w:p>
        </w:tc>
        <w:tc>
          <w:tcPr>
            <w:tcW w:w="3231"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left"/>
              <w:rPr>
                <w:rFonts w:ascii="宋体" w:eastAsia="宋体" w:hAnsi="宋体" w:cs="宋体"/>
                <w:color w:val="000000"/>
                <w:sz w:val="20"/>
                <w:szCs w:val="20"/>
              </w:rPr>
            </w:pPr>
            <w:r>
              <w:rPr>
                <w:rFonts w:ascii="宋体" w:eastAsia="宋体" w:hAnsi="宋体" w:cs="宋体" w:hint="eastAsia"/>
                <w:color w:val="000000"/>
                <w:sz w:val="20"/>
                <w:szCs w:val="20"/>
              </w:rPr>
              <w:t>职业年金缴费</w:t>
            </w:r>
          </w:p>
        </w:tc>
        <w:tc>
          <w:tcPr>
            <w:tcW w:w="1034"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Cs/>
                <w:color w:val="000000"/>
                <w:sz w:val="20"/>
                <w:szCs w:val="20"/>
              </w:rPr>
            </w:pPr>
            <w:r>
              <w:rPr>
                <w:rFonts w:ascii="宋体" w:eastAsia="宋体" w:hAnsi="宋体" w:cs="宋体" w:hint="eastAsia"/>
                <w:bCs/>
                <w:color w:val="000000"/>
                <w:sz w:val="20"/>
                <w:szCs w:val="20"/>
              </w:rPr>
              <w:t>620.59</w:t>
            </w:r>
          </w:p>
        </w:tc>
        <w:tc>
          <w:tcPr>
            <w:tcW w:w="104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color w:val="000000"/>
                <w:sz w:val="20"/>
                <w:szCs w:val="20"/>
              </w:rPr>
            </w:pPr>
            <w:r>
              <w:rPr>
                <w:rFonts w:ascii="宋体" w:eastAsia="宋体" w:hAnsi="宋体" w:cs="宋体" w:hint="eastAsia"/>
                <w:bCs/>
                <w:color w:val="000000"/>
                <w:sz w:val="20"/>
                <w:szCs w:val="20"/>
              </w:rPr>
              <w:t>620.59</w:t>
            </w:r>
          </w:p>
        </w:tc>
        <w:tc>
          <w:tcPr>
            <w:tcW w:w="1206"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r>
      <w:tr w:rsidR="0025439E">
        <w:trPr>
          <w:trHeight w:val="90"/>
          <w:jc w:val="center"/>
        </w:trPr>
        <w:tc>
          <w:tcPr>
            <w:tcW w:w="14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color w:val="000000"/>
                <w:sz w:val="20"/>
                <w:szCs w:val="20"/>
              </w:rPr>
            </w:pPr>
            <w:r>
              <w:rPr>
                <w:rFonts w:ascii="宋体" w:eastAsia="宋体" w:hAnsi="宋体" w:cs="宋体" w:hint="eastAsia"/>
                <w:color w:val="000000"/>
                <w:sz w:val="20"/>
                <w:szCs w:val="20"/>
              </w:rPr>
              <w:t>30110</w:t>
            </w:r>
          </w:p>
        </w:tc>
        <w:tc>
          <w:tcPr>
            <w:tcW w:w="3231"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left"/>
              <w:rPr>
                <w:rFonts w:ascii="宋体" w:eastAsia="宋体" w:hAnsi="宋体" w:cs="宋体"/>
                <w:color w:val="000000"/>
                <w:sz w:val="20"/>
                <w:szCs w:val="20"/>
              </w:rPr>
            </w:pPr>
            <w:r>
              <w:rPr>
                <w:rFonts w:ascii="宋体" w:eastAsia="宋体" w:hAnsi="宋体" w:cs="宋体" w:hint="eastAsia"/>
                <w:color w:val="000000"/>
                <w:sz w:val="20"/>
                <w:szCs w:val="20"/>
              </w:rPr>
              <w:t>城镇职工基本医疗保险缴费</w:t>
            </w:r>
          </w:p>
        </w:tc>
        <w:tc>
          <w:tcPr>
            <w:tcW w:w="1034"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Cs/>
                <w:color w:val="000000"/>
                <w:sz w:val="20"/>
                <w:szCs w:val="20"/>
              </w:rPr>
            </w:pPr>
            <w:r>
              <w:rPr>
                <w:rFonts w:ascii="宋体" w:eastAsia="宋体" w:hAnsi="宋体" w:cs="宋体" w:hint="eastAsia"/>
                <w:bCs/>
                <w:color w:val="000000"/>
                <w:sz w:val="20"/>
                <w:szCs w:val="20"/>
              </w:rPr>
              <w:t>120.39</w:t>
            </w:r>
          </w:p>
        </w:tc>
        <w:tc>
          <w:tcPr>
            <w:tcW w:w="104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color w:val="000000"/>
                <w:sz w:val="20"/>
                <w:szCs w:val="20"/>
              </w:rPr>
            </w:pPr>
            <w:r>
              <w:rPr>
                <w:rFonts w:ascii="宋体" w:eastAsia="宋体" w:hAnsi="宋体" w:cs="宋体" w:hint="eastAsia"/>
                <w:bCs/>
                <w:color w:val="000000"/>
                <w:sz w:val="20"/>
                <w:szCs w:val="20"/>
              </w:rPr>
              <w:t>120.39</w:t>
            </w:r>
          </w:p>
        </w:tc>
        <w:tc>
          <w:tcPr>
            <w:tcW w:w="1206"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r>
      <w:tr w:rsidR="0025439E">
        <w:trPr>
          <w:trHeight w:val="90"/>
          <w:jc w:val="center"/>
        </w:trPr>
        <w:tc>
          <w:tcPr>
            <w:tcW w:w="14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30112</w:t>
            </w:r>
          </w:p>
        </w:tc>
        <w:tc>
          <w:tcPr>
            <w:tcW w:w="3231"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left"/>
              <w:rPr>
                <w:rFonts w:ascii="宋体" w:eastAsia="宋体" w:hAnsi="宋体" w:cs="宋体"/>
                <w:sz w:val="20"/>
                <w:szCs w:val="20"/>
              </w:rPr>
            </w:pPr>
            <w:r>
              <w:rPr>
                <w:rFonts w:ascii="宋体" w:eastAsia="宋体" w:hAnsi="宋体" w:cs="宋体" w:hint="eastAsia"/>
                <w:color w:val="000000"/>
                <w:sz w:val="20"/>
                <w:szCs w:val="20"/>
              </w:rPr>
              <w:t>其他</w:t>
            </w:r>
            <w:r>
              <w:rPr>
                <w:rStyle w:val="font31"/>
                <w:rFonts w:hint="default"/>
              </w:rPr>
              <w:t>社会保障缴费</w:t>
            </w:r>
          </w:p>
        </w:tc>
        <w:tc>
          <w:tcPr>
            <w:tcW w:w="1034"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Cs/>
                <w:sz w:val="20"/>
                <w:szCs w:val="20"/>
              </w:rPr>
            </w:pPr>
            <w:r>
              <w:rPr>
                <w:rFonts w:ascii="宋体" w:eastAsia="宋体" w:hAnsi="宋体" w:cs="宋体" w:hint="eastAsia"/>
                <w:bCs/>
                <w:color w:val="000000"/>
                <w:sz w:val="20"/>
                <w:szCs w:val="20"/>
              </w:rPr>
              <w:t>6.82</w:t>
            </w:r>
          </w:p>
        </w:tc>
        <w:tc>
          <w:tcPr>
            <w:tcW w:w="104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bCs/>
                <w:color w:val="000000"/>
                <w:sz w:val="20"/>
                <w:szCs w:val="20"/>
              </w:rPr>
              <w:t>6.82</w:t>
            </w:r>
          </w:p>
        </w:tc>
        <w:tc>
          <w:tcPr>
            <w:tcW w:w="1206"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r>
      <w:tr w:rsidR="0025439E">
        <w:trPr>
          <w:trHeight w:val="90"/>
          <w:jc w:val="center"/>
        </w:trPr>
        <w:tc>
          <w:tcPr>
            <w:tcW w:w="14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30199</w:t>
            </w:r>
          </w:p>
        </w:tc>
        <w:tc>
          <w:tcPr>
            <w:tcW w:w="3231"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left"/>
              <w:rPr>
                <w:rFonts w:ascii="宋体" w:eastAsia="宋体" w:hAnsi="宋体" w:cs="宋体"/>
                <w:sz w:val="20"/>
                <w:szCs w:val="20"/>
              </w:rPr>
            </w:pPr>
            <w:r>
              <w:rPr>
                <w:rStyle w:val="font31"/>
                <w:rFonts w:hint="default"/>
              </w:rPr>
              <w:t>其他工资福利支出</w:t>
            </w:r>
          </w:p>
        </w:tc>
        <w:tc>
          <w:tcPr>
            <w:tcW w:w="1034"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Cs/>
                <w:sz w:val="20"/>
                <w:szCs w:val="20"/>
              </w:rPr>
            </w:pPr>
            <w:r>
              <w:rPr>
                <w:rFonts w:ascii="宋体" w:eastAsia="宋体" w:hAnsi="宋体" w:cs="宋体" w:hint="eastAsia"/>
                <w:bCs/>
                <w:color w:val="000000"/>
                <w:sz w:val="20"/>
                <w:szCs w:val="20"/>
              </w:rPr>
              <w:t>6.63</w:t>
            </w:r>
          </w:p>
        </w:tc>
        <w:tc>
          <w:tcPr>
            <w:tcW w:w="104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bCs/>
                <w:color w:val="000000"/>
                <w:sz w:val="20"/>
                <w:szCs w:val="20"/>
              </w:rPr>
              <w:t>6.63</w:t>
            </w:r>
          </w:p>
        </w:tc>
        <w:tc>
          <w:tcPr>
            <w:tcW w:w="1206"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r>
      <w:tr w:rsidR="0025439E">
        <w:trPr>
          <w:trHeight w:val="90"/>
          <w:jc w:val="center"/>
        </w:trPr>
        <w:tc>
          <w:tcPr>
            <w:tcW w:w="14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
                <w:bCs/>
                <w:sz w:val="20"/>
                <w:szCs w:val="20"/>
              </w:rPr>
            </w:pPr>
            <w:r>
              <w:rPr>
                <w:rFonts w:ascii="宋体" w:eastAsia="宋体" w:hAnsi="宋体" w:cs="宋体" w:hint="eastAsia"/>
                <w:b/>
                <w:color w:val="000000"/>
                <w:sz w:val="20"/>
                <w:szCs w:val="20"/>
              </w:rPr>
              <w:t>302</w:t>
            </w:r>
          </w:p>
        </w:tc>
        <w:tc>
          <w:tcPr>
            <w:tcW w:w="3231"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left"/>
              <w:rPr>
                <w:rFonts w:ascii="宋体" w:eastAsia="宋体" w:hAnsi="宋体" w:cs="宋体"/>
                <w:b/>
                <w:bCs/>
                <w:sz w:val="20"/>
                <w:szCs w:val="20"/>
              </w:rPr>
            </w:pPr>
            <w:r>
              <w:rPr>
                <w:rFonts w:ascii="宋体" w:eastAsia="宋体" w:hAnsi="宋体" w:cs="宋体" w:hint="eastAsia"/>
                <w:b/>
                <w:color w:val="000000"/>
                <w:sz w:val="20"/>
                <w:szCs w:val="20"/>
              </w:rPr>
              <w:t>商品和服务支出</w:t>
            </w:r>
          </w:p>
        </w:tc>
        <w:tc>
          <w:tcPr>
            <w:tcW w:w="1034"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
                <w:bCs/>
                <w:sz w:val="20"/>
                <w:szCs w:val="20"/>
              </w:rPr>
            </w:pPr>
            <w:r>
              <w:rPr>
                <w:rFonts w:ascii="宋体" w:eastAsia="宋体" w:hAnsi="宋体" w:cs="宋体" w:hint="eastAsia"/>
                <w:b/>
                <w:color w:val="000000"/>
                <w:sz w:val="20"/>
                <w:szCs w:val="20"/>
              </w:rPr>
              <w:t>2301.30</w:t>
            </w:r>
          </w:p>
        </w:tc>
        <w:tc>
          <w:tcPr>
            <w:tcW w:w="1048"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b/>
                <w:bCs/>
                <w:sz w:val="20"/>
                <w:szCs w:val="20"/>
              </w:rPr>
            </w:pPr>
          </w:p>
        </w:tc>
        <w:tc>
          <w:tcPr>
            <w:tcW w:w="1206"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
                <w:bCs/>
                <w:sz w:val="20"/>
                <w:szCs w:val="20"/>
              </w:rPr>
            </w:pPr>
            <w:r>
              <w:rPr>
                <w:rFonts w:ascii="宋体" w:eastAsia="宋体" w:hAnsi="宋体" w:cs="宋体" w:hint="eastAsia"/>
                <w:b/>
                <w:color w:val="000000"/>
                <w:sz w:val="20"/>
                <w:szCs w:val="20"/>
              </w:rPr>
              <w:t>2301.30</w:t>
            </w:r>
          </w:p>
        </w:tc>
        <w:tc>
          <w:tcPr>
            <w:tcW w:w="1029"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r>
      <w:tr w:rsidR="0025439E">
        <w:trPr>
          <w:trHeight w:val="90"/>
          <w:jc w:val="center"/>
        </w:trPr>
        <w:tc>
          <w:tcPr>
            <w:tcW w:w="14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30201</w:t>
            </w:r>
          </w:p>
        </w:tc>
        <w:tc>
          <w:tcPr>
            <w:tcW w:w="3231"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left"/>
              <w:rPr>
                <w:rFonts w:ascii="宋体" w:eastAsia="宋体" w:hAnsi="宋体" w:cs="宋体"/>
                <w:sz w:val="20"/>
                <w:szCs w:val="20"/>
              </w:rPr>
            </w:pPr>
            <w:r>
              <w:rPr>
                <w:rStyle w:val="font31"/>
                <w:rFonts w:hint="default"/>
              </w:rPr>
              <w:t>办公费</w:t>
            </w:r>
          </w:p>
        </w:tc>
        <w:tc>
          <w:tcPr>
            <w:tcW w:w="1034"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Cs/>
                <w:sz w:val="20"/>
                <w:szCs w:val="20"/>
              </w:rPr>
            </w:pPr>
            <w:r>
              <w:rPr>
                <w:rFonts w:ascii="宋体" w:eastAsia="宋体" w:hAnsi="宋体" w:cs="宋体" w:hint="eastAsia"/>
                <w:color w:val="000000"/>
                <w:sz w:val="20"/>
                <w:szCs w:val="20"/>
              </w:rPr>
              <w:t>284.17</w:t>
            </w:r>
          </w:p>
        </w:tc>
        <w:tc>
          <w:tcPr>
            <w:tcW w:w="1048"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206"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284.17</w:t>
            </w:r>
          </w:p>
        </w:tc>
        <w:tc>
          <w:tcPr>
            <w:tcW w:w="1029"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r>
      <w:tr w:rsidR="0025439E">
        <w:trPr>
          <w:trHeight w:val="90"/>
          <w:jc w:val="center"/>
        </w:trPr>
        <w:tc>
          <w:tcPr>
            <w:tcW w:w="14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30202</w:t>
            </w:r>
          </w:p>
        </w:tc>
        <w:tc>
          <w:tcPr>
            <w:tcW w:w="3231"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left"/>
              <w:rPr>
                <w:rFonts w:ascii="宋体" w:eastAsia="宋体" w:hAnsi="宋体" w:cs="宋体"/>
                <w:sz w:val="20"/>
                <w:szCs w:val="20"/>
              </w:rPr>
            </w:pPr>
            <w:r>
              <w:rPr>
                <w:rStyle w:val="font31"/>
                <w:rFonts w:hint="default"/>
              </w:rPr>
              <w:t>印刷费</w:t>
            </w:r>
          </w:p>
        </w:tc>
        <w:tc>
          <w:tcPr>
            <w:tcW w:w="1034"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Cs/>
                <w:sz w:val="20"/>
                <w:szCs w:val="20"/>
              </w:rPr>
            </w:pPr>
            <w:r>
              <w:rPr>
                <w:rFonts w:ascii="宋体" w:eastAsia="宋体" w:hAnsi="宋体" w:cs="宋体" w:hint="eastAsia"/>
                <w:color w:val="000000"/>
                <w:sz w:val="20"/>
                <w:szCs w:val="20"/>
              </w:rPr>
              <w:t>75.11</w:t>
            </w:r>
          </w:p>
        </w:tc>
        <w:tc>
          <w:tcPr>
            <w:tcW w:w="1048"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206"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75.11</w:t>
            </w:r>
          </w:p>
        </w:tc>
        <w:tc>
          <w:tcPr>
            <w:tcW w:w="1029"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r>
      <w:tr w:rsidR="0025439E">
        <w:trPr>
          <w:trHeight w:val="90"/>
          <w:jc w:val="center"/>
        </w:trPr>
        <w:tc>
          <w:tcPr>
            <w:tcW w:w="14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30203</w:t>
            </w:r>
          </w:p>
        </w:tc>
        <w:tc>
          <w:tcPr>
            <w:tcW w:w="3231"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left"/>
              <w:rPr>
                <w:rFonts w:ascii="宋体" w:eastAsia="宋体" w:hAnsi="宋体" w:cs="宋体"/>
                <w:sz w:val="20"/>
                <w:szCs w:val="20"/>
              </w:rPr>
            </w:pPr>
            <w:r>
              <w:rPr>
                <w:rStyle w:val="font31"/>
                <w:rFonts w:hint="default"/>
              </w:rPr>
              <w:t>咨询费</w:t>
            </w:r>
          </w:p>
        </w:tc>
        <w:tc>
          <w:tcPr>
            <w:tcW w:w="1034"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Cs/>
                <w:sz w:val="20"/>
                <w:szCs w:val="20"/>
              </w:rPr>
            </w:pPr>
            <w:r>
              <w:rPr>
                <w:rFonts w:ascii="宋体" w:eastAsia="宋体" w:hAnsi="宋体" w:cs="宋体" w:hint="eastAsia"/>
                <w:color w:val="000000"/>
                <w:sz w:val="20"/>
                <w:szCs w:val="20"/>
              </w:rPr>
              <w:t>0.50</w:t>
            </w:r>
          </w:p>
        </w:tc>
        <w:tc>
          <w:tcPr>
            <w:tcW w:w="1048"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206"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0.50</w:t>
            </w:r>
          </w:p>
        </w:tc>
        <w:tc>
          <w:tcPr>
            <w:tcW w:w="1029"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r>
      <w:tr w:rsidR="0025439E">
        <w:trPr>
          <w:trHeight w:val="90"/>
          <w:jc w:val="center"/>
        </w:trPr>
        <w:tc>
          <w:tcPr>
            <w:tcW w:w="14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30205</w:t>
            </w:r>
          </w:p>
        </w:tc>
        <w:tc>
          <w:tcPr>
            <w:tcW w:w="3231"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left"/>
              <w:rPr>
                <w:rFonts w:ascii="宋体" w:eastAsia="宋体" w:hAnsi="宋体" w:cs="宋体"/>
                <w:sz w:val="20"/>
                <w:szCs w:val="20"/>
              </w:rPr>
            </w:pPr>
            <w:r>
              <w:rPr>
                <w:rStyle w:val="font31"/>
                <w:rFonts w:hint="default"/>
              </w:rPr>
              <w:t>水费</w:t>
            </w:r>
          </w:p>
        </w:tc>
        <w:tc>
          <w:tcPr>
            <w:tcW w:w="1034"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Cs/>
                <w:sz w:val="20"/>
                <w:szCs w:val="20"/>
              </w:rPr>
            </w:pPr>
            <w:r>
              <w:rPr>
                <w:rFonts w:ascii="宋体" w:eastAsia="宋体" w:hAnsi="宋体" w:cs="宋体" w:hint="eastAsia"/>
                <w:color w:val="000000"/>
                <w:sz w:val="20"/>
                <w:szCs w:val="20"/>
              </w:rPr>
              <w:t>14.26</w:t>
            </w:r>
          </w:p>
        </w:tc>
        <w:tc>
          <w:tcPr>
            <w:tcW w:w="1048"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206"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14.26</w:t>
            </w:r>
          </w:p>
        </w:tc>
        <w:tc>
          <w:tcPr>
            <w:tcW w:w="1029"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r>
      <w:tr w:rsidR="0025439E">
        <w:trPr>
          <w:trHeight w:val="90"/>
          <w:jc w:val="center"/>
        </w:trPr>
        <w:tc>
          <w:tcPr>
            <w:tcW w:w="14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30206</w:t>
            </w:r>
          </w:p>
        </w:tc>
        <w:tc>
          <w:tcPr>
            <w:tcW w:w="3231"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left"/>
              <w:rPr>
                <w:rFonts w:ascii="宋体" w:eastAsia="宋体" w:hAnsi="宋体" w:cs="宋体"/>
                <w:sz w:val="20"/>
                <w:szCs w:val="20"/>
              </w:rPr>
            </w:pPr>
            <w:r>
              <w:rPr>
                <w:rStyle w:val="font31"/>
                <w:rFonts w:hint="default"/>
              </w:rPr>
              <w:t>电费</w:t>
            </w:r>
          </w:p>
        </w:tc>
        <w:tc>
          <w:tcPr>
            <w:tcW w:w="1034"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Cs/>
                <w:sz w:val="20"/>
                <w:szCs w:val="20"/>
              </w:rPr>
            </w:pPr>
            <w:r>
              <w:rPr>
                <w:rFonts w:ascii="宋体" w:eastAsia="宋体" w:hAnsi="宋体" w:cs="宋体" w:hint="eastAsia"/>
                <w:color w:val="000000"/>
                <w:sz w:val="20"/>
                <w:szCs w:val="20"/>
              </w:rPr>
              <w:t>80.97</w:t>
            </w:r>
          </w:p>
        </w:tc>
        <w:tc>
          <w:tcPr>
            <w:tcW w:w="1048"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206"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80.97</w:t>
            </w:r>
          </w:p>
        </w:tc>
        <w:tc>
          <w:tcPr>
            <w:tcW w:w="1029"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r>
      <w:tr w:rsidR="0025439E">
        <w:trPr>
          <w:trHeight w:val="90"/>
          <w:jc w:val="center"/>
        </w:trPr>
        <w:tc>
          <w:tcPr>
            <w:tcW w:w="14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30207</w:t>
            </w:r>
          </w:p>
        </w:tc>
        <w:tc>
          <w:tcPr>
            <w:tcW w:w="3231"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left"/>
              <w:rPr>
                <w:rFonts w:ascii="宋体" w:eastAsia="宋体" w:hAnsi="宋体" w:cs="宋体"/>
                <w:sz w:val="20"/>
                <w:szCs w:val="20"/>
              </w:rPr>
            </w:pPr>
            <w:r>
              <w:rPr>
                <w:rStyle w:val="font31"/>
                <w:rFonts w:hint="default"/>
              </w:rPr>
              <w:t>邮电费</w:t>
            </w:r>
          </w:p>
        </w:tc>
        <w:tc>
          <w:tcPr>
            <w:tcW w:w="1034"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Cs/>
                <w:sz w:val="20"/>
                <w:szCs w:val="20"/>
              </w:rPr>
            </w:pPr>
            <w:r>
              <w:rPr>
                <w:rFonts w:ascii="宋体" w:eastAsia="宋体" w:hAnsi="宋体" w:cs="宋体" w:hint="eastAsia"/>
                <w:color w:val="000000"/>
                <w:sz w:val="20"/>
                <w:szCs w:val="20"/>
              </w:rPr>
              <w:t>9.90</w:t>
            </w:r>
          </w:p>
        </w:tc>
        <w:tc>
          <w:tcPr>
            <w:tcW w:w="1048"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206"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9.90</w:t>
            </w:r>
          </w:p>
        </w:tc>
        <w:tc>
          <w:tcPr>
            <w:tcW w:w="1029"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r>
      <w:tr w:rsidR="0025439E">
        <w:trPr>
          <w:trHeight w:val="90"/>
          <w:jc w:val="center"/>
        </w:trPr>
        <w:tc>
          <w:tcPr>
            <w:tcW w:w="14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30211</w:t>
            </w:r>
          </w:p>
        </w:tc>
        <w:tc>
          <w:tcPr>
            <w:tcW w:w="3231"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left"/>
              <w:rPr>
                <w:rFonts w:ascii="宋体" w:eastAsia="宋体" w:hAnsi="宋体" w:cs="宋体"/>
                <w:sz w:val="20"/>
                <w:szCs w:val="20"/>
              </w:rPr>
            </w:pPr>
            <w:r>
              <w:rPr>
                <w:rStyle w:val="font31"/>
                <w:rFonts w:hint="default"/>
              </w:rPr>
              <w:t>差旅费</w:t>
            </w:r>
          </w:p>
        </w:tc>
        <w:tc>
          <w:tcPr>
            <w:tcW w:w="1034"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Cs/>
                <w:sz w:val="20"/>
                <w:szCs w:val="20"/>
              </w:rPr>
            </w:pPr>
            <w:r>
              <w:rPr>
                <w:rFonts w:ascii="宋体" w:eastAsia="宋体" w:hAnsi="宋体" w:cs="宋体" w:hint="eastAsia"/>
                <w:color w:val="000000"/>
                <w:sz w:val="20"/>
                <w:szCs w:val="20"/>
              </w:rPr>
              <w:t>61.44</w:t>
            </w:r>
          </w:p>
        </w:tc>
        <w:tc>
          <w:tcPr>
            <w:tcW w:w="1048"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206"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61.44</w:t>
            </w:r>
          </w:p>
        </w:tc>
        <w:tc>
          <w:tcPr>
            <w:tcW w:w="1029"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r>
      <w:tr w:rsidR="0025439E">
        <w:trPr>
          <w:trHeight w:val="90"/>
          <w:jc w:val="center"/>
        </w:trPr>
        <w:tc>
          <w:tcPr>
            <w:tcW w:w="14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30213</w:t>
            </w:r>
          </w:p>
        </w:tc>
        <w:tc>
          <w:tcPr>
            <w:tcW w:w="3231"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left"/>
              <w:rPr>
                <w:rFonts w:ascii="宋体" w:eastAsia="宋体" w:hAnsi="宋体" w:cs="宋体"/>
                <w:sz w:val="20"/>
                <w:szCs w:val="20"/>
              </w:rPr>
            </w:pPr>
            <w:r>
              <w:rPr>
                <w:rStyle w:val="font31"/>
                <w:rFonts w:hint="default"/>
              </w:rPr>
              <w:t>维修(护)费</w:t>
            </w:r>
          </w:p>
        </w:tc>
        <w:tc>
          <w:tcPr>
            <w:tcW w:w="1034"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Cs/>
                <w:sz w:val="20"/>
                <w:szCs w:val="20"/>
              </w:rPr>
            </w:pPr>
            <w:r>
              <w:rPr>
                <w:rFonts w:ascii="宋体" w:eastAsia="宋体" w:hAnsi="宋体" w:cs="宋体" w:hint="eastAsia"/>
                <w:color w:val="000000"/>
                <w:sz w:val="20"/>
                <w:szCs w:val="20"/>
              </w:rPr>
              <w:t>63.64</w:t>
            </w:r>
          </w:p>
        </w:tc>
        <w:tc>
          <w:tcPr>
            <w:tcW w:w="1048"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206"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63.64</w:t>
            </w:r>
          </w:p>
        </w:tc>
        <w:tc>
          <w:tcPr>
            <w:tcW w:w="1029"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r>
      <w:tr w:rsidR="0025439E">
        <w:trPr>
          <w:trHeight w:val="90"/>
          <w:jc w:val="center"/>
        </w:trPr>
        <w:tc>
          <w:tcPr>
            <w:tcW w:w="14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30215</w:t>
            </w:r>
          </w:p>
        </w:tc>
        <w:tc>
          <w:tcPr>
            <w:tcW w:w="3231"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left"/>
              <w:rPr>
                <w:rFonts w:ascii="宋体" w:eastAsia="宋体" w:hAnsi="宋体" w:cs="宋体"/>
                <w:sz w:val="20"/>
                <w:szCs w:val="20"/>
              </w:rPr>
            </w:pPr>
            <w:r>
              <w:rPr>
                <w:rStyle w:val="font31"/>
                <w:rFonts w:hint="default"/>
              </w:rPr>
              <w:t>会议费</w:t>
            </w:r>
          </w:p>
        </w:tc>
        <w:tc>
          <w:tcPr>
            <w:tcW w:w="1034"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Cs/>
                <w:sz w:val="20"/>
                <w:szCs w:val="20"/>
              </w:rPr>
            </w:pPr>
            <w:r>
              <w:rPr>
                <w:rFonts w:ascii="宋体" w:eastAsia="宋体" w:hAnsi="宋体" w:cs="宋体" w:hint="eastAsia"/>
                <w:color w:val="000000"/>
                <w:sz w:val="20"/>
                <w:szCs w:val="20"/>
              </w:rPr>
              <w:t>0.64</w:t>
            </w:r>
          </w:p>
        </w:tc>
        <w:tc>
          <w:tcPr>
            <w:tcW w:w="1048"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206"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0.64</w:t>
            </w:r>
          </w:p>
        </w:tc>
        <w:tc>
          <w:tcPr>
            <w:tcW w:w="1029"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r>
      <w:tr w:rsidR="0025439E">
        <w:trPr>
          <w:trHeight w:val="90"/>
          <w:jc w:val="center"/>
        </w:trPr>
        <w:tc>
          <w:tcPr>
            <w:tcW w:w="14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30216</w:t>
            </w:r>
          </w:p>
        </w:tc>
        <w:tc>
          <w:tcPr>
            <w:tcW w:w="3231"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left"/>
              <w:rPr>
                <w:rFonts w:ascii="宋体" w:eastAsia="宋体" w:hAnsi="宋体" w:cs="宋体"/>
                <w:sz w:val="20"/>
                <w:szCs w:val="20"/>
              </w:rPr>
            </w:pPr>
            <w:r>
              <w:rPr>
                <w:rStyle w:val="font31"/>
                <w:rFonts w:hint="default"/>
              </w:rPr>
              <w:t>培训费</w:t>
            </w:r>
          </w:p>
        </w:tc>
        <w:tc>
          <w:tcPr>
            <w:tcW w:w="1034"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Cs/>
                <w:sz w:val="20"/>
                <w:szCs w:val="20"/>
              </w:rPr>
            </w:pPr>
            <w:r>
              <w:rPr>
                <w:rFonts w:ascii="宋体" w:eastAsia="宋体" w:hAnsi="宋体" w:cs="宋体" w:hint="eastAsia"/>
                <w:color w:val="000000"/>
                <w:sz w:val="20"/>
                <w:szCs w:val="20"/>
              </w:rPr>
              <w:t>24.40</w:t>
            </w:r>
          </w:p>
        </w:tc>
        <w:tc>
          <w:tcPr>
            <w:tcW w:w="1048"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206"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24.40</w:t>
            </w:r>
          </w:p>
        </w:tc>
        <w:tc>
          <w:tcPr>
            <w:tcW w:w="1029"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r>
      <w:tr w:rsidR="0025439E">
        <w:trPr>
          <w:trHeight w:val="90"/>
          <w:jc w:val="center"/>
        </w:trPr>
        <w:tc>
          <w:tcPr>
            <w:tcW w:w="14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30217</w:t>
            </w:r>
          </w:p>
        </w:tc>
        <w:tc>
          <w:tcPr>
            <w:tcW w:w="3231"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left"/>
              <w:rPr>
                <w:rFonts w:ascii="宋体" w:eastAsia="宋体" w:hAnsi="宋体" w:cs="宋体"/>
                <w:sz w:val="20"/>
                <w:szCs w:val="20"/>
              </w:rPr>
            </w:pPr>
            <w:r>
              <w:rPr>
                <w:rStyle w:val="font31"/>
                <w:rFonts w:hint="default"/>
              </w:rPr>
              <w:t>公务接待费</w:t>
            </w:r>
          </w:p>
        </w:tc>
        <w:tc>
          <w:tcPr>
            <w:tcW w:w="1034"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Cs/>
                <w:sz w:val="20"/>
                <w:szCs w:val="20"/>
              </w:rPr>
            </w:pPr>
            <w:r>
              <w:rPr>
                <w:rFonts w:ascii="宋体" w:eastAsia="宋体" w:hAnsi="宋体" w:cs="宋体" w:hint="eastAsia"/>
                <w:color w:val="000000"/>
                <w:sz w:val="20"/>
                <w:szCs w:val="20"/>
              </w:rPr>
              <w:t>3.62</w:t>
            </w:r>
          </w:p>
        </w:tc>
        <w:tc>
          <w:tcPr>
            <w:tcW w:w="1048"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206"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3.62</w:t>
            </w:r>
          </w:p>
        </w:tc>
        <w:tc>
          <w:tcPr>
            <w:tcW w:w="1029"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r>
      <w:tr w:rsidR="0025439E">
        <w:trPr>
          <w:trHeight w:val="90"/>
          <w:jc w:val="center"/>
        </w:trPr>
        <w:tc>
          <w:tcPr>
            <w:tcW w:w="14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30218</w:t>
            </w:r>
          </w:p>
        </w:tc>
        <w:tc>
          <w:tcPr>
            <w:tcW w:w="3231"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left"/>
              <w:rPr>
                <w:rFonts w:ascii="宋体" w:eastAsia="宋体" w:hAnsi="宋体" w:cs="宋体"/>
                <w:sz w:val="20"/>
                <w:szCs w:val="20"/>
              </w:rPr>
            </w:pPr>
            <w:r>
              <w:rPr>
                <w:rStyle w:val="font31"/>
                <w:rFonts w:hint="default"/>
              </w:rPr>
              <w:t>专用材料费</w:t>
            </w:r>
          </w:p>
        </w:tc>
        <w:tc>
          <w:tcPr>
            <w:tcW w:w="1034"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Cs/>
                <w:sz w:val="20"/>
                <w:szCs w:val="20"/>
              </w:rPr>
            </w:pPr>
            <w:r>
              <w:rPr>
                <w:rFonts w:ascii="宋体" w:eastAsia="宋体" w:hAnsi="宋体" w:cs="宋体" w:hint="eastAsia"/>
                <w:color w:val="000000"/>
                <w:sz w:val="20"/>
                <w:szCs w:val="20"/>
              </w:rPr>
              <w:t>1510.88</w:t>
            </w:r>
          </w:p>
        </w:tc>
        <w:tc>
          <w:tcPr>
            <w:tcW w:w="1048"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206"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1510.88</w:t>
            </w:r>
          </w:p>
        </w:tc>
        <w:tc>
          <w:tcPr>
            <w:tcW w:w="1029"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r>
      <w:tr w:rsidR="0025439E">
        <w:trPr>
          <w:trHeight w:val="90"/>
          <w:jc w:val="center"/>
        </w:trPr>
        <w:tc>
          <w:tcPr>
            <w:tcW w:w="14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30226</w:t>
            </w:r>
          </w:p>
        </w:tc>
        <w:tc>
          <w:tcPr>
            <w:tcW w:w="3231"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left"/>
              <w:rPr>
                <w:rFonts w:ascii="宋体" w:eastAsia="宋体" w:hAnsi="宋体" w:cs="宋体"/>
                <w:sz w:val="20"/>
                <w:szCs w:val="20"/>
              </w:rPr>
            </w:pPr>
            <w:r>
              <w:rPr>
                <w:rStyle w:val="font31"/>
                <w:rFonts w:hint="default"/>
              </w:rPr>
              <w:t>劳务费</w:t>
            </w:r>
          </w:p>
        </w:tc>
        <w:tc>
          <w:tcPr>
            <w:tcW w:w="1034"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Cs/>
                <w:sz w:val="20"/>
                <w:szCs w:val="20"/>
              </w:rPr>
            </w:pPr>
            <w:r>
              <w:rPr>
                <w:rFonts w:ascii="宋体" w:eastAsia="宋体" w:hAnsi="宋体" w:cs="宋体" w:hint="eastAsia"/>
                <w:color w:val="000000"/>
                <w:sz w:val="20"/>
                <w:szCs w:val="20"/>
              </w:rPr>
              <w:t>29.43</w:t>
            </w:r>
          </w:p>
        </w:tc>
        <w:tc>
          <w:tcPr>
            <w:tcW w:w="1048"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206"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29.43</w:t>
            </w:r>
          </w:p>
        </w:tc>
        <w:tc>
          <w:tcPr>
            <w:tcW w:w="1029"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r>
      <w:tr w:rsidR="0025439E">
        <w:trPr>
          <w:trHeight w:val="90"/>
          <w:jc w:val="center"/>
        </w:trPr>
        <w:tc>
          <w:tcPr>
            <w:tcW w:w="14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30227</w:t>
            </w:r>
          </w:p>
        </w:tc>
        <w:tc>
          <w:tcPr>
            <w:tcW w:w="3231"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left"/>
              <w:rPr>
                <w:rFonts w:ascii="宋体" w:eastAsia="宋体" w:hAnsi="宋体" w:cs="宋体"/>
                <w:sz w:val="20"/>
                <w:szCs w:val="20"/>
              </w:rPr>
            </w:pPr>
            <w:r>
              <w:rPr>
                <w:rStyle w:val="font31"/>
                <w:rFonts w:hint="default"/>
              </w:rPr>
              <w:t>委托业务费</w:t>
            </w:r>
          </w:p>
        </w:tc>
        <w:tc>
          <w:tcPr>
            <w:tcW w:w="1034"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Cs/>
                <w:sz w:val="20"/>
                <w:szCs w:val="20"/>
              </w:rPr>
            </w:pPr>
            <w:r>
              <w:rPr>
                <w:rFonts w:ascii="宋体" w:eastAsia="宋体" w:hAnsi="宋体" w:cs="宋体" w:hint="eastAsia"/>
                <w:color w:val="000000"/>
                <w:sz w:val="20"/>
                <w:szCs w:val="20"/>
              </w:rPr>
              <w:t>47.80</w:t>
            </w:r>
          </w:p>
        </w:tc>
        <w:tc>
          <w:tcPr>
            <w:tcW w:w="1048"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206"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47.80</w:t>
            </w:r>
          </w:p>
        </w:tc>
        <w:tc>
          <w:tcPr>
            <w:tcW w:w="1029"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r>
      <w:tr w:rsidR="0025439E">
        <w:trPr>
          <w:trHeight w:val="90"/>
          <w:jc w:val="center"/>
        </w:trPr>
        <w:tc>
          <w:tcPr>
            <w:tcW w:w="14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30228</w:t>
            </w:r>
          </w:p>
        </w:tc>
        <w:tc>
          <w:tcPr>
            <w:tcW w:w="3231"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left"/>
              <w:rPr>
                <w:rFonts w:ascii="宋体" w:eastAsia="宋体" w:hAnsi="宋体" w:cs="宋体"/>
                <w:sz w:val="20"/>
                <w:szCs w:val="20"/>
              </w:rPr>
            </w:pPr>
            <w:r>
              <w:rPr>
                <w:rStyle w:val="font31"/>
                <w:rFonts w:hint="default"/>
              </w:rPr>
              <w:t>工会经费</w:t>
            </w:r>
          </w:p>
        </w:tc>
        <w:tc>
          <w:tcPr>
            <w:tcW w:w="1034"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Cs/>
                <w:sz w:val="20"/>
                <w:szCs w:val="20"/>
              </w:rPr>
            </w:pPr>
            <w:r>
              <w:rPr>
                <w:rFonts w:ascii="宋体" w:eastAsia="宋体" w:hAnsi="宋体" w:cs="宋体" w:hint="eastAsia"/>
                <w:color w:val="000000"/>
                <w:sz w:val="20"/>
                <w:szCs w:val="20"/>
              </w:rPr>
              <w:t>56.66</w:t>
            </w:r>
          </w:p>
        </w:tc>
        <w:tc>
          <w:tcPr>
            <w:tcW w:w="1048"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206"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56.66</w:t>
            </w:r>
          </w:p>
        </w:tc>
        <w:tc>
          <w:tcPr>
            <w:tcW w:w="1029"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r>
      <w:tr w:rsidR="0025439E">
        <w:trPr>
          <w:trHeight w:val="90"/>
          <w:jc w:val="center"/>
        </w:trPr>
        <w:tc>
          <w:tcPr>
            <w:tcW w:w="14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30231</w:t>
            </w:r>
          </w:p>
        </w:tc>
        <w:tc>
          <w:tcPr>
            <w:tcW w:w="3231"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left"/>
              <w:rPr>
                <w:rFonts w:ascii="宋体" w:eastAsia="宋体" w:hAnsi="宋体" w:cs="宋体"/>
                <w:sz w:val="20"/>
                <w:szCs w:val="20"/>
              </w:rPr>
            </w:pPr>
            <w:r>
              <w:rPr>
                <w:rStyle w:val="font31"/>
                <w:rFonts w:hint="default"/>
              </w:rPr>
              <w:t>公务用车运行维护费</w:t>
            </w:r>
          </w:p>
        </w:tc>
        <w:tc>
          <w:tcPr>
            <w:tcW w:w="1034"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Cs/>
                <w:sz w:val="20"/>
                <w:szCs w:val="20"/>
              </w:rPr>
            </w:pPr>
            <w:r>
              <w:rPr>
                <w:rFonts w:ascii="宋体" w:eastAsia="宋体" w:hAnsi="宋体" w:cs="宋体" w:hint="eastAsia"/>
                <w:color w:val="000000"/>
                <w:sz w:val="20"/>
                <w:szCs w:val="20"/>
              </w:rPr>
              <w:t>2.00</w:t>
            </w:r>
          </w:p>
        </w:tc>
        <w:tc>
          <w:tcPr>
            <w:tcW w:w="1048"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206"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2.00</w:t>
            </w:r>
          </w:p>
        </w:tc>
        <w:tc>
          <w:tcPr>
            <w:tcW w:w="1029"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r>
      <w:tr w:rsidR="0025439E">
        <w:trPr>
          <w:trHeight w:val="90"/>
          <w:jc w:val="center"/>
        </w:trPr>
        <w:tc>
          <w:tcPr>
            <w:tcW w:w="14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30239</w:t>
            </w:r>
          </w:p>
        </w:tc>
        <w:tc>
          <w:tcPr>
            <w:tcW w:w="3231"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left"/>
              <w:rPr>
                <w:rFonts w:ascii="宋体" w:eastAsia="宋体" w:hAnsi="宋体" w:cs="宋体"/>
                <w:sz w:val="20"/>
                <w:szCs w:val="20"/>
              </w:rPr>
            </w:pPr>
            <w:r>
              <w:rPr>
                <w:rStyle w:val="font31"/>
                <w:rFonts w:hint="default"/>
              </w:rPr>
              <w:t>其他交通费用</w:t>
            </w:r>
          </w:p>
        </w:tc>
        <w:tc>
          <w:tcPr>
            <w:tcW w:w="1034"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Cs/>
                <w:sz w:val="20"/>
                <w:szCs w:val="20"/>
              </w:rPr>
            </w:pPr>
            <w:r>
              <w:rPr>
                <w:rFonts w:ascii="宋体" w:eastAsia="宋体" w:hAnsi="宋体" w:cs="宋体" w:hint="eastAsia"/>
                <w:color w:val="000000"/>
                <w:sz w:val="20"/>
                <w:szCs w:val="20"/>
              </w:rPr>
              <w:t>34.29</w:t>
            </w:r>
          </w:p>
        </w:tc>
        <w:tc>
          <w:tcPr>
            <w:tcW w:w="1048"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206"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34.29</w:t>
            </w:r>
          </w:p>
        </w:tc>
        <w:tc>
          <w:tcPr>
            <w:tcW w:w="1029"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r>
      <w:tr w:rsidR="0025439E">
        <w:trPr>
          <w:trHeight w:val="90"/>
          <w:jc w:val="center"/>
        </w:trPr>
        <w:tc>
          <w:tcPr>
            <w:tcW w:w="14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color w:val="000000"/>
                <w:sz w:val="20"/>
                <w:szCs w:val="20"/>
              </w:rPr>
            </w:pPr>
            <w:r>
              <w:rPr>
                <w:rFonts w:ascii="宋体" w:eastAsia="宋体" w:hAnsi="宋体" w:cs="宋体" w:hint="eastAsia"/>
                <w:color w:val="000000"/>
                <w:sz w:val="20"/>
                <w:szCs w:val="20"/>
              </w:rPr>
              <w:t>30299</w:t>
            </w:r>
          </w:p>
        </w:tc>
        <w:tc>
          <w:tcPr>
            <w:tcW w:w="3231"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left"/>
              <w:rPr>
                <w:rFonts w:ascii="宋体" w:eastAsia="宋体" w:hAnsi="宋体" w:cs="宋体"/>
                <w:color w:val="000000"/>
                <w:sz w:val="20"/>
                <w:szCs w:val="20"/>
              </w:rPr>
            </w:pPr>
            <w:r>
              <w:rPr>
                <w:rFonts w:ascii="宋体" w:eastAsia="宋体" w:hAnsi="宋体" w:cs="宋体" w:hint="eastAsia"/>
                <w:color w:val="000000"/>
                <w:sz w:val="20"/>
                <w:szCs w:val="20"/>
              </w:rPr>
              <w:t>其他商品和服务支出</w:t>
            </w:r>
          </w:p>
        </w:tc>
        <w:tc>
          <w:tcPr>
            <w:tcW w:w="1034"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color w:val="000000"/>
                <w:sz w:val="20"/>
                <w:szCs w:val="20"/>
              </w:rPr>
            </w:pPr>
            <w:r>
              <w:rPr>
                <w:rFonts w:ascii="宋体" w:eastAsia="宋体" w:hAnsi="宋体" w:cs="宋体" w:hint="eastAsia"/>
                <w:color w:val="000000"/>
                <w:sz w:val="20"/>
                <w:szCs w:val="20"/>
              </w:rPr>
              <w:t>1.59</w:t>
            </w:r>
          </w:p>
        </w:tc>
        <w:tc>
          <w:tcPr>
            <w:tcW w:w="1048"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206"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color w:val="000000"/>
                <w:sz w:val="20"/>
                <w:szCs w:val="20"/>
              </w:rPr>
            </w:pPr>
            <w:r>
              <w:rPr>
                <w:rFonts w:ascii="宋体" w:eastAsia="宋体" w:hAnsi="宋体" w:cs="宋体" w:hint="eastAsia"/>
                <w:color w:val="000000"/>
                <w:sz w:val="20"/>
                <w:szCs w:val="20"/>
              </w:rPr>
              <w:t>1.59</w:t>
            </w:r>
          </w:p>
        </w:tc>
        <w:tc>
          <w:tcPr>
            <w:tcW w:w="1029"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r>
      <w:tr w:rsidR="0025439E">
        <w:trPr>
          <w:trHeight w:val="90"/>
          <w:jc w:val="center"/>
        </w:trPr>
        <w:tc>
          <w:tcPr>
            <w:tcW w:w="14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b/>
                <w:color w:val="000000"/>
                <w:sz w:val="20"/>
                <w:szCs w:val="20"/>
              </w:rPr>
              <w:t>303</w:t>
            </w:r>
          </w:p>
        </w:tc>
        <w:tc>
          <w:tcPr>
            <w:tcW w:w="3231"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left"/>
              <w:rPr>
                <w:rFonts w:ascii="宋体" w:eastAsia="宋体" w:hAnsi="宋体" w:cs="宋体"/>
                <w:sz w:val="20"/>
                <w:szCs w:val="20"/>
              </w:rPr>
            </w:pPr>
            <w:r>
              <w:rPr>
                <w:rFonts w:ascii="宋体" w:eastAsia="宋体" w:hAnsi="宋体" w:cs="宋体" w:hint="eastAsia"/>
                <w:b/>
                <w:color w:val="000000"/>
                <w:sz w:val="20"/>
                <w:szCs w:val="20"/>
              </w:rPr>
              <w:t>对个人和家庭的补助</w:t>
            </w:r>
          </w:p>
        </w:tc>
        <w:tc>
          <w:tcPr>
            <w:tcW w:w="1034"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Cs/>
                <w:sz w:val="20"/>
                <w:szCs w:val="20"/>
              </w:rPr>
            </w:pPr>
            <w:r>
              <w:rPr>
                <w:rFonts w:ascii="宋体" w:eastAsia="宋体" w:hAnsi="宋体" w:cs="宋体" w:hint="eastAsia"/>
                <w:b/>
                <w:color w:val="000000"/>
                <w:sz w:val="20"/>
                <w:szCs w:val="20"/>
              </w:rPr>
              <w:t>395.32</w:t>
            </w:r>
          </w:p>
        </w:tc>
        <w:tc>
          <w:tcPr>
            <w:tcW w:w="104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b/>
                <w:color w:val="000000"/>
                <w:sz w:val="20"/>
                <w:szCs w:val="20"/>
              </w:rPr>
              <w:t>395.32</w:t>
            </w:r>
          </w:p>
        </w:tc>
        <w:tc>
          <w:tcPr>
            <w:tcW w:w="1206"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r>
      <w:tr w:rsidR="0025439E">
        <w:trPr>
          <w:trHeight w:val="90"/>
          <w:jc w:val="center"/>
        </w:trPr>
        <w:tc>
          <w:tcPr>
            <w:tcW w:w="14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30304</w:t>
            </w:r>
          </w:p>
        </w:tc>
        <w:tc>
          <w:tcPr>
            <w:tcW w:w="3231"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left"/>
              <w:rPr>
                <w:rFonts w:ascii="宋体" w:eastAsia="宋体" w:hAnsi="宋体" w:cs="宋体"/>
                <w:sz w:val="20"/>
                <w:szCs w:val="20"/>
              </w:rPr>
            </w:pPr>
            <w:r>
              <w:rPr>
                <w:rStyle w:val="font31"/>
                <w:rFonts w:hint="default"/>
              </w:rPr>
              <w:t>抚恤金</w:t>
            </w:r>
          </w:p>
        </w:tc>
        <w:tc>
          <w:tcPr>
            <w:tcW w:w="1034"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bCs/>
                <w:color w:val="000000"/>
                <w:sz w:val="20"/>
                <w:szCs w:val="20"/>
              </w:rPr>
              <w:t>5.13</w:t>
            </w:r>
          </w:p>
        </w:tc>
        <w:tc>
          <w:tcPr>
            <w:tcW w:w="104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bCs/>
                <w:color w:val="000000"/>
                <w:sz w:val="20"/>
                <w:szCs w:val="20"/>
              </w:rPr>
              <w:t>5.13</w:t>
            </w:r>
          </w:p>
        </w:tc>
        <w:tc>
          <w:tcPr>
            <w:tcW w:w="1206"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r>
      <w:tr w:rsidR="0025439E">
        <w:trPr>
          <w:trHeight w:val="90"/>
          <w:jc w:val="center"/>
        </w:trPr>
        <w:tc>
          <w:tcPr>
            <w:tcW w:w="14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30305</w:t>
            </w:r>
          </w:p>
        </w:tc>
        <w:tc>
          <w:tcPr>
            <w:tcW w:w="3231"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left"/>
              <w:rPr>
                <w:rFonts w:ascii="宋体" w:eastAsia="宋体" w:hAnsi="宋体" w:cs="宋体"/>
                <w:sz w:val="20"/>
                <w:szCs w:val="20"/>
              </w:rPr>
            </w:pPr>
            <w:r>
              <w:rPr>
                <w:rStyle w:val="font31"/>
                <w:rFonts w:hint="default"/>
              </w:rPr>
              <w:t>生活补助</w:t>
            </w:r>
          </w:p>
        </w:tc>
        <w:tc>
          <w:tcPr>
            <w:tcW w:w="1034"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Cs/>
                <w:sz w:val="20"/>
                <w:szCs w:val="20"/>
              </w:rPr>
            </w:pPr>
            <w:r>
              <w:rPr>
                <w:rFonts w:ascii="宋体" w:eastAsia="宋体" w:hAnsi="宋体" w:cs="宋体" w:hint="eastAsia"/>
                <w:bCs/>
                <w:color w:val="000000"/>
                <w:sz w:val="20"/>
                <w:szCs w:val="20"/>
              </w:rPr>
              <w:t>363.79</w:t>
            </w:r>
          </w:p>
        </w:tc>
        <w:tc>
          <w:tcPr>
            <w:tcW w:w="104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bCs/>
                <w:color w:val="000000"/>
                <w:sz w:val="20"/>
                <w:szCs w:val="20"/>
              </w:rPr>
              <w:t>363.79</w:t>
            </w:r>
          </w:p>
        </w:tc>
        <w:tc>
          <w:tcPr>
            <w:tcW w:w="1206"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r>
      <w:tr w:rsidR="0025439E">
        <w:trPr>
          <w:trHeight w:val="90"/>
          <w:jc w:val="center"/>
        </w:trPr>
        <w:tc>
          <w:tcPr>
            <w:tcW w:w="14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color w:val="000000"/>
                <w:sz w:val="20"/>
                <w:szCs w:val="20"/>
              </w:rPr>
              <w:t>30309</w:t>
            </w:r>
          </w:p>
        </w:tc>
        <w:tc>
          <w:tcPr>
            <w:tcW w:w="3231"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left"/>
              <w:rPr>
                <w:rFonts w:ascii="宋体" w:eastAsia="宋体" w:hAnsi="宋体" w:cs="宋体"/>
                <w:sz w:val="20"/>
                <w:szCs w:val="20"/>
              </w:rPr>
            </w:pPr>
            <w:r>
              <w:rPr>
                <w:rStyle w:val="font31"/>
                <w:rFonts w:hint="default"/>
              </w:rPr>
              <w:t>奖励金</w:t>
            </w:r>
          </w:p>
        </w:tc>
        <w:tc>
          <w:tcPr>
            <w:tcW w:w="1034"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Cs/>
                <w:sz w:val="20"/>
                <w:szCs w:val="20"/>
              </w:rPr>
            </w:pPr>
            <w:r>
              <w:rPr>
                <w:rFonts w:ascii="宋体" w:eastAsia="宋体" w:hAnsi="宋体" w:cs="宋体" w:hint="eastAsia"/>
                <w:bCs/>
                <w:color w:val="000000"/>
                <w:sz w:val="20"/>
                <w:szCs w:val="20"/>
              </w:rPr>
              <w:t>5.90</w:t>
            </w:r>
          </w:p>
        </w:tc>
        <w:tc>
          <w:tcPr>
            <w:tcW w:w="104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bCs/>
                <w:color w:val="000000"/>
                <w:sz w:val="20"/>
                <w:szCs w:val="20"/>
              </w:rPr>
              <w:t>5.90</w:t>
            </w:r>
          </w:p>
        </w:tc>
        <w:tc>
          <w:tcPr>
            <w:tcW w:w="1206"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r>
      <w:tr w:rsidR="0025439E">
        <w:trPr>
          <w:trHeight w:val="90"/>
          <w:jc w:val="center"/>
        </w:trPr>
        <w:tc>
          <w:tcPr>
            <w:tcW w:w="14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color w:val="000000"/>
                <w:sz w:val="20"/>
                <w:szCs w:val="20"/>
              </w:rPr>
            </w:pPr>
            <w:r>
              <w:rPr>
                <w:rFonts w:ascii="宋体" w:eastAsia="宋体" w:hAnsi="宋体" w:cs="宋体" w:hint="eastAsia"/>
                <w:color w:val="000000"/>
                <w:sz w:val="20"/>
                <w:szCs w:val="20"/>
              </w:rPr>
              <w:t>30311</w:t>
            </w:r>
          </w:p>
        </w:tc>
        <w:tc>
          <w:tcPr>
            <w:tcW w:w="3231"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left"/>
              <w:rPr>
                <w:rFonts w:ascii="宋体" w:eastAsia="宋体" w:hAnsi="宋体" w:cs="宋体"/>
                <w:color w:val="000000"/>
                <w:sz w:val="20"/>
                <w:szCs w:val="20"/>
              </w:rPr>
            </w:pPr>
            <w:r>
              <w:rPr>
                <w:rFonts w:ascii="宋体" w:eastAsia="宋体" w:hAnsi="宋体" w:cs="宋体" w:hint="eastAsia"/>
                <w:color w:val="000000"/>
                <w:sz w:val="20"/>
                <w:szCs w:val="20"/>
              </w:rPr>
              <w:t>代缴社会保险费</w:t>
            </w:r>
          </w:p>
        </w:tc>
        <w:tc>
          <w:tcPr>
            <w:tcW w:w="1034"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Cs/>
                <w:color w:val="000000"/>
                <w:sz w:val="20"/>
                <w:szCs w:val="20"/>
              </w:rPr>
            </w:pPr>
            <w:r>
              <w:rPr>
                <w:rFonts w:ascii="宋体" w:eastAsia="宋体" w:hAnsi="宋体" w:cs="宋体" w:hint="eastAsia"/>
                <w:bCs/>
                <w:color w:val="000000"/>
                <w:sz w:val="20"/>
                <w:szCs w:val="20"/>
              </w:rPr>
              <w:t>20.50</w:t>
            </w:r>
          </w:p>
        </w:tc>
        <w:tc>
          <w:tcPr>
            <w:tcW w:w="1048"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color w:val="000000"/>
                <w:sz w:val="20"/>
                <w:szCs w:val="20"/>
              </w:rPr>
            </w:pPr>
            <w:r>
              <w:rPr>
                <w:rFonts w:ascii="宋体" w:eastAsia="宋体" w:hAnsi="宋体" w:cs="宋体" w:hint="eastAsia"/>
                <w:bCs/>
                <w:color w:val="000000"/>
                <w:sz w:val="20"/>
                <w:szCs w:val="20"/>
              </w:rPr>
              <w:t>20.50</w:t>
            </w:r>
          </w:p>
        </w:tc>
        <w:tc>
          <w:tcPr>
            <w:tcW w:w="1206"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r>
      <w:tr w:rsidR="0025439E">
        <w:trPr>
          <w:trHeight w:val="90"/>
          <w:jc w:val="center"/>
        </w:trPr>
        <w:tc>
          <w:tcPr>
            <w:tcW w:w="14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
                <w:bCs/>
                <w:color w:val="000000"/>
                <w:sz w:val="20"/>
                <w:szCs w:val="20"/>
              </w:rPr>
            </w:pPr>
            <w:r>
              <w:rPr>
                <w:rFonts w:ascii="宋体" w:eastAsia="宋体" w:hAnsi="宋体" w:cs="宋体" w:hint="eastAsia"/>
                <w:b/>
                <w:bCs/>
                <w:color w:val="000000"/>
                <w:sz w:val="20"/>
                <w:szCs w:val="20"/>
              </w:rPr>
              <w:t>310</w:t>
            </w:r>
          </w:p>
        </w:tc>
        <w:tc>
          <w:tcPr>
            <w:tcW w:w="3231"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left"/>
              <w:rPr>
                <w:rFonts w:ascii="宋体" w:eastAsia="宋体" w:hAnsi="宋体" w:cs="宋体"/>
                <w:b/>
                <w:bCs/>
                <w:color w:val="000000"/>
                <w:sz w:val="20"/>
                <w:szCs w:val="20"/>
              </w:rPr>
            </w:pPr>
            <w:r>
              <w:rPr>
                <w:rFonts w:ascii="宋体" w:eastAsia="宋体" w:hAnsi="宋体" w:cs="宋体" w:hint="eastAsia"/>
                <w:b/>
                <w:bCs/>
                <w:color w:val="000000"/>
                <w:sz w:val="20"/>
                <w:szCs w:val="20"/>
              </w:rPr>
              <w:t>资本性支出</w:t>
            </w:r>
          </w:p>
        </w:tc>
        <w:tc>
          <w:tcPr>
            <w:tcW w:w="1034"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
                <w:color w:val="000000"/>
                <w:sz w:val="20"/>
                <w:szCs w:val="20"/>
              </w:rPr>
            </w:pPr>
            <w:r>
              <w:rPr>
                <w:rFonts w:ascii="宋体" w:eastAsia="宋体" w:hAnsi="宋体" w:cs="宋体" w:hint="eastAsia"/>
                <w:b/>
                <w:color w:val="000000"/>
                <w:sz w:val="20"/>
                <w:szCs w:val="20"/>
              </w:rPr>
              <w:t>15.76</w:t>
            </w:r>
          </w:p>
        </w:tc>
        <w:tc>
          <w:tcPr>
            <w:tcW w:w="1048"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b/>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
                <w:sz w:val="20"/>
                <w:szCs w:val="20"/>
              </w:rPr>
            </w:pPr>
            <w:r>
              <w:rPr>
                <w:rFonts w:ascii="宋体" w:eastAsia="宋体" w:hAnsi="宋体" w:cs="宋体" w:hint="eastAsia"/>
                <w:b/>
                <w:color w:val="000000"/>
                <w:sz w:val="20"/>
                <w:szCs w:val="20"/>
              </w:rPr>
              <w:t>15.76</w:t>
            </w:r>
          </w:p>
        </w:tc>
        <w:tc>
          <w:tcPr>
            <w:tcW w:w="1029"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r>
      <w:tr w:rsidR="0025439E">
        <w:trPr>
          <w:trHeight w:val="90"/>
          <w:jc w:val="center"/>
        </w:trPr>
        <w:tc>
          <w:tcPr>
            <w:tcW w:w="1450"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color w:val="000000"/>
                <w:sz w:val="20"/>
                <w:szCs w:val="20"/>
              </w:rPr>
            </w:pPr>
            <w:r>
              <w:rPr>
                <w:rFonts w:ascii="宋体" w:eastAsia="宋体" w:hAnsi="宋体" w:cs="宋体" w:hint="eastAsia"/>
                <w:color w:val="000000"/>
                <w:sz w:val="20"/>
                <w:szCs w:val="20"/>
              </w:rPr>
              <w:t>31002</w:t>
            </w:r>
          </w:p>
        </w:tc>
        <w:tc>
          <w:tcPr>
            <w:tcW w:w="3231"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left"/>
              <w:rPr>
                <w:rFonts w:ascii="宋体" w:eastAsia="宋体" w:hAnsi="宋体" w:cs="宋体"/>
                <w:color w:val="000000"/>
                <w:sz w:val="20"/>
                <w:szCs w:val="20"/>
              </w:rPr>
            </w:pPr>
            <w:r>
              <w:rPr>
                <w:rFonts w:ascii="宋体" w:eastAsia="宋体" w:hAnsi="宋体" w:cs="宋体" w:hint="eastAsia"/>
                <w:color w:val="000000"/>
                <w:sz w:val="20"/>
                <w:szCs w:val="20"/>
              </w:rPr>
              <w:t>办公设备购置</w:t>
            </w:r>
          </w:p>
        </w:tc>
        <w:tc>
          <w:tcPr>
            <w:tcW w:w="1034"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bCs/>
                <w:color w:val="000000"/>
                <w:sz w:val="20"/>
                <w:szCs w:val="20"/>
              </w:rPr>
            </w:pPr>
            <w:r>
              <w:rPr>
                <w:rFonts w:ascii="宋体" w:eastAsia="宋体" w:hAnsi="宋体" w:cs="宋体" w:hint="eastAsia"/>
                <w:bCs/>
                <w:color w:val="000000"/>
                <w:sz w:val="20"/>
                <w:szCs w:val="20"/>
              </w:rPr>
              <w:t>15.76</w:t>
            </w:r>
          </w:p>
        </w:tc>
        <w:tc>
          <w:tcPr>
            <w:tcW w:w="1048"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bCs/>
                <w:color w:val="000000"/>
                <w:sz w:val="20"/>
                <w:szCs w:val="20"/>
              </w:rPr>
            </w:pPr>
          </w:p>
        </w:tc>
        <w:tc>
          <w:tcPr>
            <w:tcW w:w="1206" w:type="dxa"/>
            <w:tcBorders>
              <w:top w:val="single" w:sz="4" w:space="0" w:color="auto"/>
              <w:left w:val="single" w:sz="4" w:space="0" w:color="auto"/>
              <w:bottom w:val="single" w:sz="4" w:space="0" w:color="auto"/>
              <w:right w:val="single" w:sz="4" w:space="0" w:color="auto"/>
            </w:tcBorders>
            <w:vAlign w:val="center"/>
          </w:tcPr>
          <w:p w:rsidR="0025439E" w:rsidRDefault="00BD6E46">
            <w:pPr>
              <w:widowControl/>
              <w:spacing w:line="280" w:lineRule="exact"/>
              <w:jc w:val="center"/>
              <w:rPr>
                <w:rFonts w:ascii="宋体" w:eastAsia="宋体" w:hAnsi="宋体" w:cs="宋体"/>
                <w:sz w:val="20"/>
                <w:szCs w:val="20"/>
              </w:rPr>
            </w:pPr>
            <w:r>
              <w:rPr>
                <w:rFonts w:ascii="宋体" w:eastAsia="宋体" w:hAnsi="宋体" w:cs="宋体" w:hint="eastAsia"/>
                <w:bCs/>
                <w:color w:val="000000"/>
                <w:sz w:val="20"/>
                <w:szCs w:val="20"/>
              </w:rPr>
              <w:t>15.76</w:t>
            </w:r>
          </w:p>
        </w:tc>
        <w:tc>
          <w:tcPr>
            <w:tcW w:w="1029" w:type="dxa"/>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sz w:val="20"/>
                <w:szCs w:val="20"/>
              </w:rPr>
            </w:pPr>
          </w:p>
        </w:tc>
      </w:tr>
    </w:tbl>
    <w:p w:rsidR="0025439E" w:rsidRDefault="0025439E">
      <w:pPr>
        <w:spacing w:line="280" w:lineRule="exact"/>
        <w:rPr>
          <w:rFonts w:ascii="宋体" w:eastAsia="宋体" w:hAnsi="宋体" w:cs="宋体"/>
          <w:sz w:val="20"/>
          <w:szCs w:val="20"/>
        </w:rPr>
      </w:pPr>
    </w:p>
    <w:p w:rsidR="0025439E" w:rsidRDefault="00BD6E46">
      <w:pPr>
        <w:spacing w:line="280" w:lineRule="exact"/>
        <w:rPr>
          <w:rFonts w:ascii="方正小标宋简体" w:eastAsia="方正小标宋简体" w:hAnsi="方正小标宋简体" w:cs="方正小标宋简体"/>
        </w:rPr>
      </w:pPr>
      <w:r>
        <w:rPr>
          <w:rFonts w:ascii="宋体" w:eastAsia="宋体" w:hAnsi="宋体" w:cs="宋体" w:hint="eastAsia"/>
          <w:sz w:val="20"/>
          <w:szCs w:val="20"/>
        </w:rPr>
        <w:t>注：本表反映部门本年一般公共预算财政拨款基本支出情况。单位万元时因四舍五入可能存在尾差。</w:t>
      </w:r>
      <w:r>
        <w:rPr>
          <w:rFonts w:ascii="方正小标宋简体" w:eastAsia="方正小标宋简体" w:hAnsi="方正小标宋简体" w:cs="方正小标宋简体" w:hint="eastAsia"/>
        </w:rPr>
        <w:br w:type="page"/>
      </w:r>
    </w:p>
    <w:p w:rsidR="0025439E" w:rsidRDefault="00BD6E46">
      <w:pPr>
        <w:spacing w:line="600" w:lineRule="exact"/>
        <w:jc w:val="cente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rPr>
        <w:lastRenderedPageBreak/>
        <w:t>一般公共预算财政拨款“三公”经费及</w:t>
      </w:r>
    </w:p>
    <w:p w:rsidR="0025439E" w:rsidRDefault="00BD6E46">
      <w:pPr>
        <w:spacing w:line="600" w:lineRule="exact"/>
        <w:jc w:val="cente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rPr>
        <w:t>会议费、培训费支出决算表</w:t>
      </w:r>
    </w:p>
    <w:p w:rsidR="0025439E" w:rsidRDefault="00BD6E46">
      <w:pPr>
        <w:spacing w:line="280" w:lineRule="exact"/>
        <w:jc w:val="right"/>
        <w:rPr>
          <w:rFonts w:ascii="宋体" w:eastAsia="宋体" w:hAnsi="宋体" w:cs="宋体"/>
          <w:b/>
          <w:bCs/>
          <w:sz w:val="20"/>
          <w:szCs w:val="20"/>
        </w:rPr>
      </w:pPr>
      <w:r>
        <w:rPr>
          <w:rFonts w:ascii="宋体" w:eastAsia="宋体" w:hAnsi="宋体" w:cs="宋体" w:hint="eastAsia"/>
          <w:b/>
          <w:bCs/>
          <w:sz w:val="20"/>
          <w:szCs w:val="20"/>
        </w:rPr>
        <w:t>公开07表</w:t>
      </w:r>
    </w:p>
    <w:p w:rsidR="0025439E" w:rsidRDefault="00BD6E46">
      <w:pPr>
        <w:spacing w:line="280" w:lineRule="exact"/>
        <w:rPr>
          <w:rFonts w:ascii="宋体" w:eastAsia="宋体" w:hAnsi="宋体" w:cs="宋体"/>
          <w:b/>
          <w:bCs/>
          <w:sz w:val="20"/>
          <w:szCs w:val="20"/>
        </w:rPr>
      </w:pPr>
      <w:r>
        <w:rPr>
          <w:rFonts w:ascii="宋体" w:eastAsia="宋体" w:hAnsi="宋体" w:cs="宋体" w:hint="eastAsia"/>
          <w:b/>
          <w:bCs/>
          <w:sz w:val="20"/>
          <w:szCs w:val="20"/>
        </w:rPr>
        <w:t xml:space="preserve">编制部门：镇安县卫生健康局                      </w:t>
      </w:r>
      <w:r>
        <w:rPr>
          <w:rFonts w:ascii="宋体" w:eastAsia="宋体" w:hAnsi="宋体" w:cs="宋体" w:hint="eastAsia"/>
          <w:b/>
          <w:bCs/>
          <w:sz w:val="20"/>
          <w:szCs w:val="20"/>
        </w:rPr>
        <w:tab/>
      </w:r>
      <w:r>
        <w:rPr>
          <w:rFonts w:ascii="宋体" w:eastAsia="宋体" w:hAnsi="宋体" w:cs="宋体" w:hint="eastAsia"/>
          <w:b/>
          <w:bCs/>
          <w:sz w:val="20"/>
          <w:szCs w:val="20"/>
        </w:rPr>
        <w:tab/>
      </w:r>
      <w:r>
        <w:rPr>
          <w:rFonts w:ascii="宋体" w:eastAsia="宋体" w:hAnsi="宋体" w:cs="宋体" w:hint="eastAsia"/>
          <w:b/>
          <w:bCs/>
          <w:sz w:val="20"/>
          <w:szCs w:val="20"/>
        </w:rPr>
        <w:tab/>
      </w:r>
      <w:r>
        <w:rPr>
          <w:rFonts w:ascii="宋体" w:eastAsia="宋体" w:hAnsi="宋体" w:cs="宋体" w:hint="eastAsia"/>
          <w:b/>
          <w:bCs/>
          <w:sz w:val="20"/>
          <w:szCs w:val="20"/>
        </w:rPr>
        <w:tab/>
      </w:r>
      <w:r>
        <w:rPr>
          <w:rFonts w:ascii="宋体" w:eastAsia="宋体" w:hAnsi="宋体" w:cs="宋体" w:hint="eastAsia"/>
          <w:b/>
          <w:bCs/>
          <w:sz w:val="20"/>
          <w:szCs w:val="20"/>
        </w:rPr>
        <w:tab/>
        <w:t xml:space="preserve">       金额单位：万元</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3"/>
        <w:gridCol w:w="963"/>
        <w:gridCol w:w="1298"/>
        <w:gridCol w:w="920"/>
        <w:gridCol w:w="677"/>
        <w:gridCol w:w="1450"/>
        <w:gridCol w:w="1211"/>
        <w:gridCol w:w="906"/>
        <w:gridCol w:w="891"/>
      </w:tblGrid>
      <w:tr w:rsidR="0025439E">
        <w:trPr>
          <w:trHeight w:val="832"/>
          <w:jc w:val="center"/>
        </w:trPr>
        <w:tc>
          <w:tcPr>
            <w:tcW w:w="883" w:type="dxa"/>
            <w:vMerge w:val="restart"/>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项目</w:t>
            </w:r>
          </w:p>
        </w:tc>
        <w:tc>
          <w:tcPr>
            <w:tcW w:w="6519" w:type="dxa"/>
            <w:gridSpan w:val="6"/>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一般公共预算财政拨款安排的“三公”经费</w:t>
            </w:r>
          </w:p>
        </w:tc>
        <w:tc>
          <w:tcPr>
            <w:tcW w:w="906"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bCs/>
                <w:sz w:val="20"/>
                <w:szCs w:val="20"/>
              </w:rPr>
            </w:pPr>
          </w:p>
        </w:tc>
        <w:tc>
          <w:tcPr>
            <w:tcW w:w="891"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bCs/>
                <w:sz w:val="20"/>
                <w:szCs w:val="20"/>
              </w:rPr>
            </w:pPr>
          </w:p>
        </w:tc>
      </w:tr>
      <w:tr w:rsidR="0025439E">
        <w:trPr>
          <w:trHeight w:val="1005"/>
          <w:jc w:val="center"/>
        </w:trPr>
        <w:tc>
          <w:tcPr>
            <w:tcW w:w="883" w:type="dxa"/>
            <w:vMerge/>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center"/>
              <w:rPr>
                <w:rFonts w:ascii="宋体" w:eastAsia="宋体" w:hAnsi="宋体" w:cs="宋体"/>
                <w:bCs/>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小计</w:t>
            </w:r>
          </w:p>
        </w:tc>
        <w:tc>
          <w:tcPr>
            <w:tcW w:w="1298"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因公出国（境）费用</w:t>
            </w:r>
          </w:p>
        </w:tc>
        <w:tc>
          <w:tcPr>
            <w:tcW w:w="920"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公务接待费</w:t>
            </w:r>
          </w:p>
        </w:tc>
        <w:tc>
          <w:tcPr>
            <w:tcW w:w="677"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小计</w:t>
            </w:r>
          </w:p>
        </w:tc>
        <w:tc>
          <w:tcPr>
            <w:tcW w:w="1450"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
                <w:bCs/>
                <w:sz w:val="20"/>
                <w:szCs w:val="20"/>
              </w:rPr>
            </w:pPr>
            <w:r>
              <w:rPr>
                <w:rFonts w:ascii="宋体" w:eastAsia="宋体" w:hAnsi="宋体" w:cs="宋体" w:hint="eastAsia"/>
                <w:b/>
                <w:bCs/>
                <w:sz w:val="20"/>
                <w:szCs w:val="20"/>
              </w:rPr>
              <w:t>公务用车</w:t>
            </w:r>
          </w:p>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购置费</w:t>
            </w:r>
          </w:p>
        </w:tc>
        <w:tc>
          <w:tcPr>
            <w:tcW w:w="1211"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公务用车运行维护费</w:t>
            </w:r>
          </w:p>
        </w:tc>
        <w:tc>
          <w:tcPr>
            <w:tcW w:w="906"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会议费</w:t>
            </w:r>
          </w:p>
        </w:tc>
        <w:tc>
          <w:tcPr>
            <w:tcW w:w="891"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培训费</w:t>
            </w:r>
          </w:p>
        </w:tc>
      </w:tr>
      <w:tr w:rsidR="0025439E">
        <w:trPr>
          <w:trHeight w:val="779"/>
          <w:jc w:val="center"/>
        </w:trPr>
        <w:tc>
          <w:tcPr>
            <w:tcW w:w="883"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预算数</w:t>
            </w:r>
          </w:p>
        </w:tc>
        <w:tc>
          <w:tcPr>
            <w:tcW w:w="963"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0"/>
                <w:szCs w:val="20"/>
              </w:rPr>
            </w:pPr>
            <w:r>
              <w:rPr>
                <w:rFonts w:ascii="宋体" w:eastAsia="宋体" w:hAnsi="宋体" w:cs="宋体" w:hint="eastAsia"/>
                <w:sz w:val="20"/>
                <w:szCs w:val="20"/>
              </w:rPr>
              <w:t>2.68</w:t>
            </w:r>
          </w:p>
        </w:tc>
        <w:tc>
          <w:tcPr>
            <w:tcW w:w="1298"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920"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0"/>
                <w:szCs w:val="20"/>
              </w:rPr>
            </w:pPr>
            <w:r>
              <w:rPr>
                <w:rFonts w:ascii="宋体" w:eastAsia="宋体" w:hAnsi="宋体" w:cs="宋体" w:hint="eastAsia"/>
                <w:sz w:val="20"/>
                <w:szCs w:val="20"/>
              </w:rPr>
              <w:t>0.68</w:t>
            </w:r>
          </w:p>
        </w:tc>
        <w:tc>
          <w:tcPr>
            <w:tcW w:w="677"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0"/>
                <w:szCs w:val="20"/>
              </w:rPr>
            </w:pPr>
            <w:r>
              <w:rPr>
                <w:rFonts w:ascii="宋体" w:eastAsia="宋体" w:hAnsi="宋体" w:cs="宋体" w:hint="eastAsia"/>
                <w:sz w:val="20"/>
                <w:szCs w:val="20"/>
              </w:rPr>
              <w:t>2.00</w:t>
            </w:r>
          </w:p>
        </w:tc>
        <w:tc>
          <w:tcPr>
            <w:tcW w:w="1450"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211"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0"/>
                <w:szCs w:val="20"/>
              </w:rPr>
            </w:pPr>
            <w:r>
              <w:rPr>
                <w:rFonts w:ascii="宋体" w:eastAsia="宋体" w:hAnsi="宋体" w:cs="宋体" w:hint="eastAsia"/>
                <w:sz w:val="20"/>
                <w:szCs w:val="20"/>
              </w:rPr>
              <w:t>2.00</w:t>
            </w:r>
          </w:p>
        </w:tc>
        <w:tc>
          <w:tcPr>
            <w:tcW w:w="906"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0"/>
                <w:szCs w:val="20"/>
              </w:rPr>
            </w:pPr>
            <w:r>
              <w:rPr>
                <w:rFonts w:ascii="宋体" w:eastAsia="宋体" w:hAnsi="宋体" w:cs="宋体" w:hint="eastAsia"/>
                <w:sz w:val="20"/>
                <w:szCs w:val="20"/>
              </w:rPr>
              <w:t>4.00</w:t>
            </w:r>
          </w:p>
        </w:tc>
        <w:tc>
          <w:tcPr>
            <w:tcW w:w="891"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0"/>
                <w:szCs w:val="20"/>
              </w:rPr>
            </w:pPr>
            <w:r>
              <w:rPr>
                <w:rFonts w:ascii="宋体" w:eastAsia="宋体" w:hAnsi="宋体" w:cs="宋体" w:hint="eastAsia"/>
                <w:sz w:val="20"/>
                <w:szCs w:val="20"/>
              </w:rPr>
              <w:t>77.00</w:t>
            </w:r>
          </w:p>
        </w:tc>
      </w:tr>
      <w:tr w:rsidR="0025439E">
        <w:trPr>
          <w:trHeight w:val="885"/>
          <w:jc w:val="center"/>
        </w:trPr>
        <w:tc>
          <w:tcPr>
            <w:tcW w:w="883"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决算数</w:t>
            </w:r>
          </w:p>
        </w:tc>
        <w:tc>
          <w:tcPr>
            <w:tcW w:w="963"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0"/>
                <w:szCs w:val="20"/>
              </w:rPr>
            </w:pPr>
            <w:r>
              <w:rPr>
                <w:rFonts w:ascii="宋体" w:eastAsia="宋体" w:hAnsi="宋体" w:cs="宋体" w:hint="eastAsia"/>
                <w:sz w:val="20"/>
                <w:szCs w:val="20"/>
              </w:rPr>
              <w:t>2.67</w:t>
            </w:r>
          </w:p>
        </w:tc>
        <w:tc>
          <w:tcPr>
            <w:tcW w:w="1298"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920"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0"/>
                <w:szCs w:val="20"/>
              </w:rPr>
            </w:pPr>
            <w:r>
              <w:rPr>
                <w:rFonts w:ascii="宋体" w:eastAsia="宋体" w:hAnsi="宋体" w:cs="宋体" w:hint="eastAsia"/>
                <w:sz w:val="20"/>
                <w:szCs w:val="20"/>
              </w:rPr>
              <w:t>0.67</w:t>
            </w:r>
          </w:p>
        </w:tc>
        <w:tc>
          <w:tcPr>
            <w:tcW w:w="677"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0"/>
                <w:szCs w:val="20"/>
              </w:rPr>
            </w:pPr>
            <w:r>
              <w:rPr>
                <w:rFonts w:ascii="宋体" w:eastAsia="宋体" w:hAnsi="宋体" w:cs="宋体" w:hint="eastAsia"/>
                <w:sz w:val="20"/>
                <w:szCs w:val="20"/>
              </w:rPr>
              <w:t>2.00</w:t>
            </w:r>
          </w:p>
        </w:tc>
        <w:tc>
          <w:tcPr>
            <w:tcW w:w="1450"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211"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0"/>
                <w:szCs w:val="20"/>
              </w:rPr>
            </w:pPr>
            <w:r>
              <w:rPr>
                <w:rFonts w:ascii="宋体" w:eastAsia="宋体" w:hAnsi="宋体" w:cs="宋体" w:hint="eastAsia"/>
                <w:sz w:val="20"/>
                <w:szCs w:val="20"/>
              </w:rPr>
              <w:t>2.00</w:t>
            </w:r>
          </w:p>
        </w:tc>
        <w:tc>
          <w:tcPr>
            <w:tcW w:w="906"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0"/>
                <w:szCs w:val="20"/>
              </w:rPr>
            </w:pPr>
            <w:r>
              <w:rPr>
                <w:rFonts w:ascii="宋体" w:eastAsia="宋体" w:hAnsi="宋体" w:cs="宋体" w:hint="eastAsia"/>
                <w:sz w:val="20"/>
                <w:szCs w:val="20"/>
              </w:rPr>
              <w:t>3.51</w:t>
            </w:r>
          </w:p>
        </w:tc>
        <w:tc>
          <w:tcPr>
            <w:tcW w:w="891"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sz w:val="20"/>
                <w:szCs w:val="20"/>
              </w:rPr>
            </w:pPr>
            <w:r>
              <w:rPr>
                <w:rFonts w:ascii="宋体" w:eastAsia="宋体" w:hAnsi="宋体" w:cs="宋体" w:hint="eastAsia"/>
                <w:sz w:val="20"/>
                <w:szCs w:val="20"/>
              </w:rPr>
              <w:t>76.33</w:t>
            </w:r>
          </w:p>
        </w:tc>
      </w:tr>
    </w:tbl>
    <w:p w:rsidR="0025439E" w:rsidRDefault="0025439E">
      <w:pPr>
        <w:spacing w:line="280" w:lineRule="exact"/>
        <w:rPr>
          <w:rFonts w:ascii="宋体" w:eastAsia="宋体" w:hAnsi="宋体" w:cs="宋体"/>
          <w:sz w:val="20"/>
          <w:szCs w:val="20"/>
        </w:rPr>
      </w:pPr>
    </w:p>
    <w:p w:rsidR="0025439E" w:rsidRDefault="00BD6E46">
      <w:pPr>
        <w:spacing w:line="280" w:lineRule="exact"/>
        <w:rPr>
          <w:rFonts w:ascii="宋体" w:eastAsia="宋体" w:hAnsi="宋体" w:cs="宋体"/>
          <w:sz w:val="20"/>
          <w:szCs w:val="20"/>
        </w:rPr>
      </w:pPr>
      <w:r>
        <w:rPr>
          <w:rFonts w:ascii="宋体" w:eastAsia="宋体" w:hAnsi="宋体" w:cs="宋体" w:hint="eastAsia"/>
          <w:sz w:val="20"/>
          <w:szCs w:val="20"/>
        </w:rPr>
        <w:t>注：本表反映部门本年度一般公共预算财政拨款“三公”经费、会议费、培训费的预算数和实际支出。预算数为调整预算数。本表金额转换为万元时因四舍五入可能存在尾差。</w:t>
      </w:r>
    </w:p>
    <w:p w:rsidR="0025439E" w:rsidRDefault="0025439E">
      <w:pPr>
        <w:ind w:firstLineChars="200" w:firstLine="400"/>
        <w:rPr>
          <w:rFonts w:ascii="宋体" w:hAnsi="宋体" w:cs="宋体"/>
          <w:sz w:val="20"/>
          <w:szCs w:val="20"/>
        </w:rPr>
      </w:pPr>
    </w:p>
    <w:p w:rsidR="0025439E" w:rsidRDefault="00BD6E46">
      <w:pP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br w:type="page"/>
      </w:r>
    </w:p>
    <w:p w:rsidR="0025439E" w:rsidRDefault="00BD6E46">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政府性基金预算财政拨款收入支出决算表</w:t>
      </w:r>
    </w:p>
    <w:p w:rsidR="0025439E" w:rsidRDefault="00BD6E46">
      <w:pPr>
        <w:spacing w:line="280" w:lineRule="exact"/>
        <w:jc w:val="right"/>
        <w:rPr>
          <w:rFonts w:ascii="宋体" w:eastAsia="宋体" w:hAnsi="宋体" w:cs="宋体"/>
          <w:b/>
          <w:bCs/>
          <w:sz w:val="20"/>
          <w:szCs w:val="20"/>
        </w:rPr>
      </w:pPr>
      <w:r>
        <w:rPr>
          <w:rFonts w:ascii="宋体" w:eastAsia="宋体" w:hAnsi="宋体" w:cs="宋体" w:hint="eastAsia"/>
          <w:b/>
          <w:bCs/>
          <w:sz w:val="20"/>
          <w:szCs w:val="20"/>
        </w:rPr>
        <w:t>公开08表</w:t>
      </w:r>
    </w:p>
    <w:p w:rsidR="0025439E" w:rsidRDefault="00BD6E46">
      <w:pPr>
        <w:spacing w:line="280" w:lineRule="exact"/>
        <w:rPr>
          <w:rFonts w:ascii="宋体" w:eastAsia="宋体" w:hAnsi="宋体" w:cs="宋体"/>
          <w:b/>
          <w:bCs/>
          <w:sz w:val="20"/>
          <w:szCs w:val="20"/>
        </w:rPr>
      </w:pPr>
      <w:r>
        <w:rPr>
          <w:rFonts w:ascii="宋体" w:eastAsia="宋体" w:hAnsi="宋体" w:cs="宋体" w:hint="eastAsia"/>
          <w:b/>
          <w:bCs/>
          <w:sz w:val="20"/>
          <w:szCs w:val="20"/>
        </w:rPr>
        <w:t xml:space="preserve">编制部门：镇安县卫生健康局                      </w:t>
      </w:r>
      <w:r>
        <w:rPr>
          <w:rFonts w:ascii="宋体" w:eastAsia="宋体" w:hAnsi="宋体" w:cs="宋体" w:hint="eastAsia"/>
          <w:b/>
          <w:bCs/>
          <w:sz w:val="20"/>
          <w:szCs w:val="20"/>
        </w:rPr>
        <w:tab/>
      </w:r>
      <w:r>
        <w:rPr>
          <w:rFonts w:ascii="宋体" w:eastAsia="宋体" w:hAnsi="宋体" w:cs="宋体" w:hint="eastAsia"/>
          <w:b/>
          <w:bCs/>
          <w:sz w:val="20"/>
          <w:szCs w:val="20"/>
        </w:rPr>
        <w:tab/>
      </w:r>
      <w:r>
        <w:rPr>
          <w:rFonts w:ascii="宋体" w:eastAsia="宋体" w:hAnsi="宋体" w:cs="宋体" w:hint="eastAsia"/>
          <w:b/>
          <w:bCs/>
          <w:sz w:val="20"/>
          <w:szCs w:val="20"/>
        </w:rPr>
        <w:tab/>
      </w:r>
      <w:r>
        <w:rPr>
          <w:rFonts w:ascii="宋体" w:eastAsia="宋体" w:hAnsi="宋体" w:cs="宋体" w:hint="eastAsia"/>
          <w:b/>
          <w:bCs/>
          <w:sz w:val="20"/>
          <w:szCs w:val="20"/>
        </w:rPr>
        <w:tab/>
      </w:r>
      <w:r>
        <w:rPr>
          <w:rFonts w:ascii="宋体" w:eastAsia="宋体" w:hAnsi="宋体" w:cs="宋体" w:hint="eastAsia"/>
          <w:b/>
          <w:bCs/>
          <w:sz w:val="20"/>
          <w:szCs w:val="20"/>
        </w:rPr>
        <w:tab/>
        <w:t xml:space="preserve">       金额单位：万元</w:t>
      </w: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962"/>
        <w:gridCol w:w="987"/>
        <w:gridCol w:w="1046"/>
        <w:gridCol w:w="1046"/>
        <w:gridCol w:w="1046"/>
        <w:gridCol w:w="1050"/>
        <w:gridCol w:w="1681"/>
      </w:tblGrid>
      <w:tr w:rsidR="0025439E">
        <w:trPr>
          <w:trHeight w:val="670"/>
          <w:jc w:val="center"/>
        </w:trPr>
        <w:tc>
          <w:tcPr>
            <w:tcW w:w="2042" w:type="dxa"/>
            <w:gridSpan w:val="2"/>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项  目</w:t>
            </w:r>
          </w:p>
        </w:tc>
        <w:tc>
          <w:tcPr>
            <w:tcW w:w="987" w:type="dxa"/>
            <w:vMerge w:val="restart"/>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年初结转和结余</w:t>
            </w:r>
          </w:p>
        </w:tc>
        <w:tc>
          <w:tcPr>
            <w:tcW w:w="1046" w:type="dxa"/>
            <w:vMerge w:val="restart"/>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本年收入</w:t>
            </w:r>
          </w:p>
        </w:tc>
        <w:tc>
          <w:tcPr>
            <w:tcW w:w="3142" w:type="dxa"/>
            <w:gridSpan w:val="3"/>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本年支出</w:t>
            </w:r>
          </w:p>
        </w:tc>
        <w:tc>
          <w:tcPr>
            <w:tcW w:w="1681" w:type="dxa"/>
            <w:vMerge w:val="restart"/>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
                <w:bCs/>
                <w:sz w:val="20"/>
                <w:szCs w:val="20"/>
              </w:rPr>
            </w:pPr>
            <w:r>
              <w:rPr>
                <w:rFonts w:ascii="宋体" w:eastAsia="宋体" w:hAnsi="宋体" w:cs="宋体" w:hint="eastAsia"/>
                <w:b/>
                <w:bCs/>
                <w:sz w:val="20"/>
                <w:szCs w:val="20"/>
              </w:rPr>
              <w:t>年末结转</w:t>
            </w:r>
          </w:p>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和结余</w:t>
            </w:r>
          </w:p>
        </w:tc>
      </w:tr>
      <w:tr w:rsidR="0025439E">
        <w:trPr>
          <w:trHeight w:val="1070"/>
          <w:jc w:val="center"/>
        </w:trPr>
        <w:tc>
          <w:tcPr>
            <w:tcW w:w="1080"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功能分类科目编码</w:t>
            </w:r>
          </w:p>
        </w:tc>
        <w:tc>
          <w:tcPr>
            <w:tcW w:w="962"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
                <w:bCs/>
                <w:sz w:val="20"/>
                <w:szCs w:val="20"/>
              </w:rPr>
            </w:pPr>
            <w:r>
              <w:rPr>
                <w:rFonts w:ascii="宋体" w:eastAsia="宋体" w:hAnsi="宋体" w:cs="宋体" w:hint="eastAsia"/>
                <w:b/>
                <w:bCs/>
                <w:sz w:val="20"/>
                <w:szCs w:val="20"/>
              </w:rPr>
              <w:t>科目</w:t>
            </w:r>
          </w:p>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名称</w:t>
            </w:r>
          </w:p>
        </w:tc>
        <w:tc>
          <w:tcPr>
            <w:tcW w:w="987" w:type="dxa"/>
            <w:vMerge/>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left"/>
              <w:rPr>
                <w:rFonts w:ascii="宋体" w:eastAsia="宋体" w:hAnsi="宋体" w:cs="宋体"/>
                <w:bCs/>
                <w:sz w:val="20"/>
                <w:szCs w:val="20"/>
              </w:rPr>
            </w:pPr>
          </w:p>
        </w:tc>
        <w:tc>
          <w:tcPr>
            <w:tcW w:w="1046" w:type="dxa"/>
            <w:vMerge/>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left"/>
              <w:rPr>
                <w:rFonts w:ascii="宋体" w:eastAsia="宋体" w:hAnsi="宋体" w:cs="宋体"/>
                <w:bCs/>
                <w:sz w:val="20"/>
                <w:szCs w:val="20"/>
              </w:rPr>
            </w:pPr>
          </w:p>
        </w:tc>
        <w:tc>
          <w:tcPr>
            <w:tcW w:w="1046"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小计</w:t>
            </w:r>
          </w:p>
        </w:tc>
        <w:tc>
          <w:tcPr>
            <w:tcW w:w="1046"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
                <w:bCs/>
                <w:sz w:val="20"/>
                <w:szCs w:val="20"/>
              </w:rPr>
            </w:pPr>
            <w:r>
              <w:rPr>
                <w:rFonts w:ascii="宋体" w:eastAsia="宋体" w:hAnsi="宋体" w:cs="宋体" w:hint="eastAsia"/>
                <w:b/>
                <w:bCs/>
                <w:sz w:val="20"/>
                <w:szCs w:val="20"/>
              </w:rPr>
              <w:t>基本</w:t>
            </w:r>
          </w:p>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支出</w:t>
            </w:r>
          </w:p>
        </w:tc>
        <w:tc>
          <w:tcPr>
            <w:tcW w:w="1050"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
                <w:bCs/>
                <w:sz w:val="20"/>
                <w:szCs w:val="20"/>
              </w:rPr>
            </w:pPr>
            <w:r>
              <w:rPr>
                <w:rFonts w:ascii="宋体" w:eastAsia="宋体" w:hAnsi="宋体" w:cs="宋体" w:hint="eastAsia"/>
                <w:b/>
                <w:bCs/>
                <w:sz w:val="20"/>
                <w:szCs w:val="20"/>
              </w:rPr>
              <w:t>项目</w:t>
            </w:r>
          </w:p>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支出</w:t>
            </w:r>
          </w:p>
        </w:tc>
        <w:tc>
          <w:tcPr>
            <w:tcW w:w="1681" w:type="dxa"/>
            <w:vMerge/>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left"/>
              <w:rPr>
                <w:rFonts w:ascii="宋体" w:eastAsia="宋体" w:hAnsi="宋体" w:cs="宋体"/>
                <w:bCs/>
                <w:sz w:val="20"/>
                <w:szCs w:val="20"/>
              </w:rPr>
            </w:pPr>
          </w:p>
        </w:tc>
      </w:tr>
      <w:tr w:rsidR="0025439E">
        <w:trPr>
          <w:trHeight w:val="672"/>
          <w:jc w:val="center"/>
        </w:trPr>
        <w:tc>
          <w:tcPr>
            <w:tcW w:w="2042" w:type="dxa"/>
            <w:gridSpan w:val="2"/>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合计</w:t>
            </w:r>
          </w:p>
        </w:tc>
        <w:tc>
          <w:tcPr>
            <w:tcW w:w="987"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bCs/>
                <w:sz w:val="20"/>
                <w:szCs w:val="20"/>
              </w:rPr>
            </w:pPr>
          </w:p>
        </w:tc>
        <w:tc>
          <w:tcPr>
            <w:tcW w:w="1046"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bCs/>
                <w:sz w:val="20"/>
                <w:szCs w:val="20"/>
              </w:rPr>
            </w:pPr>
          </w:p>
        </w:tc>
        <w:tc>
          <w:tcPr>
            <w:tcW w:w="1046"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bCs/>
                <w:sz w:val="20"/>
                <w:szCs w:val="20"/>
              </w:rPr>
            </w:pPr>
          </w:p>
        </w:tc>
        <w:tc>
          <w:tcPr>
            <w:tcW w:w="1046"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bCs/>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bCs/>
                <w:sz w:val="20"/>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bCs/>
                <w:sz w:val="20"/>
                <w:szCs w:val="20"/>
              </w:rPr>
            </w:pPr>
          </w:p>
        </w:tc>
      </w:tr>
      <w:tr w:rsidR="0025439E">
        <w:trPr>
          <w:trHeight w:val="734"/>
          <w:jc w:val="center"/>
        </w:trPr>
        <w:tc>
          <w:tcPr>
            <w:tcW w:w="1080"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962"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046"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046"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046"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r>
    </w:tbl>
    <w:p w:rsidR="0025439E" w:rsidRDefault="0025439E">
      <w:pPr>
        <w:spacing w:line="280" w:lineRule="exact"/>
        <w:rPr>
          <w:rFonts w:ascii="宋体" w:eastAsia="宋体" w:hAnsi="宋体" w:cs="宋体"/>
          <w:sz w:val="20"/>
          <w:szCs w:val="20"/>
        </w:rPr>
      </w:pPr>
    </w:p>
    <w:p w:rsidR="0025439E" w:rsidRDefault="00BD6E46">
      <w:pPr>
        <w:spacing w:line="280" w:lineRule="exact"/>
        <w:rPr>
          <w:rFonts w:ascii="宋体" w:eastAsia="宋体" w:hAnsi="宋体" w:cs="宋体"/>
          <w:sz w:val="20"/>
          <w:szCs w:val="20"/>
        </w:rPr>
      </w:pPr>
      <w:r>
        <w:rPr>
          <w:rFonts w:ascii="宋体" w:eastAsia="宋体" w:hAnsi="宋体" w:cs="宋体" w:hint="eastAsia"/>
          <w:sz w:val="20"/>
          <w:szCs w:val="20"/>
        </w:rPr>
        <w:t>注：本部门无政府性基金预算拨款收支项目.</w:t>
      </w:r>
    </w:p>
    <w:p w:rsidR="0025439E" w:rsidRDefault="0025439E">
      <w:pPr>
        <w:spacing w:line="360" w:lineRule="exact"/>
        <w:jc w:val="center"/>
        <w:rPr>
          <w:rFonts w:ascii="方正小标宋简体" w:eastAsia="方正小标宋简体" w:hAnsi="方正小标宋简体" w:cs="方正小标宋简体"/>
          <w:sz w:val="36"/>
          <w:szCs w:val="36"/>
        </w:rPr>
      </w:pPr>
    </w:p>
    <w:p w:rsidR="0025439E" w:rsidRDefault="00BD6E46">
      <w:pP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br w:type="page"/>
      </w:r>
    </w:p>
    <w:p w:rsidR="0025439E" w:rsidRDefault="00BD6E46">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政府国有资本经营财政拨款收入支出决算表</w:t>
      </w:r>
    </w:p>
    <w:p w:rsidR="0025439E" w:rsidRDefault="00BD6E46">
      <w:pPr>
        <w:spacing w:line="280" w:lineRule="exact"/>
        <w:jc w:val="right"/>
        <w:rPr>
          <w:rFonts w:ascii="宋体" w:eastAsia="宋体" w:hAnsi="宋体" w:cs="宋体"/>
          <w:b/>
          <w:bCs/>
          <w:sz w:val="20"/>
          <w:szCs w:val="20"/>
        </w:rPr>
      </w:pPr>
      <w:r>
        <w:rPr>
          <w:rFonts w:ascii="宋体" w:eastAsia="宋体" w:hAnsi="宋体" w:cs="宋体" w:hint="eastAsia"/>
          <w:b/>
          <w:bCs/>
          <w:sz w:val="20"/>
          <w:szCs w:val="20"/>
        </w:rPr>
        <w:t>公开09表</w:t>
      </w:r>
    </w:p>
    <w:p w:rsidR="0025439E" w:rsidRDefault="00BD6E46">
      <w:pPr>
        <w:spacing w:line="280" w:lineRule="exact"/>
        <w:rPr>
          <w:rFonts w:ascii="宋体" w:eastAsia="宋体" w:hAnsi="宋体" w:cs="宋体"/>
          <w:b/>
          <w:bCs/>
          <w:sz w:val="20"/>
          <w:szCs w:val="20"/>
        </w:rPr>
      </w:pPr>
      <w:r>
        <w:rPr>
          <w:rFonts w:ascii="宋体" w:eastAsia="宋体" w:hAnsi="宋体" w:cs="宋体" w:hint="eastAsia"/>
          <w:b/>
          <w:bCs/>
          <w:sz w:val="20"/>
          <w:szCs w:val="20"/>
        </w:rPr>
        <w:t xml:space="preserve">编制部门：镇安县卫生健康局                      </w:t>
      </w:r>
      <w:r>
        <w:rPr>
          <w:rFonts w:ascii="宋体" w:eastAsia="宋体" w:hAnsi="宋体" w:cs="宋体" w:hint="eastAsia"/>
          <w:b/>
          <w:bCs/>
          <w:sz w:val="20"/>
          <w:szCs w:val="20"/>
        </w:rPr>
        <w:tab/>
      </w:r>
      <w:r>
        <w:rPr>
          <w:rFonts w:ascii="宋体" w:eastAsia="宋体" w:hAnsi="宋体" w:cs="宋体" w:hint="eastAsia"/>
          <w:b/>
          <w:bCs/>
          <w:sz w:val="20"/>
          <w:szCs w:val="20"/>
        </w:rPr>
        <w:tab/>
      </w:r>
      <w:r>
        <w:rPr>
          <w:rFonts w:ascii="宋体" w:eastAsia="宋体" w:hAnsi="宋体" w:cs="宋体" w:hint="eastAsia"/>
          <w:b/>
          <w:bCs/>
          <w:sz w:val="20"/>
          <w:szCs w:val="20"/>
        </w:rPr>
        <w:tab/>
      </w:r>
      <w:r>
        <w:rPr>
          <w:rFonts w:ascii="宋体" w:eastAsia="宋体" w:hAnsi="宋体" w:cs="宋体" w:hint="eastAsia"/>
          <w:b/>
          <w:bCs/>
          <w:sz w:val="20"/>
          <w:szCs w:val="20"/>
        </w:rPr>
        <w:tab/>
      </w:r>
      <w:r>
        <w:rPr>
          <w:rFonts w:ascii="宋体" w:eastAsia="宋体" w:hAnsi="宋体" w:cs="宋体" w:hint="eastAsia"/>
          <w:b/>
          <w:bCs/>
          <w:sz w:val="20"/>
          <w:szCs w:val="20"/>
        </w:rPr>
        <w:tab/>
        <w:t xml:space="preserve">       金额单位：万元</w:t>
      </w:r>
    </w:p>
    <w:tbl>
      <w:tblPr>
        <w:tblW w:w="871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1"/>
        <w:gridCol w:w="943"/>
        <w:gridCol w:w="969"/>
        <w:gridCol w:w="1027"/>
        <w:gridCol w:w="1027"/>
        <w:gridCol w:w="1027"/>
        <w:gridCol w:w="1028"/>
        <w:gridCol w:w="1636"/>
      </w:tblGrid>
      <w:tr w:rsidR="0025439E">
        <w:trPr>
          <w:trHeight w:val="548"/>
        </w:trPr>
        <w:tc>
          <w:tcPr>
            <w:tcW w:w="2004" w:type="dxa"/>
            <w:gridSpan w:val="2"/>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项  目</w:t>
            </w:r>
          </w:p>
        </w:tc>
        <w:tc>
          <w:tcPr>
            <w:tcW w:w="969" w:type="dxa"/>
            <w:vMerge w:val="restart"/>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年初结转和结余</w:t>
            </w:r>
          </w:p>
        </w:tc>
        <w:tc>
          <w:tcPr>
            <w:tcW w:w="1027" w:type="dxa"/>
            <w:vMerge w:val="restart"/>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本年收入</w:t>
            </w:r>
          </w:p>
        </w:tc>
        <w:tc>
          <w:tcPr>
            <w:tcW w:w="3082" w:type="dxa"/>
            <w:gridSpan w:val="3"/>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本年支出</w:t>
            </w:r>
          </w:p>
        </w:tc>
        <w:tc>
          <w:tcPr>
            <w:tcW w:w="1636" w:type="dxa"/>
            <w:vMerge w:val="restart"/>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年末结转和结余</w:t>
            </w:r>
          </w:p>
        </w:tc>
      </w:tr>
      <w:tr w:rsidR="0025439E">
        <w:trPr>
          <w:trHeight w:val="885"/>
        </w:trPr>
        <w:tc>
          <w:tcPr>
            <w:tcW w:w="1061"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功能分类科目编码</w:t>
            </w:r>
          </w:p>
        </w:tc>
        <w:tc>
          <w:tcPr>
            <w:tcW w:w="943"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
                <w:bCs/>
                <w:sz w:val="20"/>
                <w:szCs w:val="20"/>
              </w:rPr>
            </w:pPr>
            <w:r>
              <w:rPr>
                <w:rFonts w:ascii="宋体" w:eastAsia="宋体" w:hAnsi="宋体" w:cs="宋体" w:hint="eastAsia"/>
                <w:b/>
                <w:bCs/>
                <w:sz w:val="20"/>
                <w:szCs w:val="20"/>
              </w:rPr>
              <w:t>科目</w:t>
            </w:r>
          </w:p>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名称</w:t>
            </w:r>
          </w:p>
        </w:tc>
        <w:tc>
          <w:tcPr>
            <w:tcW w:w="969" w:type="dxa"/>
            <w:vMerge/>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left"/>
              <w:rPr>
                <w:rFonts w:ascii="宋体" w:eastAsia="宋体" w:hAnsi="宋体" w:cs="宋体"/>
                <w:bCs/>
                <w:sz w:val="20"/>
                <w:szCs w:val="20"/>
              </w:rPr>
            </w:pPr>
          </w:p>
        </w:tc>
        <w:tc>
          <w:tcPr>
            <w:tcW w:w="1027" w:type="dxa"/>
            <w:vMerge/>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left"/>
              <w:rPr>
                <w:rFonts w:ascii="宋体" w:eastAsia="宋体" w:hAnsi="宋体" w:cs="宋体"/>
                <w:bCs/>
                <w:sz w:val="20"/>
                <w:szCs w:val="20"/>
              </w:rPr>
            </w:pPr>
          </w:p>
        </w:tc>
        <w:tc>
          <w:tcPr>
            <w:tcW w:w="1027"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小计</w:t>
            </w:r>
          </w:p>
        </w:tc>
        <w:tc>
          <w:tcPr>
            <w:tcW w:w="1027"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基本支出</w:t>
            </w:r>
          </w:p>
        </w:tc>
        <w:tc>
          <w:tcPr>
            <w:tcW w:w="1028" w:type="dxa"/>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项目支出</w:t>
            </w:r>
          </w:p>
        </w:tc>
        <w:tc>
          <w:tcPr>
            <w:tcW w:w="1636" w:type="dxa"/>
            <w:vMerge/>
            <w:tcBorders>
              <w:top w:val="single" w:sz="4" w:space="0" w:color="auto"/>
              <w:left w:val="single" w:sz="4" w:space="0" w:color="auto"/>
              <w:bottom w:val="single" w:sz="4" w:space="0" w:color="auto"/>
              <w:right w:val="single" w:sz="4" w:space="0" w:color="auto"/>
            </w:tcBorders>
            <w:vAlign w:val="center"/>
          </w:tcPr>
          <w:p w:rsidR="0025439E" w:rsidRDefault="0025439E">
            <w:pPr>
              <w:widowControl/>
              <w:spacing w:line="280" w:lineRule="exact"/>
              <w:jc w:val="left"/>
              <w:rPr>
                <w:rFonts w:ascii="宋体" w:eastAsia="宋体" w:hAnsi="宋体" w:cs="宋体"/>
                <w:bCs/>
                <w:sz w:val="20"/>
                <w:szCs w:val="20"/>
              </w:rPr>
            </w:pPr>
          </w:p>
        </w:tc>
      </w:tr>
      <w:tr w:rsidR="0025439E">
        <w:trPr>
          <w:trHeight w:val="550"/>
        </w:trPr>
        <w:tc>
          <w:tcPr>
            <w:tcW w:w="2004" w:type="dxa"/>
            <w:gridSpan w:val="2"/>
            <w:tcBorders>
              <w:top w:val="single" w:sz="4" w:space="0" w:color="auto"/>
              <w:left w:val="single" w:sz="4" w:space="0" w:color="auto"/>
              <w:bottom w:val="single" w:sz="4" w:space="0" w:color="auto"/>
              <w:right w:val="single" w:sz="4" w:space="0" w:color="auto"/>
            </w:tcBorders>
            <w:vAlign w:val="center"/>
          </w:tcPr>
          <w:p w:rsidR="0025439E" w:rsidRDefault="00BD6E46">
            <w:pPr>
              <w:spacing w:line="280" w:lineRule="exact"/>
              <w:jc w:val="center"/>
              <w:rPr>
                <w:rFonts w:ascii="宋体" w:eastAsia="宋体" w:hAnsi="宋体" w:cs="宋体"/>
                <w:bCs/>
                <w:sz w:val="20"/>
                <w:szCs w:val="20"/>
              </w:rPr>
            </w:pPr>
            <w:r>
              <w:rPr>
                <w:rFonts w:ascii="宋体" w:eastAsia="宋体" w:hAnsi="宋体" w:cs="宋体" w:hint="eastAsia"/>
                <w:b/>
                <w:bCs/>
                <w:sz w:val="20"/>
                <w:szCs w:val="20"/>
              </w:rPr>
              <w:t>合计</w:t>
            </w:r>
          </w:p>
        </w:tc>
        <w:tc>
          <w:tcPr>
            <w:tcW w:w="969"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bCs/>
                <w:sz w:val="20"/>
                <w:szCs w:val="20"/>
              </w:rPr>
            </w:pPr>
          </w:p>
        </w:tc>
        <w:tc>
          <w:tcPr>
            <w:tcW w:w="1027"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bCs/>
                <w:sz w:val="20"/>
                <w:szCs w:val="20"/>
              </w:rPr>
            </w:pPr>
          </w:p>
        </w:tc>
        <w:tc>
          <w:tcPr>
            <w:tcW w:w="1027"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bCs/>
                <w:sz w:val="20"/>
                <w:szCs w:val="20"/>
              </w:rPr>
            </w:pPr>
          </w:p>
        </w:tc>
        <w:tc>
          <w:tcPr>
            <w:tcW w:w="1027"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bCs/>
                <w:sz w:val="20"/>
                <w:szCs w:val="20"/>
              </w:rPr>
            </w:pPr>
          </w:p>
        </w:tc>
        <w:tc>
          <w:tcPr>
            <w:tcW w:w="1028"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bCs/>
                <w:sz w:val="20"/>
                <w:szCs w:val="20"/>
              </w:rPr>
            </w:pPr>
          </w:p>
        </w:tc>
        <w:tc>
          <w:tcPr>
            <w:tcW w:w="1636"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bCs/>
                <w:sz w:val="20"/>
                <w:szCs w:val="20"/>
              </w:rPr>
            </w:pPr>
          </w:p>
        </w:tc>
      </w:tr>
      <w:tr w:rsidR="0025439E">
        <w:trPr>
          <w:trHeight w:val="574"/>
        </w:trPr>
        <w:tc>
          <w:tcPr>
            <w:tcW w:w="1061"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943"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969"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028"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636"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r>
      <w:tr w:rsidR="0025439E">
        <w:trPr>
          <w:trHeight w:val="574"/>
        </w:trPr>
        <w:tc>
          <w:tcPr>
            <w:tcW w:w="1061"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943"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969"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027"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028"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c>
          <w:tcPr>
            <w:tcW w:w="1636" w:type="dxa"/>
            <w:tcBorders>
              <w:top w:val="single" w:sz="4" w:space="0" w:color="auto"/>
              <w:left w:val="single" w:sz="4" w:space="0" w:color="auto"/>
              <w:bottom w:val="single" w:sz="4" w:space="0" w:color="auto"/>
              <w:right w:val="single" w:sz="4" w:space="0" w:color="auto"/>
            </w:tcBorders>
            <w:vAlign w:val="center"/>
          </w:tcPr>
          <w:p w:rsidR="0025439E" w:rsidRDefault="0025439E">
            <w:pPr>
              <w:spacing w:line="280" w:lineRule="exact"/>
              <w:jc w:val="center"/>
              <w:rPr>
                <w:rFonts w:ascii="宋体" w:eastAsia="宋体" w:hAnsi="宋体" w:cs="宋体"/>
                <w:sz w:val="20"/>
                <w:szCs w:val="20"/>
              </w:rPr>
            </w:pPr>
          </w:p>
        </w:tc>
      </w:tr>
    </w:tbl>
    <w:p w:rsidR="0025439E" w:rsidRDefault="0025439E">
      <w:pPr>
        <w:shd w:val="clear" w:color="auto" w:fill="FFFFFF"/>
        <w:spacing w:line="280" w:lineRule="exact"/>
        <w:rPr>
          <w:rFonts w:ascii="宋体" w:eastAsia="宋体" w:hAnsi="宋体" w:cs="宋体"/>
          <w:sz w:val="20"/>
          <w:szCs w:val="20"/>
        </w:rPr>
      </w:pPr>
    </w:p>
    <w:p w:rsidR="0025439E" w:rsidRDefault="00BD6E46">
      <w:pPr>
        <w:shd w:val="clear" w:color="auto" w:fill="FFFFFF"/>
        <w:spacing w:line="280" w:lineRule="exact"/>
        <w:rPr>
          <w:rFonts w:ascii="宋体" w:eastAsia="宋体" w:hAnsi="宋体" w:cs="宋体"/>
          <w:sz w:val="20"/>
          <w:szCs w:val="20"/>
        </w:rPr>
      </w:pPr>
      <w:r>
        <w:rPr>
          <w:rFonts w:ascii="宋体" w:eastAsia="宋体" w:hAnsi="宋体" w:cs="宋体" w:hint="eastAsia"/>
          <w:sz w:val="20"/>
          <w:szCs w:val="20"/>
        </w:rPr>
        <w:t>注：本表反映部门本年度国有资本经营预算财政拨款支出情况本年无度国有资本经营预算财政拨款支出。</w:t>
      </w:r>
    </w:p>
    <w:p w:rsidR="0025439E" w:rsidRDefault="0025439E">
      <w:pPr>
        <w:shd w:val="clear" w:color="auto" w:fill="FFFFFF"/>
        <w:rPr>
          <w:rFonts w:ascii="宋体" w:hAnsi="宋体" w:cs="宋体"/>
          <w:sz w:val="20"/>
          <w:szCs w:val="20"/>
        </w:rPr>
      </w:pPr>
    </w:p>
    <w:p w:rsidR="0025439E" w:rsidRDefault="00BD6E46">
      <w:pP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br w:type="page"/>
      </w:r>
    </w:p>
    <w:p w:rsidR="0025439E" w:rsidRDefault="00BD6E46">
      <w:pPr>
        <w:spacing w:line="50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lastRenderedPageBreak/>
        <w:t>第三部分  2020年部门决算情况说明</w:t>
      </w:r>
    </w:p>
    <w:p w:rsidR="0025439E" w:rsidRDefault="0025439E">
      <w:pPr>
        <w:spacing w:line="560" w:lineRule="exact"/>
        <w:ind w:firstLineChars="200" w:firstLine="640"/>
        <w:rPr>
          <w:rFonts w:ascii="黑体" w:eastAsia="黑体" w:hAnsi="黑体" w:cs="黑体"/>
        </w:rPr>
      </w:pPr>
    </w:p>
    <w:p w:rsidR="0025439E" w:rsidRDefault="00BD6E46">
      <w:pPr>
        <w:spacing w:line="560" w:lineRule="exact"/>
        <w:ind w:firstLineChars="200" w:firstLine="640"/>
        <w:rPr>
          <w:rFonts w:ascii="黑体" w:eastAsia="黑体" w:hAnsi="黑体" w:cs="黑体"/>
        </w:rPr>
      </w:pPr>
      <w:r>
        <w:rPr>
          <w:rFonts w:ascii="黑体" w:eastAsia="黑体" w:hAnsi="黑体" w:cs="黑体" w:hint="eastAsia"/>
        </w:rPr>
        <w:t>一、收入支出决算总体情况说明</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2020年收入总计52049.01万元与2019年相比增加13979.06万元增加36.72%主要是：</w:t>
      </w:r>
      <w:r>
        <w:rPr>
          <w:rFonts w:ascii="仿宋_GB2312" w:cs="仿宋_GB2312" w:hint="eastAsia"/>
        </w:rPr>
        <w:t>2020年度县中医医院传染病区建设项目拨入专款1600万元</w:t>
      </w:r>
      <w:r>
        <w:rPr>
          <w:rFonts w:ascii="仿宋_GB2312" w:hAnsi="仿宋_GB2312" w:cs="仿宋_GB2312" w:hint="eastAsia"/>
        </w:rPr>
        <w:t>疫情防控专项拨款2900万元县财政局妇儿医院建设项目还款专项资金5357.49万元财政局拨县医院能力提升项目专项资金400万元财政局拨县中医医院门诊楼建设项目专项资金2397万元。</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2020年支出总计52049.01万元与2019年相比增加13979.06万元增加36.72%主要是：</w:t>
      </w:r>
      <w:r>
        <w:rPr>
          <w:rFonts w:ascii="仿宋_GB2312" w:cs="仿宋_GB2312" w:hint="eastAsia"/>
        </w:rPr>
        <w:t>2020年度县中医医院传染病区建设项目支出1600万元</w:t>
      </w:r>
      <w:r>
        <w:rPr>
          <w:rFonts w:ascii="仿宋_GB2312" w:hAnsi="仿宋_GB2312" w:cs="仿宋_GB2312" w:hint="eastAsia"/>
        </w:rPr>
        <w:t>疫情防控专项支出2900万元妇儿医院建设项目还款专项支出5357.49万元县医院能力提升项目专项支出400万元县中医医院门诊楼建设项目专项支出2397万元。</w:t>
      </w:r>
    </w:p>
    <w:p w:rsidR="0025439E" w:rsidRDefault="00BD6E46">
      <w:pPr>
        <w:jc w:val="center"/>
        <w:rPr>
          <w:rFonts w:ascii="仿宋_GB2312" w:hAnsi="仿宋_GB2312" w:cs="仿宋_GB2312"/>
          <w:color w:val="0000FF"/>
        </w:rPr>
      </w:pPr>
      <w:r>
        <w:rPr>
          <w:rFonts w:ascii="仿宋_GB2312" w:hAnsi="仿宋_GB2312" w:cs="仿宋_GB2312"/>
          <w:noProof/>
          <w:color w:val="0000FF"/>
        </w:rPr>
        <w:drawing>
          <wp:inline distT="0" distB="0" distL="0" distR="0">
            <wp:extent cx="5335270" cy="2461260"/>
            <wp:effectExtent l="4445" t="4445" r="13335" b="1079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5439E" w:rsidRDefault="00BD6E46">
      <w:pPr>
        <w:spacing w:line="560" w:lineRule="exact"/>
        <w:ind w:firstLineChars="200" w:firstLine="640"/>
        <w:rPr>
          <w:rFonts w:ascii="黑体" w:eastAsia="黑体" w:hAnsi="黑体" w:cs="黑体"/>
        </w:rPr>
      </w:pPr>
      <w:r>
        <w:rPr>
          <w:rFonts w:ascii="黑体" w:eastAsia="黑体" w:hAnsi="黑体" w:cs="黑体" w:hint="eastAsia"/>
        </w:rPr>
        <w:t>二、收入决算情况说明</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2020年收入合计51628.95万元其中：财政拨款收入</w:t>
      </w:r>
      <w:r>
        <w:rPr>
          <w:rFonts w:ascii="仿宋_GB2312" w:hAnsi="仿宋_GB2312" w:cs="仿宋_GB2312" w:hint="eastAsia"/>
        </w:rPr>
        <w:lastRenderedPageBreak/>
        <w:t>25413.71万元占总收入49.22%；事业收入25898.19万元占总收入50.16%；其他收入317.05万元占总收入0.62%。</w:t>
      </w:r>
    </w:p>
    <w:p w:rsidR="0025439E" w:rsidRDefault="00BD6E46">
      <w:pPr>
        <w:jc w:val="center"/>
        <w:rPr>
          <w:rFonts w:ascii="仿宋_GB2312" w:hAnsi="仿宋_GB2312" w:cs="仿宋_GB2312"/>
          <w:color w:val="0000FF"/>
        </w:rPr>
      </w:pPr>
      <w:r>
        <w:rPr>
          <w:rFonts w:ascii="仿宋_GB2312" w:hAnsi="仿宋_GB2312" w:cs="仿宋_GB2312"/>
          <w:noProof/>
          <w:color w:val="0000FF"/>
        </w:rPr>
        <w:drawing>
          <wp:inline distT="0" distB="0" distL="0" distR="0">
            <wp:extent cx="5028565" cy="2500630"/>
            <wp:effectExtent l="4445" t="4445" r="15240"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5439E" w:rsidRDefault="00BD6E46">
      <w:pPr>
        <w:spacing w:line="560" w:lineRule="exact"/>
        <w:ind w:firstLineChars="200" w:firstLine="640"/>
        <w:rPr>
          <w:rFonts w:ascii="黑体" w:eastAsia="黑体" w:hAnsi="黑体" w:cs="黑体"/>
        </w:rPr>
      </w:pPr>
      <w:r>
        <w:rPr>
          <w:rFonts w:ascii="黑体" w:eastAsia="黑体" w:hAnsi="黑体" w:cs="黑体" w:hint="eastAsia"/>
        </w:rPr>
        <w:t>三、支出决算情况说</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2020年支出合计51766万元其中：基本支出33970.85万元占总支出65.62%；项目支出17795.15万元占总支出34.38%。</w:t>
      </w:r>
    </w:p>
    <w:p w:rsidR="0025439E" w:rsidRDefault="00BD6E46">
      <w:pPr>
        <w:jc w:val="center"/>
        <w:rPr>
          <w:rFonts w:ascii="仿宋_GB2312" w:hAnsi="仿宋_GB2312" w:cs="仿宋_GB2312"/>
          <w:color w:val="0000FF"/>
        </w:rPr>
      </w:pPr>
      <w:r>
        <w:rPr>
          <w:rFonts w:ascii="仿宋_GB2312" w:hAnsi="仿宋_GB2312" w:cs="仿宋_GB2312"/>
          <w:noProof/>
          <w:color w:val="0000FF"/>
        </w:rPr>
        <w:drawing>
          <wp:inline distT="0" distB="0" distL="0" distR="0">
            <wp:extent cx="5285740" cy="2377440"/>
            <wp:effectExtent l="4445" t="4445" r="5715" b="18415"/>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5439E" w:rsidRDefault="00BD6E46">
      <w:pPr>
        <w:spacing w:line="560" w:lineRule="exact"/>
        <w:ind w:firstLineChars="200" w:firstLine="640"/>
        <w:rPr>
          <w:rFonts w:ascii="黑体" w:eastAsia="黑体" w:hAnsi="黑体" w:cs="黑体"/>
        </w:rPr>
      </w:pPr>
      <w:r>
        <w:rPr>
          <w:rFonts w:ascii="黑体" w:eastAsia="黑体" w:hAnsi="黑体" w:cs="黑体" w:hint="eastAsia"/>
        </w:rPr>
        <w:t>四、财政拨款收入支出决算总体情况说明</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2020年度财政拨款收入总计25833.77万元与2019年度相比增加15379.46万元增加153.27%主要是：</w:t>
      </w:r>
      <w:r>
        <w:rPr>
          <w:rFonts w:ascii="仿宋_GB2312" w:cs="仿宋_GB2312" w:hint="eastAsia"/>
        </w:rPr>
        <w:t>2020年度县中医医</w:t>
      </w:r>
      <w:r>
        <w:rPr>
          <w:rFonts w:ascii="仿宋_GB2312" w:cs="仿宋_GB2312" w:hint="eastAsia"/>
        </w:rPr>
        <w:lastRenderedPageBreak/>
        <w:t>院传染病区建设项目拨入专款1600万元</w:t>
      </w:r>
      <w:r>
        <w:rPr>
          <w:rFonts w:ascii="仿宋_GB2312" w:hAnsi="仿宋_GB2312" w:cs="仿宋_GB2312" w:hint="eastAsia"/>
        </w:rPr>
        <w:t>疫情防控专项拨款2900万元县财政局妇儿医院建设项目还款专项资金5357.49万元财政局拨县医院能力提升项目专项资金400万元财政局拨县中医医院门诊楼建设项目专项资金2397万元。</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2020年度财政拨款支出总计25551.6万元与2019年度相比增加15504.47万元增加154.32%主要是：</w:t>
      </w:r>
      <w:r>
        <w:rPr>
          <w:rFonts w:ascii="仿宋_GB2312" w:cs="仿宋_GB2312" w:hint="eastAsia"/>
        </w:rPr>
        <w:t>2020年度县中医医院传染病区建设项目支出1600万元</w:t>
      </w:r>
      <w:r>
        <w:rPr>
          <w:rFonts w:ascii="仿宋_GB2312" w:hAnsi="仿宋_GB2312" w:cs="仿宋_GB2312" w:hint="eastAsia"/>
        </w:rPr>
        <w:t>疫情防控专项支出2900万元妇儿医院建设项目还款专项支出5357.49万元县医院能力提升项目专项支出400万元县中医医院门诊楼建设项目专项支出2397万元。</w:t>
      </w:r>
    </w:p>
    <w:p w:rsidR="0025439E" w:rsidRDefault="00BD6E46">
      <w:pPr>
        <w:jc w:val="center"/>
        <w:rPr>
          <w:rFonts w:ascii="仿宋_GB2312" w:hAnsi="仿宋_GB2312" w:cs="仿宋_GB2312"/>
          <w:color w:val="0000FF"/>
        </w:rPr>
      </w:pPr>
      <w:r>
        <w:rPr>
          <w:rFonts w:ascii="仿宋_GB2312" w:hAnsi="仿宋_GB2312" w:cs="仿宋_GB2312"/>
          <w:noProof/>
          <w:color w:val="0000FF"/>
        </w:rPr>
        <w:drawing>
          <wp:inline distT="0" distB="0" distL="0" distR="0">
            <wp:extent cx="5579745" cy="2847340"/>
            <wp:effectExtent l="4445" t="5080" r="16510" b="5080"/>
            <wp:docPr id="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5439E" w:rsidRDefault="00BD6E46">
      <w:pPr>
        <w:spacing w:line="560" w:lineRule="exact"/>
        <w:ind w:firstLineChars="200" w:firstLine="640"/>
        <w:rPr>
          <w:rFonts w:ascii="黑体" w:eastAsia="黑体" w:hAnsi="黑体" w:cs="黑体"/>
        </w:rPr>
      </w:pPr>
      <w:r>
        <w:rPr>
          <w:rFonts w:ascii="黑体" w:eastAsia="黑体" w:hAnsi="黑体" w:cs="黑体" w:hint="eastAsia"/>
        </w:rPr>
        <w:t>五、一般公共预算财政拨款支出决算情况说明</w:t>
      </w:r>
    </w:p>
    <w:p w:rsidR="0025439E" w:rsidRDefault="00BD6E46">
      <w:pPr>
        <w:spacing w:line="560" w:lineRule="exact"/>
        <w:ind w:firstLineChars="200" w:firstLine="640"/>
        <w:rPr>
          <w:rFonts w:ascii="楷体_GB2312" w:eastAsia="楷体_GB2312" w:hAnsi="楷体_GB2312" w:cs="楷体_GB2312"/>
          <w:bCs/>
        </w:rPr>
      </w:pPr>
      <w:r>
        <w:rPr>
          <w:rFonts w:ascii="楷体_GB2312" w:eastAsia="楷体_GB2312" w:hAnsi="楷体_GB2312" w:cs="楷体_GB2312" w:hint="eastAsia"/>
          <w:bCs/>
        </w:rPr>
        <w:t>（一）财政拨款支出决算总体情况说明</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2020年财政拨款支出25551.6万元占本年支出合计的49.09%。与2019年相比财政拨款支出增加15504.47万元增幅154.32%主要是：</w:t>
      </w:r>
      <w:r>
        <w:rPr>
          <w:rFonts w:ascii="仿宋_GB2312" w:cs="仿宋_GB2312" w:hint="eastAsia"/>
        </w:rPr>
        <w:t>县中医医院传染病区建设项目支出1600万元</w:t>
      </w:r>
      <w:r>
        <w:rPr>
          <w:rFonts w:ascii="仿宋_GB2312" w:hAnsi="仿宋_GB2312" w:cs="仿宋_GB2312" w:hint="eastAsia"/>
        </w:rPr>
        <w:t>疫</w:t>
      </w:r>
      <w:r>
        <w:rPr>
          <w:rFonts w:ascii="仿宋_GB2312" w:hAnsi="仿宋_GB2312" w:cs="仿宋_GB2312" w:hint="eastAsia"/>
        </w:rPr>
        <w:lastRenderedPageBreak/>
        <w:t>情防控专项支出2900万元妇儿医院建设项目还款专项支出5357.49万元县医院能力提升项目专项支出400万元县中医医院门诊楼建设项目专项支出2397万元。</w:t>
      </w:r>
    </w:p>
    <w:p w:rsidR="0025439E" w:rsidRDefault="00BD6E46">
      <w:pPr>
        <w:spacing w:line="560" w:lineRule="exact"/>
        <w:ind w:firstLineChars="200" w:firstLine="640"/>
        <w:rPr>
          <w:rFonts w:ascii="楷体_GB2312" w:eastAsia="楷体_GB2312" w:hAnsi="楷体_GB2312" w:cs="楷体_GB2312"/>
          <w:bCs/>
        </w:rPr>
      </w:pPr>
      <w:r>
        <w:rPr>
          <w:rFonts w:ascii="楷体_GB2312" w:eastAsia="楷体_GB2312" w:hAnsi="楷体_GB2312" w:cs="楷体_GB2312" w:hint="eastAsia"/>
          <w:bCs/>
        </w:rPr>
        <w:t>（二）财政拨款支出决算具体情况说明</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2020年财政拨款支出年初预算为6981.92万元调整预算为25413.71万元支出决算为25551.6万元完成预算的100.54%。按照政府功能分类科目分：</w:t>
      </w:r>
    </w:p>
    <w:p w:rsidR="0025439E" w:rsidRDefault="00BD6E46">
      <w:pPr>
        <w:spacing w:line="560" w:lineRule="exact"/>
        <w:ind w:firstLineChars="200" w:firstLine="643"/>
        <w:rPr>
          <w:rFonts w:ascii="仿宋_GB2312" w:hAnsi="仿宋_GB2312" w:cs="仿宋_GB2312"/>
          <w:b/>
          <w:bCs/>
        </w:rPr>
      </w:pPr>
      <w:r>
        <w:rPr>
          <w:rFonts w:ascii="仿宋_GB2312" w:hAnsi="仿宋_GB2312" w:cs="仿宋_GB2312" w:hint="eastAsia"/>
          <w:b/>
          <w:bCs/>
        </w:rPr>
        <w:t>210-卫生健康支出10047.13万元。</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年初预算为6981.92万元调整预算为25413.71万元支出决算为25551.6万元完成预算的100.54%。决算数大于预算数的主要原因是：上年结转420.06万元在2020年度列支。按照功能科目分类如下：</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1.20111--纪检监察事务1.5万元。其中：</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2011101--行政运行1.5万元。</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2.21001--卫生健康管理事务717.23万元。其中：</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（1）2100101--行政运行551.77万元；</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（2）2100199--其他卫生健康管理事务支出165.46万元。</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3.21002--公立医院10944.13万元其中：</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（1）2100201--综合医院1847.08万元；</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（2）2100202--中医（民族）医院2574.25万元；</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（3）2100206--妇产医院5469.39万元；</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（4）2100299--其他公立医院支出1053.41万元。</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4.21003--基层医疗卫生机构784.52万元其中：</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lastRenderedPageBreak/>
        <w:t>（1）2100302--乡镇卫生院12.11万元；</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（2）2100399--其他基层医疗卫生机构支出772.41万元。</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5.21004--公共卫生6623.37万元其中：</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（1）2100401--疾病预防控制机构362.71万元；</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（2）2100402--卫生监督机构116.91万元；</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（3）2100403--妇幼保健机构1804.66万元；</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（4）2100408--基本公共卫生服务1799.88万元；</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（5）2100409--重大公共卫生专项559.77万元；</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（6）2100499--突发公共卫生事件应急处置1706.03万元；</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（7）2100499--其他公共卫生支出273.41万元。</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5.21006--中医药103万元其中：</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2100699--其他中医药支出103万元。</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6.21007--计划生育事务662.62万元其中：</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（1）2100716--计划生育机构79.38万元；</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（2）2100717--计划生育服务273.38万元；</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（3）2100799--其他计划生育事务支出309.87万元。</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7.21016--老龄卫生健康事务2212.02万元其中：</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2101601--老龄卫生健康事务2212.02万元。</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8.21099--其他卫生健康支出1697.2万元其中：</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2109901--其他卫生健康支出1697.2万元。</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9.21305--扶贫506万元其中：</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2130504--农村基础设施建设506万元。</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10.22205--重要商品储备1300万元其中：</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lastRenderedPageBreak/>
        <w:t>2220511--应急物资储备1300万元。</w:t>
      </w:r>
    </w:p>
    <w:p w:rsidR="0025439E" w:rsidRDefault="00BD6E46">
      <w:pPr>
        <w:spacing w:line="560" w:lineRule="exact"/>
        <w:ind w:firstLineChars="200" w:firstLine="640"/>
        <w:rPr>
          <w:rFonts w:ascii="黑体" w:eastAsia="黑体" w:hAnsi="黑体" w:cs="黑体"/>
        </w:rPr>
      </w:pPr>
      <w:r>
        <w:rPr>
          <w:rFonts w:ascii="黑体" w:eastAsia="黑体" w:hAnsi="黑体" w:cs="黑体" w:hint="eastAsia"/>
        </w:rPr>
        <w:t>六、一般公共预算财政拨款基本支出决算情况说明</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2020年一般公共预算财政拨款基本支出7756.45万元包括：人员经费支出5439.39万元和公用经费支出2317.06万元。</w:t>
      </w:r>
    </w:p>
    <w:p w:rsidR="0025439E" w:rsidRDefault="00BD6E46">
      <w:pPr>
        <w:numPr>
          <w:ilvl w:val="0"/>
          <w:numId w:val="1"/>
        </w:numPr>
        <w:spacing w:line="560" w:lineRule="exact"/>
        <w:ind w:firstLineChars="200" w:firstLine="643"/>
        <w:rPr>
          <w:rFonts w:ascii="仿宋_GB2312" w:hAnsi="仿宋_GB2312" w:cs="仿宋_GB2312"/>
        </w:rPr>
      </w:pPr>
      <w:r>
        <w:rPr>
          <w:rFonts w:ascii="仿宋_GB2312" w:hAnsi="仿宋_GB2312" w:cs="仿宋_GB2312" w:hint="eastAsia"/>
          <w:b/>
          <w:bCs/>
        </w:rPr>
        <w:t>人员经费支出</w:t>
      </w:r>
      <w:r>
        <w:rPr>
          <w:rFonts w:ascii="仿宋_GB2312" w:hAnsi="仿宋_GB2312" w:cs="仿宋_GB2312" w:hint="eastAsia"/>
        </w:rPr>
        <w:t>5439.39万元其中：</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1）301--工资福利支出5044.07万元包括：30101--基本工资2167.10万元、30102--津贴补贴218.25万元、30103--奖金90.68万元、30107--绩效工资456.94万元、30108--机关事业单位基本养老保险缴费1356.68万元、30109--职业年金缴费620.59万元、30110--城镇职工基本医疗保险缴费120.39万元、30112--其他社会保障缴费6.82万元、30199--其他工资福利支出6.63万元。</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（2）303--对个人和家庭支出395.32万元包括：30304--抚恤金5.13万元、30305--生活补助363.79万元、30309--奖励金5.90万元、30311--代缴社会保险费20.50万元。</w:t>
      </w:r>
    </w:p>
    <w:p w:rsidR="0025439E" w:rsidRDefault="00BD6E46">
      <w:pPr>
        <w:numPr>
          <w:ilvl w:val="0"/>
          <w:numId w:val="1"/>
        </w:numPr>
        <w:spacing w:line="560" w:lineRule="exact"/>
        <w:ind w:firstLineChars="200" w:firstLine="643"/>
        <w:rPr>
          <w:rFonts w:ascii="仿宋_GB2312" w:hAnsi="仿宋_GB2312" w:cs="仿宋_GB2312"/>
        </w:rPr>
      </w:pPr>
      <w:r>
        <w:rPr>
          <w:rFonts w:ascii="仿宋_GB2312" w:hAnsi="仿宋_GB2312" w:cs="仿宋_GB2312" w:hint="eastAsia"/>
          <w:b/>
          <w:bCs/>
        </w:rPr>
        <w:t>公用经费支出</w:t>
      </w:r>
      <w:r>
        <w:rPr>
          <w:rFonts w:ascii="仿宋_GB2312" w:hAnsi="仿宋_GB2312" w:cs="仿宋_GB2312" w:hint="eastAsia"/>
        </w:rPr>
        <w:t>2317.06万元其中：</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1）302--商品和服务支出2301.30万元包括：30201--办公费284.17万元、30202--印刷费75.11万元、30203--咨询费0.50万元、30205--水费14.26万元、30206--电费80.97万元、30207--邮电费9.90万元、30211--差旅费61.44万元、30213--维修（护）费63.64万元、30215--会议费0.64万元、30216--培训费24.40万元、30217--公务接待费3.62万元、30218--专用材料费1510.88万元、30226--劳务费29.43万元、30227--</w:t>
      </w:r>
      <w:r>
        <w:rPr>
          <w:rFonts w:ascii="仿宋_GB2312" w:hAnsi="仿宋_GB2312" w:cs="仿宋_GB2312" w:hint="eastAsia"/>
        </w:rPr>
        <w:lastRenderedPageBreak/>
        <w:t>委托业务费47.80万元、30228--工会经费56.66万元、30231--公务用车运行维护费2.00万元、30239--其他交通费34.29万元、30299--其他商品和服务支出1.59万元。</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（2）310--资本性支出15.76万元（31002--办公设备购置15.76万元）。</w:t>
      </w:r>
    </w:p>
    <w:p w:rsidR="0025439E" w:rsidRDefault="00BD6E46">
      <w:pPr>
        <w:spacing w:line="560" w:lineRule="exact"/>
        <w:ind w:firstLineChars="200" w:firstLine="640"/>
        <w:rPr>
          <w:rFonts w:ascii="黑体" w:eastAsia="黑体" w:hAnsi="黑体" w:cs="黑体"/>
        </w:rPr>
      </w:pPr>
      <w:r>
        <w:rPr>
          <w:rFonts w:ascii="黑体" w:eastAsia="黑体" w:hAnsi="黑体" w:cs="黑体" w:hint="eastAsia"/>
        </w:rPr>
        <w:t>七、一般公共预算财政拨款“三公”经费及会议费、培训费支出决算情况说明</w:t>
      </w:r>
    </w:p>
    <w:p w:rsidR="0025439E" w:rsidRDefault="00BD6E46">
      <w:pPr>
        <w:jc w:val="center"/>
        <w:rPr>
          <w:rFonts w:ascii="华文楷体" w:eastAsia="华文楷体" w:hAnsi="华文楷体" w:cs="楷体_GB2312"/>
          <w:bCs/>
        </w:rPr>
      </w:pPr>
      <w:r>
        <w:rPr>
          <w:rFonts w:ascii="华文楷体" w:eastAsia="华文楷体" w:hAnsi="华文楷体" w:cs="楷体_GB2312"/>
          <w:bCs/>
          <w:noProof/>
        </w:rPr>
        <w:drawing>
          <wp:inline distT="0" distB="0" distL="0" distR="0">
            <wp:extent cx="5163820" cy="1583690"/>
            <wp:effectExtent l="4445" t="4445" r="13335" b="12065"/>
            <wp:docPr id="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5439E" w:rsidRDefault="00BD6E46">
      <w:pPr>
        <w:spacing w:line="560" w:lineRule="exact"/>
        <w:ind w:firstLineChars="200" w:firstLine="640"/>
        <w:rPr>
          <w:rFonts w:ascii="楷体_GB2312" w:eastAsia="楷体_GB2312" w:hAnsi="楷体_GB2312" w:cs="楷体_GB2312"/>
          <w:bCs/>
        </w:rPr>
      </w:pPr>
      <w:r>
        <w:rPr>
          <w:rFonts w:ascii="楷体_GB2312" w:eastAsia="楷体_GB2312" w:hAnsi="楷体_GB2312" w:cs="楷体_GB2312" w:hint="eastAsia"/>
          <w:bCs/>
        </w:rPr>
        <w:t>（一）“三公”经费财政拨款支出决算总体情况说明。</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2020年“三公”经费财政拨款支出预算为2.68万元支出决算为2.67万元完成预算的99.63%。决算数较预算数减少0.1万元主要原因是压缩公务接待批次严控接待标准。</w:t>
      </w:r>
    </w:p>
    <w:p w:rsidR="0025439E" w:rsidRDefault="00BD6E46">
      <w:pPr>
        <w:spacing w:line="560" w:lineRule="exact"/>
        <w:ind w:firstLineChars="200" w:firstLine="640"/>
        <w:rPr>
          <w:rFonts w:ascii="楷体_GB2312" w:eastAsia="楷体_GB2312" w:hAnsi="楷体_GB2312" w:cs="楷体_GB2312"/>
          <w:bCs/>
        </w:rPr>
      </w:pPr>
      <w:r>
        <w:rPr>
          <w:rFonts w:ascii="楷体_GB2312" w:eastAsia="楷体_GB2312" w:hAnsi="楷体_GB2312" w:cs="楷体_GB2312" w:hint="eastAsia"/>
          <w:bCs/>
        </w:rPr>
        <w:t>（二）“三公”经费财政拨款支出决算具体情况说明。</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2020年“三公”经费财政拨款支出决算中因公出国（境）费支出决算0万元占“三公”经费总支出0%；公务用车购置费支出0万元占“三公”经费总支出0%；公务用车运行维护费支出决算2万元占“三公”经费总支出74.91%；公务接待费支出决算0.67万元占“三公”经费总支出25.09%。具体情况如下：</w:t>
      </w:r>
    </w:p>
    <w:p w:rsidR="0025439E" w:rsidRDefault="00BD6E46">
      <w:pPr>
        <w:spacing w:line="560" w:lineRule="exact"/>
        <w:ind w:firstLineChars="200" w:firstLine="643"/>
        <w:rPr>
          <w:rFonts w:ascii="仿宋_GB2312" w:hAnsi="仿宋_GB2312" w:cs="仿宋_GB2312"/>
          <w:b/>
          <w:bCs/>
        </w:rPr>
      </w:pPr>
      <w:r>
        <w:rPr>
          <w:rFonts w:ascii="仿宋_GB2312" w:hAnsi="仿宋_GB2312" w:cs="仿宋_GB2312" w:hint="eastAsia"/>
          <w:b/>
          <w:bCs/>
        </w:rPr>
        <w:t>1.因出国（境）支出情况说明</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lastRenderedPageBreak/>
        <w:t>2020年因公出国（境）团组0个0人次预算为0万元支出决算为0万元完成预算的0%。</w:t>
      </w:r>
    </w:p>
    <w:p w:rsidR="0025439E" w:rsidRDefault="00BD6E46">
      <w:pPr>
        <w:spacing w:line="560" w:lineRule="exact"/>
        <w:ind w:firstLineChars="200" w:firstLine="643"/>
        <w:rPr>
          <w:rFonts w:ascii="仿宋_GB2312" w:hAnsi="仿宋_GB2312" w:cs="仿宋_GB2312"/>
          <w:b/>
          <w:bCs/>
        </w:rPr>
      </w:pPr>
      <w:r>
        <w:rPr>
          <w:rFonts w:ascii="仿宋_GB2312" w:hAnsi="仿宋_GB2312" w:cs="仿宋_GB2312" w:hint="eastAsia"/>
          <w:b/>
          <w:bCs/>
        </w:rPr>
        <w:t>2.公务用车购置费用支出情况说明</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2020年购置车辆0台预算为0万元支出决算为0万元完成预算的0%。</w:t>
      </w:r>
    </w:p>
    <w:p w:rsidR="0025439E" w:rsidRDefault="00BD6E46">
      <w:pPr>
        <w:spacing w:line="560" w:lineRule="exact"/>
        <w:ind w:firstLineChars="200" w:firstLine="643"/>
        <w:rPr>
          <w:rFonts w:ascii="仿宋_GB2312" w:hAnsi="仿宋_GB2312" w:cs="仿宋_GB2312"/>
          <w:b/>
          <w:bCs/>
        </w:rPr>
      </w:pPr>
      <w:r>
        <w:rPr>
          <w:rFonts w:ascii="仿宋_GB2312" w:hAnsi="仿宋_GB2312" w:cs="仿宋_GB2312" w:hint="eastAsia"/>
          <w:b/>
          <w:bCs/>
        </w:rPr>
        <w:t>3.公务用车运行维护费用支出情况说明</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2020年公务用车运行维护费预算为2万元支出决算为2万元完成预算的100%。</w:t>
      </w:r>
    </w:p>
    <w:p w:rsidR="0025439E" w:rsidRDefault="00BD6E46">
      <w:pPr>
        <w:spacing w:line="560" w:lineRule="exact"/>
        <w:ind w:firstLineChars="200" w:firstLine="643"/>
        <w:rPr>
          <w:rFonts w:ascii="仿宋_GB2312" w:hAnsi="仿宋_GB2312" w:cs="仿宋_GB2312"/>
          <w:b/>
          <w:bCs/>
        </w:rPr>
      </w:pPr>
      <w:r>
        <w:rPr>
          <w:rFonts w:ascii="仿宋_GB2312" w:hAnsi="仿宋_GB2312" w:cs="仿宋_GB2312" w:hint="eastAsia"/>
          <w:b/>
          <w:bCs/>
        </w:rPr>
        <w:t>4.公务接待费支出情况说明</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2020年公务接待14批次166人次预算为0.68万元支出决算为0.67万元完成预算的98.53%决算数较预算数减少0.1万元主要原因是压缩公务接待批次严控接待标准。</w:t>
      </w:r>
    </w:p>
    <w:p w:rsidR="0025439E" w:rsidRDefault="00BD6E46">
      <w:pPr>
        <w:spacing w:line="560" w:lineRule="exact"/>
        <w:ind w:firstLineChars="200" w:firstLine="640"/>
        <w:rPr>
          <w:rFonts w:ascii="楷体_GB2312" w:eastAsia="楷体_GB2312" w:hAnsi="楷体_GB2312" w:cs="楷体_GB2312"/>
          <w:bCs/>
        </w:rPr>
      </w:pPr>
      <w:r>
        <w:rPr>
          <w:rFonts w:ascii="楷体_GB2312" w:eastAsia="楷体_GB2312" w:hAnsi="楷体_GB2312" w:cs="楷体_GB2312" w:hint="eastAsia"/>
          <w:bCs/>
        </w:rPr>
        <w:t>（三）培训费支出情况说明</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2020年培训费预算为77万元支出决算为76.33万元完成预算的99.13%决算数较预算数减少0.67万元主要原因是压缩培训人数。</w:t>
      </w:r>
    </w:p>
    <w:p w:rsidR="0025439E" w:rsidRDefault="00BD6E46">
      <w:pPr>
        <w:spacing w:line="560" w:lineRule="exact"/>
        <w:ind w:firstLineChars="200" w:firstLine="640"/>
        <w:rPr>
          <w:rFonts w:ascii="楷体_GB2312" w:eastAsia="楷体_GB2312" w:hAnsi="楷体_GB2312" w:cs="楷体_GB2312"/>
          <w:bCs/>
        </w:rPr>
      </w:pPr>
      <w:r>
        <w:rPr>
          <w:rFonts w:ascii="楷体_GB2312" w:eastAsia="楷体_GB2312" w:hAnsi="楷体_GB2312" w:cs="楷体_GB2312" w:hint="eastAsia"/>
          <w:bCs/>
        </w:rPr>
        <w:t>（四）会议费支出情况说明</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2020年会议费预算为4万元支出决算为3.51万元完成预算的87.75%决算数较预算数减少0.49万元主要原因是压缩参会人数。</w:t>
      </w:r>
    </w:p>
    <w:p w:rsidR="0025439E" w:rsidRDefault="00BD6E46">
      <w:pPr>
        <w:spacing w:line="560" w:lineRule="exact"/>
        <w:ind w:firstLineChars="200" w:firstLine="640"/>
        <w:rPr>
          <w:rFonts w:ascii="黑体" w:eastAsia="黑体" w:hAnsi="黑体" w:cs="黑体"/>
        </w:rPr>
      </w:pPr>
      <w:r>
        <w:rPr>
          <w:rFonts w:ascii="黑体" w:eastAsia="黑体" w:hAnsi="黑体" w:cs="黑体" w:hint="eastAsia"/>
        </w:rPr>
        <w:t>八、政府性基金预算财政拨款收入支出情况说明</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2020年本部门无政府性基金决算收支并已公开空表。</w:t>
      </w:r>
    </w:p>
    <w:p w:rsidR="0025439E" w:rsidRDefault="00BD6E46">
      <w:pPr>
        <w:spacing w:line="560" w:lineRule="exact"/>
        <w:ind w:firstLineChars="200" w:firstLine="640"/>
        <w:rPr>
          <w:rFonts w:ascii="黑体" w:eastAsia="黑体" w:hAnsi="黑体" w:cs="黑体"/>
        </w:rPr>
      </w:pPr>
      <w:r>
        <w:rPr>
          <w:rFonts w:ascii="黑体" w:eastAsia="黑体" w:hAnsi="黑体" w:cs="黑体" w:hint="eastAsia"/>
        </w:rPr>
        <w:t>九、国有资本经营财政拨款收入支出情况说明</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lastRenderedPageBreak/>
        <w:t>2020年本部门无国有资本经营决算拨款收支。</w:t>
      </w:r>
    </w:p>
    <w:p w:rsidR="0025439E" w:rsidRDefault="00BD6E46">
      <w:pPr>
        <w:spacing w:line="560" w:lineRule="exact"/>
        <w:ind w:firstLineChars="200" w:firstLine="640"/>
        <w:rPr>
          <w:rFonts w:ascii="黑体" w:eastAsia="黑体" w:hAnsi="黑体" w:cs="黑体"/>
        </w:rPr>
      </w:pPr>
      <w:r>
        <w:rPr>
          <w:rFonts w:ascii="黑体" w:eastAsia="黑体" w:hAnsi="黑体" w:cs="黑体" w:hint="eastAsia"/>
        </w:rPr>
        <w:t>十、预算绩效情况说明</w:t>
      </w:r>
    </w:p>
    <w:p w:rsidR="0025439E" w:rsidRDefault="00BD6E46">
      <w:pPr>
        <w:spacing w:line="560" w:lineRule="exact"/>
        <w:ind w:firstLineChars="200" w:firstLine="640"/>
        <w:rPr>
          <w:rFonts w:ascii="楷体_GB2312" w:eastAsia="楷体_GB2312" w:hAnsi="楷体_GB2312" w:cs="楷体_GB2312"/>
          <w:bCs/>
        </w:rPr>
      </w:pPr>
      <w:r>
        <w:rPr>
          <w:rFonts w:ascii="楷体_GB2312" w:eastAsia="楷体_GB2312" w:hAnsi="楷体_GB2312" w:cs="楷体_GB2312" w:hint="eastAsia"/>
          <w:bCs/>
        </w:rPr>
        <w:t>（一）预算绩效管理工作开展情况说明</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根据预算绩效管理要求本部门组织对2020年一般公共预算项目支出全面开展绩效自评其中一级项目1个二级项目14个共涉及资金17795.15万元占一般公共预算项目支出总额的100%（本年度无政府性基金预算项目）。</w:t>
      </w:r>
    </w:p>
    <w:p w:rsidR="0025439E" w:rsidRDefault="00BD6E46">
      <w:pPr>
        <w:spacing w:line="560" w:lineRule="exact"/>
        <w:ind w:firstLineChars="200" w:firstLine="640"/>
        <w:rPr>
          <w:rFonts w:ascii="楷体_GB2312" w:eastAsia="楷体_GB2312" w:hAnsi="楷体_GB2312" w:cs="楷体_GB2312"/>
          <w:bCs/>
        </w:rPr>
      </w:pPr>
      <w:r>
        <w:rPr>
          <w:rFonts w:ascii="楷体_GB2312" w:eastAsia="楷体_GB2312" w:hAnsi="楷体_GB2312" w:cs="楷体_GB2312" w:hint="eastAsia"/>
          <w:bCs/>
        </w:rPr>
        <w:t>（二）部门决算中项目绩效自评结果</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我局在2020年度部门决算中反映的中央医疗服务能力提升（公立医院改革）项目1个一级项目绩效自评结果。</w:t>
      </w:r>
    </w:p>
    <w:p w:rsidR="0025439E" w:rsidRDefault="00BD6E46">
      <w:pPr>
        <w:spacing w:line="560" w:lineRule="exact"/>
        <w:ind w:firstLineChars="200" w:firstLine="640"/>
        <w:rPr>
          <w:rFonts w:ascii="仿宋_GB2312" w:hAnsi="仿宋_GB2312" w:cs="仿宋_GB2312"/>
        </w:rPr>
      </w:pPr>
      <w:r>
        <w:rPr>
          <w:rFonts w:ascii="仿宋_GB2312" w:hAnsi="仿宋_GB2312" w:cs="仿宋_GB2312" w:hint="eastAsia"/>
        </w:rPr>
        <w:t>中央医疗服务能力提升（公立医院改革）项目：根据年初设定的绩效目标项目自评得分91分。项目全年预算数318万元执行数318万元完成预算的100%。主要产出和效果：已初步建立现代医院管理制度医疗服务能力明显提升就医环境持续得到改善有效缓解了看病难、看病贵难题。</w:t>
      </w:r>
    </w:p>
    <w:p w:rsidR="0025439E" w:rsidRDefault="0025439E">
      <w:pPr>
        <w:spacing w:line="560" w:lineRule="exact"/>
        <w:ind w:firstLineChars="200" w:firstLine="640"/>
        <w:rPr>
          <w:rFonts w:ascii="仿宋_GB2312" w:hAnsi="仿宋_GB2312" w:cs="仿宋_GB2312"/>
        </w:rPr>
      </w:pPr>
    </w:p>
    <w:p w:rsidR="0025439E" w:rsidRDefault="00BD6E46">
      <w:pP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br w:type="page"/>
      </w:r>
    </w:p>
    <w:p w:rsidR="0025439E" w:rsidRDefault="00BD6E46">
      <w:pPr>
        <w:spacing w:line="5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县级预算（项目）绩效目标自评表</w:t>
      </w:r>
    </w:p>
    <w:p w:rsidR="0025439E" w:rsidRDefault="00BD6E46">
      <w:pPr>
        <w:spacing w:line="300" w:lineRule="exact"/>
        <w:jc w:val="center"/>
        <w:rPr>
          <w:rFonts w:ascii="宋体" w:eastAsia="宋体" w:hAnsi="宋体" w:cs="宋体"/>
          <w:color w:val="000000"/>
          <w:sz w:val="40"/>
          <w:szCs w:val="40"/>
        </w:rPr>
      </w:pPr>
      <w:r>
        <w:rPr>
          <w:rFonts w:ascii="宋体" w:eastAsia="宋体" w:hAnsi="宋体" w:cs="宋体" w:hint="eastAsia"/>
          <w:color w:val="000000"/>
          <w:sz w:val="22"/>
          <w:szCs w:val="22"/>
        </w:rPr>
        <w:t>（2020年度）</w:t>
      </w:r>
    </w:p>
    <w:tbl>
      <w:tblPr>
        <w:tblW w:w="10149" w:type="dxa"/>
        <w:jc w:val="center"/>
        <w:tblLayout w:type="fixed"/>
        <w:tblCellMar>
          <w:left w:w="0" w:type="dxa"/>
          <w:right w:w="0" w:type="dxa"/>
        </w:tblCellMar>
        <w:tblLook w:val="04A0"/>
      </w:tblPr>
      <w:tblGrid>
        <w:gridCol w:w="679"/>
        <w:gridCol w:w="840"/>
        <w:gridCol w:w="1245"/>
        <w:gridCol w:w="2145"/>
        <w:gridCol w:w="1610"/>
        <w:gridCol w:w="1080"/>
        <w:gridCol w:w="1080"/>
        <w:gridCol w:w="1470"/>
      </w:tblGrid>
      <w:tr w:rsidR="0025439E">
        <w:trPr>
          <w:trHeight w:val="170"/>
          <w:jc w:val="center"/>
        </w:trPr>
        <w:tc>
          <w:tcPr>
            <w:tcW w:w="276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专项（项目）名称</w:t>
            </w:r>
          </w:p>
        </w:tc>
        <w:tc>
          <w:tcPr>
            <w:tcW w:w="738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2020年中央医疗服务能力提升（公立医院改革）项目</w:t>
            </w:r>
          </w:p>
        </w:tc>
      </w:tr>
      <w:tr w:rsidR="0025439E">
        <w:trPr>
          <w:trHeight w:val="170"/>
          <w:jc w:val="center"/>
        </w:trPr>
        <w:tc>
          <w:tcPr>
            <w:tcW w:w="276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省级主管部门</w:t>
            </w:r>
          </w:p>
        </w:tc>
        <w:tc>
          <w:tcPr>
            <w:tcW w:w="37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陕西省卫生健康委员会</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实施单位</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镇安县卫生健康局</w:t>
            </w:r>
          </w:p>
        </w:tc>
      </w:tr>
      <w:tr w:rsidR="0025439E">
        <w:trPr>
          <w:trHeight w:val="170"/>
          <w:jc w:val="center"/>
        </w:trPr>
        <w:tc>
          <w:tcPr>
            <w:tcW w:w="276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项目资金（万元）</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spacing w:line="300" w:lineRule="exact"/>
              <w:rPr>
                <w:rFonts w:ascii="宋体" w:eastAsia="宋体" w:hAnsi="宋体" w:cs="宋体"/>
                <w:color w:val="000000"/>
                <w:sz w:val="20"/>
                <w:szCs w:val="20"/>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全年预算数（A）</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全年执行数（B）</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执行率（B/A)</w:t>
            </w:r>
          </w:p>
        </w:tc>
      </w:tr>
      <w:tr w:rsidR="0025439E">
        <w:trPr>
          <w:trHeight w:val="170"/>
          <w:jc w:val="center"/>
        </w:trPr>
        <w:tc>
          <w:tcPr>
            <w:tcW w:w="276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spacing w:line="300" w:lineRule="exact"/>
              <w:jc w:val="center"/>
              <w:rPr>
                <w:rFonts w:ascii="宋体" w:eastAsia="宋体" w:hAnsi="宋体" w:cs="宋体"/>
                <w:color w:val="000000"/>
                <w:sz w:val="20"/>
                <w:szCs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年度资金总额：</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318</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318</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100%</w:t>
            </w:r>
          </w:p>
        </w:tc>
      </w:tr>
      <w:tr w:rsidR="0025439E">
        <w:trPr>
          <w:trHeight w:val="170"/>
          <w:jc w:val="center"/>
        </w:trPr>
        <w:tc>
          <w:tcPr>
            <w:tcW w:w="276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spacing w:line="300" w:lineRule="exact"/>
              <w:jc w:val="center"/>
              <w:rPr>
                <w:rFonts w:ascii="宋体" w:eastAsia="宋体" w:hAnsi="宋体" w:cs="宋体"/>
                <w:color w:val="000000"/>
                <w:sz w:val="20"/>
                <w:szCs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left"/>
              <w:textAlignment w:val="center"/>
              <w:rPr>
                <w:rFonts w:ascii="宋体" w:eastAsia="宋体" w:hAnsi="宋体" w:cs="宋体"/>
                <w:color w:val="000000"/>
                <w:sz w:val="20"/>
                <w:szCs w:val="20"/>
              </w:rPr>
            </w:pPr>
            <w:r>
              <w:rPr>
                <w:rStyle w:val="font21"/>
                <w:rFonts w:hint="default"/>
              </w:rPr>
              <w:t xml:space="preserve"> 其中：省级财政资金</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spacing w:line="300" w:lineRule="exact"/>
              <w:jc w:val="center"/>
              <w:rPr>
                <w:rFonts w:ascii="宋体" w:eastAsia="宋体" w:hAnsi="宋体" w:cs="宋体"/>
                <w:color w:val="000000"/>
                <w:sz w:val="20"/>
                <w:szCs w:val="20"/>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spacing w:line="300" w:lineRule="exact"/>
              <w:jc w:val="center"/>
              <w:rPr>
                <w:rFonts w:ascii="宋体" w:eastAsia="宋体" w:hAnsi="宋体" w:cs="宋体"/>
                <w:color w:val="000000"/>
                <w:sz w:val="20"/>
                <w:szCs w:val="20"/>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spacing w:line="300" w:lineRule="exact"/>
              <w:jc w:val="left"/>
              <w:rPr>
                <w:rFonts w:ascii="宋体" w:eastAsia="宋体" w:hAnsi="宋体" w:cs="宋体"/>
                <w:color w:val="000000"/>
                <w:sz w:val="20"/>
                <w:szCs w:val="20"/>
              </w:rPr>
            </w:pPr>
          </w:p>
        </w:tc>
      </w:tr>
      <w:tr w:rsidR="0025439E">
        <w:trPr>
          <w:trHeight w:val="170"/>
          <w:jc w:val="center"/>
        </w:trPr>
        <w:tc>
          <w:tcPr>
            <w:tcW w:w="276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spacing w:line="300" w:lineRule="exact"/>
              <w:jc w:val="center"/>
              <w:rPr>
                <w:rFonts w:ascii="宋体" w:eastAsia="宋体" w:hAnsi="宋体" w:cs="宋体"/>
                <w:color w:val="000000"/>
                <w:sz w:val="20"/>
                <w:szCs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left"/>
              <w:textAlignment w:val="center"/>
              <w:rPr>
                <w:rFonts w:ascii="宋体" w:eastAsia="宋体" w:hAnsi="宋体" w:cs="宋体"/>
                <w:color w:val="000000"/>
                <w:sz w:val="20"/>
                <w:szCs w:val="20"/>
              </w:rPr>
            </w:pPr>
            <w:r>
              <w:rPr>
                <w:rStyle w:val="font21"/>
                <w:rFonts w:hint="default"/>
              </w:rPr>
              <w:t xml:space="preserve">       市县财政资金</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spacing w:line="300" w:lineRule="exact"/>
              <w:jc w:val="center"/>
              <w:rPr>
                <w:rFonts w:ascii="宋体" w:eastAsia="宋体" w:hAnsi="宋体" w:cs="宋体"/>
                <w:color w:val="000000"/>
                <w:sz w:val="20"/>
                <w:szCs w:val="20"/>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spacing w:line="300" w:lineRule="exact"/>
              <w:jc w:val="center"/>
              <w:rPr>
                <w:rFonts w:ascii="宋体" w:eastAsia="宋体" w:hAnsi="宋体" w:cs="宋体"/>
                <w:color w:val="000000"/>
                <w:sz w:val="20"/>
                <w:szCs w:val="20"/>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spacing w:line="300" w:lineRule="exact"/>
              <w:jc w:val="left"/>
              <w:rPr>
                <w:rFonts w:ascii="宋体" w:eastAsia="宋体" w:hAnsi="宋体" w:cs="宋体"/>
                <w:color w:val="000000"/>
                <w:sz w:val="20"/>
                <w:szCs w:val="20"/>
              </w:rPr>
            </w:pPr>
          </w:p>
        </w:tc>
      </w:tr>
      <w:tr w:rsidR="0025439E">
        <w:trPr>
          <w:trHeight w:val="170"/>
          <w:jc w:val="center"/>
        </w:trPr>
        <w:tc>
          <w:tcPr>
            <w:tcW w:w="276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spacing w:line="300" w:lineRule="exact"/>
              <w:jc w:val="center"/>
              <w:rPr>
                <w:rFonts w:ascii="宋体" w:eastAsia="宋体" w:hAnsi="宋体" w:cs="宋体"/>
                <w:color w:val="000000"/>
                <w:sz w:val="20"/>
                <w:szCs w:val="20"/>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left"/>
              <w:textAlignment w:val="center"/>
              <w:rPr>
                <w:rFonts w:ascii="宋体" w:eastAsia="宋体" w:hAnsi="宋体" w:cs="宋体"/>
                <w:color w:val="000000"/>
                <w:sz w:val="18"/>
                <w:szCs w:val="18"/>
              </w:rPr>
            </w:pPr>
            <w:r>
              <w:rPr>
                <w:rStyle w:val="font51"/>
                <w:rFonts w:hint="default"/>
              </w:rPr>
              <w:t xml:space="preserve">  其他资金</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spacing w:line="300" w:lineRule="exact"/>
              <w:jc w:val="center"/>
              <w:rPr>
                <w:rFonts w:ascii="宋体" w:eastAsia="宋体" w:hAnsi="宋体" w:cs="宋体"/>
                <w:color w:val="000000"/>
                <w:sz w:val="20"/>
                <w:szCs w:val="20"/>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spacing w:line="300" w:lineRule="exact"/>
              <w:jc w:val="center"/>
              <w:rPr>
                <w:rFonts w:ascii="宋体" w:eastAsia="宋体" w:hAnsi="宋体" w:cs="宋体"/>
                <w:color w:val="000000"/>
                <w:sz w:val="20"/>
                <w:szCs w:val="20"/>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spacing w:line="300" w:lineRule="exact"/>
              <w:jc w:val="left"/>
              <w:rPr>
                <w:rFonts w:ascii="宋体" w:eastAsia="宋体" w:hAnsi="宋体" w:cs="宋体"/>
                <w:color w:val="000000"/>
                <w:sz w:val="20"/>
                <w:szCs w:val="20"/>
              </w:rPr>
            </w:pPr>
          </w:p>
        </w:tc>
      </w:tr>
      <w:tr w:rsidR="0025439E">
        <w:trPr>
          <w:trHeight w:val="170"/>
          <w:jc w:val="center"/>
        </w:trPr>
        <w:tc>
          <w:tcPr>
            <w:tcW w:w="67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年度</w:t>
            </w:r>
          </w:p>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总体</w:t>
            </w:r>
          </w:p>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目标</w:t>
            </w:r>
          </w:p>
        </w:tc>
        <w:tc>
          <w:tcPr>
            <w:tcW w:w="58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年初设定目标</w:t>
            </w:r>
          </w:p>
        </w:tc>
        <w:tc>
          <w:tcPr>
            <w:tcW w:w="36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全年实际完成情况</w:t>
            </w:r>
          </w:p>
        </w:tc>
      </w:tr>
      <w:tr w:rsidR="0025439E">
        <w:trPr>
          <w:trHeight w:val="170"/>
          <w:jc w:val="center"/>
        </w:trPr>
        <w:tc>
          <w:tcPr>
            <w:tcW w:w="6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spacing w:line="300" w:lineRule="exact"/>
              <w:jc w:val="center"/>
              <w:rPr>
                <w:rFonts w:ascii="宋体" w:eastAsia="宋体" w:hAnsi="宋体" w:cs="宋体"/>
                <w:color w:val="000000"/>
                <w:sz w:val="20"/>
                <w:szCs w:val="20"/>
              </w:rPr>
            </w:pPr>
          </w:p>
        </w:tc>
        <w:tc>
          <w:tcPr>
            <w:tcW w:w="58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 xml:space="preserve">    到2020年底县级公立医院看大病、解难症水平明显提升基本实现大病不出县努力让群众在县内就医。</w:t>
            </w:r>
          </w:p>
        </w:tc>
        <w:tc>
          <w:tcPr>
            <w:tcW w:w="363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 xml:space="preserve">    已初步建立现代医院管理制度医疗服务能力明显提升就医持续得到改善有效缓解了看病难、看病贵难题。</w:t>
            </w:r>
          </w:p>
        </w:tc>
      </w:tr>
      <w:tr w:rsidR="0025439E">
        <w:trPr>
          <w:trHeight w:val="170"/>
          <w:jc w:val="center"/>
        </w:trPr>
        <w:tc>
          <w:tcPr>
            <w:tcW w:w="67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绩效指标</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一级</w:t>
            </w:r>
            <w:r>
              <w:rPr>
                <w:rFonts w:ascii="宋体" w:eastAsia="宋体" w:hAnsi="宋体" w:cs="宋体" w:hint="eastAsia"/>
                <w:color w:val="000000"/>
                <w:sz w:val="20"/>
                <w:szCs w:val="20"/>
              </w:rPr>
              <w:br/>
              <w:t>指标</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二级指标</w:t>
            </w:r>
          </w:p>
        </w:tc>
        <w:tc>
          <w:tcPr>
            <w:tcW w:w="37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三级指标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年度指标值</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全年完成值</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未完成原因和改进措施</w:t>
            </w:r>
          </w:p>
        </w:tc>
      </w:tr>
      <w:tr w:rsidR="0025439E">
        <w:trPr>
          <w:trHeight w:val="170"/>
          <w:jc w:val="center"/>
        </w:trPr>
        <w:tc>
          <w:tcPr>
            <w:tcW w:w="6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5439E" w:rsidRDefault="0025439E">
            <w:pPr>
              <w:spacing w:line="300" w:lineRule="exact"/>
              <w:jc w:val="center"/>
              <w:rPr>
                <w:rFonts w:ascii="宋体" w:eastAsia="宋体" w:hAnsi="宋体" w:cs="宋体"/>
                <w:color w:val="000000"/>
                <w:sz w:val="20"/>
                <w:szCs w:val="20"/>
              </w:rPr>
            </w:pP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产</w:t>
            </w:r>
            <w:r>
              <w:rPr>
                <w:rFonts w:ascii="宋体" w:eastAsia="宋体" w:hAnsi="宋体" w:cs="宋体" w:hint="eastAsia"/>
                <w:color w:val="000000"/>
                <w:sz w:val="20"/>
                <w:szCs w:val="20"/>
              </w:rPr>
              <w:br/>
              <w:t>出</w:t>
            </w:r>
            <w:r>
              <w:rPr>
                <w:rFonts w:ascii="宋体" w:eastAsia="宋体" w:hAnsi="宋体" w:cs="宋体" w:hint="eastAsia"/>
                <w:color w:val="000000"/>
                <w:sz w:val="20"/>
                <w:szCs w:val="20"/>
              </w:rPr>
              <w:br/>
              <w:t>指</w:t>
            </w:r>
            <w:r>
              <w:rPr>
                <w:rFonts w:ascii="宋体" w:eastAsia="宋体" w:hAnsi="宋体" w:cs="宋体" w:hint="eastAsia"/>
                <w:color w:val="000000"/>
                <w:sz w:val="20"/>
                <w:szCs w:val="20"/>
              </w:rPr>
              <w:br/>
              <w:t>标</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数量指标</w:t>
            </w:r>
          </w:p>
        </w:tc>
        <w:tc>
          <w:tcPr>
            <w:tcW w:w="37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县级公立医院综合改革</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spacing w:line="300" w:lineRule="exact"/>
              <w:jc w:val="center"/>
              <w:rPr>
                <w:rFonts w:ascii="宋体" w:eastAsia="宋体" w:hAnsi="宋体" w:cs="宋体"/>
                <w:color w:val="000000"/>
                <w:sz w:val="20"/>
                <w:szCs w:val="20"/>
              </w:rPr>
            </w:pPr>
          </w:p>
        </w:tc>
      </w:tr>
      <w:tr w:rsidR="0025439E">
        <w:trPr>
          <w:trHeight w:val="170"/>
          <w:jc w:val="center"/>
        </w:trPr>
        <w:tc>
          <w:tcPr>
            <w:tcW w:w="6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5439E" w:rsidRDefault="0025439E">
            <w:pPr>
              <w:spacing w:line="300" w:lineRule="exact"/>
              <w:jc w:val="center"/>
              <w:rPr>
                <w:rFonts w:ascii="宋体" w:eastAsia="宋体" w:hAnsi="宋体" w:cs="宋体"/>
                <w:color w:val="000000"/>
                <w:sz w:val="20"/>
                <w:szCs w:val="20"/>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spacing w:line="300" w:lineRule="exact"/>
              <w:jc w:val="center"/>
              <w:rPr>
                <w:rFonts w:ascii="宋体" w:eastAsia="宋体" w:hAnsi="宋体" w:cs="宋体"/>
                <w:color w:val="000000"/>
                <w:sz w:val="20"/>
                <w:szCs w:val="20"/>
              </w:rPr>
            </w:pP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质量指标</w:t>
            </w:r>
          </w:p>
        </w:tc>
        <w:tc>
          <w:tcPr>
            <w:tcW w:w="37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县级公立医院医疗服务能力</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得到提升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明细提升</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spacing w:line="300" w:lineRule="exact"/>
              <w:jc w:val="center"/>
              <w:rPr>
                <w:rFonts w:ascii="宋体" w:eastAsia="宋体" w:hAnsi="宋体" w:cs="宋体"/>
                <w:color w:val="000000"/>
                <w:sz w:val="20"/>
                <w:szCs w:val="20"/>
              </w:rPr>
            </w:pPr>
          </w:p>
        </w:tc>
      </w:tr>
      <w:tr w:rsidR="0025439E">
        <w:trPr>
          <w:trHeight w:val="170"/>
          <w:jc w:val="center"/>
        </w:trPr>
        <w:tc>
          <w:tcPr>
            <w:tcW w:w="6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5439E" w:rsidRDefault="0025439E">
            <w:pPr>
              <w:spacing w:line="300" w:lineRule="exact"/>
              <w:jc w:val="center"/>
              <w:rPr>
                <w:rFonts w:ascii="宋体" w:eastAsia="宋体" w:hAnsi="宋体" w:cs="宋体"/>
                <w:color w:val="000000"/>
                <w:sz w:val="20"/>
                <w:szCs w:val="20"/>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spacing w:line="300" w:lineRule="exact"/>
              <w:jc w:val="center"/>
              <w:rPr>
                <w:rFonts w:ascii="宋体" w:eastAsia="宋体" w:hAnsi="宋体" w:cs="宋体"/>
                <w:color w:val="000000"/>
                <w:sz w:val="20"/>
                <w:szCs w:val="20"/>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spacing w:line="300" w:lineRule="exact"/>
              <w:jc w:val="center"/>
              <w:rPr>
                <w:rFonts w:ascii="宋体" w:eastAsia="宋体" w:hAnsi="宋体" w:cs="宋体"/>
                <w:color w:val="000000"/>
                <w:sz w:val="20"/>
                <w:szCs w:val="20"/>
              </w:rPr>
            </w:pPr>
          </w:p>
        </w:tc>
        <w:tc>
          <w:tcPr>
            <w:tcW w:w="37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县级公立医院医疗服务收入</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比上年提高</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增长4.24%</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spacing w:line="300" w:lineRule="exact"/>
              <w:jc w:val="center"/>
              <w:rPr>
                <w:rFonts w:ascii="宋体" w:eastAsia="宋体" w:hAnsi="宋体" w:cs="宋体"/>
                <w:color w:val="000000"/>
                <w:sz w:val="20"/>
                <w:szCs w:val="20"/>
              </w:rPr>
            </w:pPr>
          </w:p>
        </w:tc>
      </w:tr>
      <w:tr w:rsidR="0025439E">
        <w:trPr>
          <w:trHeight w:val="170"/>
          <w:jc w:val="center"/>
        </w:trPr>
        <w:tc>
          <w:tcPr>
            <w:tcW w:w="6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5439E" w:rsidRDefault="0025439E">
            <w:pPr>
              <w:spacing w:line="300" w:lineRule="exact"/>
              <w:jc w:val="center"/>
              <w:rPr>
                <w:rFonts w:ascii="宋体" w:eastAsia="宋体" w:hAnsi="宋体" w:cs="宋体"/>
                <w:color w:val="000000"/>
                <w:sz w:val="20"/>
                <w:szCs w:val="20"/>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spacing w:line="300" w:lineRule="exact"/>
              <w:jc w:val="center"/>
              <w:rPr>
                <w:rFonts w:ascii="宋体" w:eastAsia="宋体" w:hAnsi="宋体" w:cs="宋体"/>
                <w:color w:val="000000"/>
                <w:sz w:val="20"/>
                <w:szCs w:val="20"/>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spacing w:line="300" w:lineRule="exact"/>
              <w:jc w:val="center"/>
              <w:rPr>
                <w:rFonts w:ascii="宋体" w:eastAsia="宋体" w:hAnsi="宋体" w:cs="宋体"/>
                <w:color w:val="000000"/>
                <w:sz w:val="20"/>
                <w:szCs w:val="20"/>
              </w:rPr>
            </w:pPr>
          </w:p>
        </w:tc>
        <w:tc>
          <w:tcPr>
            <w:tcW w:w="37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县级公立医院药占比（不含中药饮片）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力争控制在30%左右</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28.09%</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spacing w:line="300" w:lineRule="exact"/>
              <w:jc w:val="center"/>
              <w:rPr>
                <w:rFonts w:ascii="宋体" w:eastAsia="宋体" w:hAnsi="宋体" w:cs="宋体"/>
                <w:color w:val="000000"/>
                <w:sz w:val="20"/>
                <w:szCs w:val="20"/>
              </w:rPr>
            </w:pPr>
          </w:p>
        </w:tc>
      </w:tr>
      <w:tr w:rsidR="0025439E">
        <w:trPr>
          <w:trHeight w:val="170"/>
          <w:jc w:val="center"/>
        </w:trPr>
        <w:tc>
          <w:tcPr>
            <w:tcW w:w="6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5439E" w:rsidRDefault="0025439E">
            <w:pPr>
              <w:spacing w:line="300" w:lineRule="exact"/>
              <w:jc w:val="center"/>
              <w:rPr>
                <w:rFonts w:ascii="宋体" w:eastAsia="宋体" w:hAnsi="宋体" w:cs="宋体"/>
                <w:color w:val="000000"/>
                <w:sz w:val="20"/>
                <w:szCs w:val="20"/>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spacing w:line="300" w:lineRule="exact"/>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时效指标</w:t>
            </w:r>
          </w:p>
        </w:tc>
        <w:tc>
          <w:tcPr>
            <w:tcW w:w="37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2020年1月1日至12月31日前完成</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年底前完成</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已完成</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spacing w:line="300" w:lineRule="exact"/>
              <w:jc w:val="center"/>
              <w:rPr>
                <w:rFonts w:ascii="宋体" w:eastAsia="宋体" w:hAnsi="宋体" w:cs="宋体"/>
                <w:color w:val="000000"/>
                <w:sz w:val="20"/>
                <w:szCs w:val="20"/>
              </w:rPr>
            </w:pPr>
          </w:p>
        </w:tc>
      </w:tr>
      <w:tr w:rsidR="0025439E">
        <w:trPr>
          <w:trHeight w:val="170"/>
          <w:jc w:val="center"/>
        </w:trPr>
        <w:tc>
          <w:tcPr>
            <w:tcW w:w="6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5439E" w:rsidRDefault="0025439E">
            <w:pPr>
              <w:spacing w:line="300" w:lineRule="exact"/>
              <w:jc w:val="center"/>
              <w:rPr>
                <w:rFonts w:ascii="宋体" w:eastAsia="宋体" w:hAnsi="宋体" w:cs="宋体"/>
                <w:color w:val="000000"/>
                <w:sz w:val="20"/>
                <w:szCs w:val="20"/>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spacing w:line="300" w:lineRule="exact"/>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成本指标</w:t>
            </w:r>
          </w:p>
        </w:tc>
        <w:tc>
          <w:tcPr>
            <w:tcW w:w="37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公立医院管理运行费用</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比上年降低</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降低2.39%</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spacing w:line="300" w:lineRule="exact"/>
              <w:jc w:val="center"/>
              <w:rPr>
                <w:rFonts w:ascii="宋体" w:eastAsia="宋体" w:hAnsi="宋体" w:cs="宋体"/>
                <w:color w:val="000000"/>
                <w:sz w:val="20"/>
                <w:szCs w:val="20"/>
              </w:rPr>
            </w:pPr>
          </w:p>
        </w:tc>
      </w:tr>
      <w:tr w:rsidR="0025439E">
        <w:trPr>
          <w:trHeight w:val="170"/>
          <w:jc w:val="center"/>
        </w:trPr>
        <w:tc>
          <w:tcPr>
            <w:tcW w:w="6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5439E" w:rsidRDefault="0025439E">
            <w:pPr>
              <w:spacing w:line="300" w:lineRule="exact"/>
              <w:jc w:val="center"/>
              <w:rPr>
                <w:rFonts w:ascii="宋体" w:eastAsia="宋体" w:hAnsi="宋体" w:cs="宋体"/>
                <w:color w:val="000000"/>
                <w:sz w:val="20"/>
                <w:szCs w:val="20"/>
              </w:rPr>
            </w:pP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效</w:t>
            </w:r>
            <w:r>
              <w:rPr>
                <w:rFonts w:ascii="宋体" w:eastAsia="宋体" w:hAnsi="宋体" w:cs="宋体" w:hint="eastAsia"/>
                <w:color w:val="000000"/>
                <w:sz w:val="20"/>
                <w:szCs w:val="20"/>
              </w:rPr>
              <w:br/>
              <w:t>益</w:t>
            </w:r>
            <w:r>
              <w:rPr>
                <w:rFonts w:ascii="宋体" w:eastAsia="宋体" w:hAnsi="宋体" w:cs="宋体" w:hint="eastAsia"/>
                <w:color w:val="000000"/>
                <w:sz w:val="20"/>
                <w:szCs w:val="20"/>
              </w:rPr>
              <w:br/>
              <w:t>指</w:t>
            </w:r>
            <w:r>
              <w:rPr>
                <w:rFonts w:ascii="宋体" w:eastAsia="宋体" w:hAnsi="宋体" w:cs="宋体" w:hint="eastAsia"/>
                <w:color w:val="000000"/>
                <w:sz w:val="20"/>
                <w:szCs w:val="20"/>
              </w:rPr>
              <w:br/>
              <w:t>标</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经济效益</w:t>
            </w:r>
            <w:r>
              <w:rPr>
                <w:rFonts w:ascii="宋体" w:eastAsia="宋体" w:hAnsi="宋体" w:cs="宋体" w:hint="eastAsia"/>
                <w:color w:val="000000"/>
                <w:sz w:val="20"/>
                <w:szCs w:val="20"/>
              </w:rPr>
              <w:br/>
              <w:t>指标</w:t>
            </w:r>
          </w:p>
        </w:tc>
        <w:tc>
          <w:tcPr>
            <w:tcW w:w="37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县级公立医院净资产</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比上年增长</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增长1.96%</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spacing w:line="300" w:lineRule="exact"/>
              <w:jc w:val="center"/>
              <w:rPr>
                <w:rFonts w:ascii="宋体" w:eastAsia="宋体" w:hAnsi="宋体" w:cs="宋体"/>
                <w:color w:val="000000"/>
                <w:sz w:val="20"/>
                <w:szCs w:val="20"/>
              </w:rPr>
            </w:pPr>
          </w:p>
        </w:tc>
      </w:tr>
      <w:tr w:rsidR="0025439E">
        <w:trPr>
          <w:trHeight w:val="170"/>
          <w:jc w:val="center"/>
        </w:trPr>
        <w:tc>
          <w:tcPr>
            <w:tcW w:w="6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5439E" w:rsidRDefault="0025439E">
            <w:pPr>
              <w:spacing w:line="300" w:lineRule="exact"/>
              <w:jc w:val="center"/>
              <w:rPr>
                <w:rFonts w:ascii="宋体" w:eastAsia="宋体" w:hAnsi="宋体" w:cs="宋体"/>
                <w:color w:val="000000"/>
                <w:sz w:val="20"/>
                <w:szCs w:val="20"/>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spacing w:line="300" w:lineRule="exact"/>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社会效益</w:t>
            </w:r>
            <w:r>
              <w:rPr>
                <w:rFonts w:ascii="宋体" w:eastAsia="宋体" w:hAnsi="宋体" w:cs="宋体" w:hint="eastAsia"/>
                <w:color w:val="000000"/>
                <w:sz w:val="20"/>
                <w:szCs w:val="20"/>
              </w:rPr>
              <w:br/>
              <w:t>指标</w:t>
            </w:r>
          </w:p>
        </w:tc>
        <w:tc>
          <w:tcPr>
            <w:tcW w:w="37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县级公立医院医疗费用增长幅度</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控制在3%左右</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2.37%</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spacing w:line="300" w:lineRule="exact"/>
              <w:jc w:val="center"/>
              <w:rPr>
                <w:rFonts w:ascii="宋体" w:eastAsia="宋体" w:hAnsi="宋体" w:cs="宋体"/>
                <w:color w:val="000000"/>
                <w:sz w:val="20"/>
                <w:szCs w:val="20"/>
              </w:rPr>
            </w:pPr>
          </w:p>
        </w:tc>
      </w:tr>
      <w:tr w:rsidR="0025439E">
        <w:trPr>
          <w:trHeight w:val="170"/>
          <w:jc w:val="center"/>
        </w:trPr>
        <w:tc>
          <w:tcPr>
            <w:tcW w:w="6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5439E" w:rsidRDefault="0025439E">
            <w:pPr>
              <w:spacing w:line="300" w:lineRule="exact"/>
              <w:jc w:val="center"/>
              <w:rPr>
                <w:rFonts w:ascii="宋体" w:eastAsia="宋体" w:hAnsi="宋体" w:cs="宋体"/>
                <w:color w:val="000000"/>
                <w:sz w:val="20"/>
                <w:szCs w:val="20"/>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spacing w:line="300" w:lineRule="exact"/>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生态效益</w:t>
            </w:r>
            <w:r>
              <w:rPr>
                <w:rFonts w:ascii="宋体" w:eastAsia="宋体" w:hAnsi="宋体" w:cs="宋体" w:hint="eastAsia"/>
                <w:color w:val="000000"/>
                <w:sz w:val="20"/>
                <w:szCs w:val="20"/>
              </w:rPr>
              <w:br/>
              <w:t>指标</w:t>
            </w:r>
          </w:p>
        </w:tc>
        <w:tc>
          <w:tcPr>
            <w:tcW w:w="37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本指标不适用</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w:t>
            </w:r>
          </w:p>
        </w:tc>
      </w:tr>
      <w:tr w:rsidR="0025439E">
        <w:trPr>
          <w:trHeight w:val="170"/>
          <w:jc w:val="center"/>
        </w:trPr>
        <w:tc>
          <w:tcPr>
            <w:tcW w:w="6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5439E" w:rsidRDefault="0025439E">
            <w:pPr>
              <w:spacing w:line="300" w:lineRule="exact"/>
              <w:jc w:val="center"/>
              <w:rPr>
                <w:rFonts w:ascii="宋体" w:eastAsia="宋体" w:hAnsi="宋体" w:cs="宋体"/>
                <w:color w:val="000000"/>
                <w:sz w:val="20"/>
                <w:szCs w:val="20"/>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spacing w:line="300" w:lineRule="exact"/>
              <w:jc w:val="center"/>
              <w:rPr>
                <w:rFonts w:ascii="宋体" w:eastAsia="宋体" w:hAnsi="宋体" w:cs="宋体"/>
                <w:color w:val="000000"/>
                <w:sz w:val="20"/>
                <w:szCs w:val="20"/>
              </w:rPr>
            </w:pPr>
          </w:p>
        </w:tc>
        <w:tc>
          <w:tcPr>
            <w:tcW w:w="124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可持续影响指标</w:t>
            </w:r>
          </w:p>
        </w:tc>
        <w:tc>
          <w:tcPr>
            <w:tcW w:w="37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公立医院整体服务能力逐年提升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得到提高</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明显提升</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spacing w:line="300" w:lineRule="exact"/>
              <w:jc w:val="center"/>
              <w:rPr>
                <w:rFonts w:ascii="宋体" w:eastAsia="宋体" w:hAnsi="宋体" w:cs="宋体"/>
                <w:color w:val="000000"/>
                <w:sz w:val="20"/>
                <w:szCs w:val="20"/>
              </w:rPr>
            </w:pPr>
          </w:p>
        </w:tc>
      </w:tr>
      <w:tr w:rsidR="0025439E">
        <w:trPr>
          <w:trHeight w:val="170"/>
          <w:jc w:val="center"/>
        </w:trPr>
        <w:tc>
          <w:tcPr>
            <w:tcW w:w="6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5439E" w:rsidRDefault="0025439E">
            <w:pPr>
              <w:spacing w:line="300" w:lineRule="exact"/>
              <w:jc w:val="center"/>
              <w:rPr>
                <w:rFonts w:ascii="宋体" w:eastAsia="宋体" w:hAnsi="宋体" w:cs="宋体"/>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满意度指标</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服务对象</w:t>
            </w:r>
            <w:r>
              <w:rPr>
                <w:rFonts w:ascii="宋体" w:eastAsia="宋体" w:hAnsi="宋体" w:cs="宋体" w:hint="eastAsia"/>
                <w:color w:val="000000"/>
                <w:sz w:val="20"/>
                <w:szCs w:val="20"/>
              </w:rPr>
              <w:br/>
              <w:t>满意度指标</w:t>
            </w:r>
          </w:p>
        </w:tc>
        <w:tc>
          <w:tcPr>
            <w:tcW w:w="37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县级公立医院患者满意度</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达到80%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85.39%</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spacing w:line="300" w:lineRule="exact"/>
              <w:jc w:val="center"/>
              <w:rPr>
                <w:rFonts w:ascii="宋体" w:eastAsia="宋体" w:hAnsi="宋体" w:cs="宋体"/>
                <w:color w:val="000000"/>
                <w:sz w:val="20"/>
                <w:szCs w:val="20"/>
              </w:rPr>
            </w:pPr>
          </w:p>
        </w:tc>
      </w:tr>
      <w:tr w:rsidR="0025439E">
        <w:trPr>
          <w:trHeight w:val="17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说明</w:t>
            </w:r>
          </w:p>
        </w:tc>
        <w:tc>
          <w:tcPr>
            <w:tcW w:w="947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无</w:t>
            </w:r>
          </w:p>
        </w:tc>
      </w:tr>
      <w:tr w:rsidR="0025439E">
        <w:trPr>
          <w:trHeight w:val="170"/>
          <w:jc w:val="center"/>
        </w:trPr>
        <w:tc>
          <w:tcPr>
            <w:tcW w:w="10149" w:type="dxa"/>
            <w:gridSpan w:val="8"/>
            <w:tcBorders>
              <w:top w:val="nil"/>
              <w:left w:val="nil"/>
              <w:bottom w:val="nil"/>
              <w:right w:val="nil"/>
            </w:tcBorders>
            <w:shd w:val="clear" w:color="auto" w:fill="auto"/>
            <w:tcMar>
              <w:top w:w="15" w:type="dxa"/>
              <w:left w:w="15" w:type="dxa"/>
              <w:right w:w="15" w:type="dxa"/>
            </w:tcMar>
            <w:vAlign w:val="center"/>
          </w:tcPr>
          <w:p w:rsidR="0025439E" w:rsidRDefault="00BD6E46">
            <w:pPr>
              <w:widowControl/>
              <w:spacing w:line="30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注：1.其他资金包括和财政资金共同投入到同一项目的自有资金、社会资金以及以前年度的结转结余资金等。</w:t>
            </w:r>
          </w:p>
          <w:p w:rsidR="0025439E" w:rsidRDefault="00BD6E46">
            <w:pPr>
              <w:widowControl/>
              <w:spacing w:line="30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 xml:space="preserve">    2.定量指标资金使用单位填写本地区实际完成数。财政和主管部门汇总时对绝对值直接累加计算相对值按照资金额度加权平均计算。</w:t>
            </w:r>
          </w:p>
          <w:p w:rsidR="0025439E" w:rsidRDefault="00BD6E46">
            <w:pPr>
              <w:widowControl/>
              <w:spacing w:line="30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 xml:space="preserve">    3.定性指标根据指标完成情况分为：全部或基本达成预期指标、部分达成预期指标并具有一定效果、未达成预期指标且效果较差三档分别按照100%-80%（含）、80%-60%（含）、60-0%合理填写完成比例。</w:t>
            </w:r>
          </w:p>
        </w:tc>
      </w:tr>
    </w:tbl>
    <w:p w:rsidR="0025439E" w:rsidRDefault="0025439E">
      <w:pPr>
        <w:spacing w:line="20" w:lineRule="exact"/>
        <w:rPr>
          <w:rFonts w:ascii="楷体" w:eastAsia="楷体" w:hAnsi="楷体"/>
        </w:rPr>
      </w:pPr>
    </w:p>
    <w:p w:rsidR="0025439E" w:rsidRDefault="0025439E">
      <w:pPr>
        <w:spacing w:line="20" w:lineRule="exact"/>
        <w:rPr>
          <w:rFonts w:ascii="楷体" w:eastAsia="楷体" w:hAnsi="楷体"/>
        </w:rPr>
        <w:sectPr w:rsidR="0025439E">
          <w:footerReference w:type="default" r:id="rId15"/>
          <w:pgSz w:w="11906" w:h="16838"/>
          <w:pgMar w:top="1984" w:right="1474" w:bottom="1701" w:left="1587" w:header="851" w:footer="992" w:gutter="0"/>
          <w:pgNumType w:fmt="numberInDash"/>
          <w:cols w:space="0"/>
          <w:docGrid w:type="lines" w:linePitch="469"/>
        </w:sectPr>
      </w:pPr>
    </w:p>
    <w:p w:rsidR="0025439E" w:rsidRDefault="00BD6E46">
      <w:pPr>
        <w:spacing w:line="5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部门整体支出绩效自评表</w:t>
      </w:r>
    </w:p>
    <w:p w:rsidR="0025439E" w:rsidRDefault="00BD6E46">
      <w:pPr>
        <w:spacing w:line="500" w:lineRule="exact"/>
        <w:jc w:val="center"/>
        <w:rPr>
          <w:rFonts w:ascii="宋体" w:eastAsia="宋体" w:hAnsi="宋体" w:cs="宋体"/>
          <w:sz w:val="30"/>
          <w:szCs w:val="30"/>
        </w:rPr>
      </w:pPr>
      <w:r>
        <w:rPr>
          <w:rFonts w:ascii="宋体" w:eastAsia="宋体" w:hAnsi="宋体" w:cs="宋体" w:hint="eastAsia"/>
          <w:sz w:val="30"/>
          <w:szCs w:val="30"/>
        </w:rPr>
        <w:t>（2020年度）</w:t>
      </w:r>
    </w:p>
    <w:p w:rsidR="0025439E" w:rsidRDefault="00BD6E46">
      <w:pPr>
        <w:widowControl/>
        <w:jc w:val="left"/>
        <w:textAlignment w:val="center"/>
        <w:rPr>
          <w:rFonts w:ascii="宋体" w:eastAsia="宋体" w:hAnsi="宋体" w:cs="宋体"/>
          <w:color w:val="000000"/>
          <w:sz w:val="24"/>
          <w:szCs w:val="24"/>
        </w:rPr>
      </w:pPr>
      <w:r>
        <w:rPr>
          <w:rFonts w:ascii="宋体" w:eastAsia="宋体" w:hAnsi="宋体" w:cs="宋体" w:hint="eastAsia"/>
          <w:color w:val="000000"/>
          <w:sz w:val="24"/>
          <w:szCs w:val="24"/>
        </w:rPr>
        <w:t>填报单位:镇安县卫生健康局                                                 自评得分：86</w:t>
      </w:r>
    </w:p>
    <w:tbl>
      <w:tblPr>
        <w:tblW w:w="14279" w:type="dxa"/>
        <w:jc w:val="center"/>
        <w:tblLayout w:type="fixed"/>
        <w:tblCellMar>
          <w:left w:w="0" w:type="dxa"/>
          <w:right w:w="0" w:type="dxa"/>
        </w:tblCellMar>
        <w:tblLook w:val="04A0"/>
      </w:tblPr>
      <w:tblGrid>
        <w:gridCol w:w="5439"/>
        <w:gridCol w:w="8840"/>
      </w:tblGrid>
      <w:tr w:rsidR="0025439E">
        <w:trPr>
          <w:trHeight w:val="1752"/>
          <w:jc w:val="center"/>
        </w:trPr>
        <w:tc>
          <w:tcPr>
            <w:tcW w:w="5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（一）简要概述部门职能与职责。</w:t>
            </w:r>
          </w:p>
        </w:tc>
        <w:tc>
          <w:tcPr>
            <w:tcW w:w="8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ind w:firstLineChars="200" w:firstLine="440"/>
              <w:textAlignment w:val="center"/>
              <w:rPr>
                <w:rFonts w:ascii="宋体" w:eastAsia="宋体" w:hAnsi="宋体" w:cs="宋体"/>
                <w:color w:val="000000"/>
                <w:sz w:val="22"/>
                <w:szCs w:val="22"/>
              </w:rPr>
            </w:pPr>
            <w:r>
              <w:rPr>
                <w:rFonts w:ascii="宋体" w:eastAsia="宋体" w:hAnsi="宋体" w:cs="宋体" w:hint="eastAsia"/>
                <w:color w:val="000000"/>
                <w:sz w:val="22"/>
                <w:szCs w:val="22"/>
              </w:rPr>
              <w:t>负责开展依法行政和法制工作；负责起草卫生健康、中医药事业发展的规范性文件；负责协调推进全县医药卫生体制改革和医疗保障统筹规划全县卫生健康服务资源配置指导全县卫生健康规划的编制和实施。</w:t>
            </w:r>
          </w:p>
        </w:tc>
      </w:tr>
      <w:tr w:rsidR="0025439E">
        <w:trPr>
          <w:trHeight w:val="3656"/>
          <w:jc w:val="center"/>
        </w:trPr>
        <w:tc>
          <w:tcPr>
            <w:tcW w:w="5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（二）简要概述部门支出情况按活动内容分类。</w:t>
            </w:r>
          </w:p>
        </w:tc>
        <w:tc>
          <w:tcPr>
            <w:tcW w:w="8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ind w:firstLineChars="200" w:firstLine="440"/>
              <w:textAlignment w:val="center"/>
              <w:rPr>
                <w:rFonts w:ascii="宋体" w:eastAsia="宋体" w:hAnsi="宋体" w:cs="宋体"/>
                <w:color w:val="000000"/>
                <w:sz w:val="22"/>
                <w:szCs w:val="22"/>
              </w:rPr>
            </w:pPr>
            <w:r>
              <w:rPr>
                <w:rFonts w:ascii="宋体" w:eastAsia="宋体" w:hAnsi="宋体" w:cs="宋体" w:hint="eastAsia"/>
                <w:color w:val="000000"/>
                <w:sz w:val="22"/>
                <w:szCs w:val="22"/>
              </w:rPr>
              <w:t>2020年支出总计51766万元与2019年相比增加13843.2万元增加37.5%主要是：2020年度县中医医院传染病区建设项目支出1600万元疫情防控专项支出2900万元妇儿医院建设项目还款专项支出5357.49万元县医院能力提升项目专项支出400万元县中医医院门诊楼建设项目专项支出2397万元。其中：基本支出33970.85万元主要是为保障机构正常运转、完成日常工作任务而发生的各项支出；项目支出17795.15万元主要是为完成特定工作任务或事业发展目标在基本支出之外发生的支出。</w:t>
            </w:r>
          </w:p>
        </w:tc>
      </w:tr>
      <w:tr w:rsidR="0025439E">
        <w:trPr>
          <w:trHeight w:val="2166"/>
          <w:jc w:val="center"/>
        </w:trPr>
        <w:tc>
          <w:tcPr>
            <w:tcW w:w="5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（三）简要概述当年省委省政府下达的重点工作。</w:t>
            </w:r>
          </w:p>
        </w:tc>
        <w:tc>
          <w:tcPr>
            <w:tcW w:w="8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ind w:firstLineChars="200" w:firstLine="440"/>
              <w:textAlignment w:val="center"/>
              <w:rPr>
                <w:rFonts w:ascii="宋体" w:eastAsia="宋体" w:hAnsi="宋体" w:cs="宋体"/>
                <w:color w:val="000000"/>
                <w:sz w:val="22"/>
                <w:szCs w:val="22"/>
              </w:rPr>
            </w:pPr>
            <w:r>
              <w:rPr>
                <w:rFonts w:ascii="宋体" w:eastAsia="宋体" w:hAnsi="宋体" w:cs="宋体" w:hint="eastAsia"/>
                <w:color w:val="000000"/>
                <w:sz w:val="22"/>
                <w:szCs w:val="22"/>
              </w:rPr>
              <w:t>2020年重点工作任务是学习贯彻党的十九大和习近平总书记系列重要讲话和批示精神落实追赶超越的部署和要求加快医疗卫生服务体系建设扎实推进健康扶贫工作全面推进综合医改规范实施公共卫生服务均等化项目等卫生计生各项工作进一步完善医疗卫生服务体系进一步提高综合服务能力。</w:t>
            </w:r>
          </w:p>
        </w:tc>
      </w:tr>
    </w:tbl>
    <w:p w:rsidR="0025439E" w:rsidRDefault="0025439E">
      <w:pPr>
        <w:widowControl/>
        <w:spacing w:line="20" w:lineRule="exact"/>
        <w:jc w:val="left"/>
        <w:textAlignment w:val="center"/>
        <w:rPr>
          <w:rFonts w:ascii="宋体" w:eastAsia="宋体" w:hAnsi="宋体" w:cs="宋体"/>
          <w:color w:val="000000"/>
          <w:sz w:val="24"/>
          <w:szCs w:val="24"/>
        </w:rPr>
      </w:pPr>
    </w:p>
    <w:tbl>
      <w:tblPr>
        <w:tblW w:w="14913" w:type="dxa"/>
        <w:jc w:val="center"/>
        <w:tblLayout w:type="fixed"/>
        <w:tblCellMar>
          <w:left w:w="0" w:type="dxa"/>
          <w:right w:w="0" w:type="dxa"/>
        </w:tblCellMar>
        <w:tblLook w:val="04A0"/>
      </w:tblPr>
      <w:tblGrid>
        <w:gridCol w:w="517"/>
        <w:gridCol w:w="636"/>
        <w:gridCol w:w="535"/>
        <w:gridCol w:w="377"/>
        <w:gridCol w:w="3548"/>
        <w:gridCol w:w="3666"/>
        <w:gridCol w:w="1630"/>
        <w:gridCol w:w="687"/>
        <w:gridCol w:w="1118"/>
        <w:gridCol w:w="441"/>
        <w:gridCol w:w="943"/>
        <w:gridCol w:w="815"/>
      </w:tblGrid>
      <w:tr w:rsidR="0025439E">
        <w:trPr>
          <w:trHeight w:val="90"/>
          <w:tblHeader/>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ind w:leftChars="-10" w:left="-32" w:rightChars="-10" w:right="-32"/>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rPr>
              <w:lastRenderedPageBreak/>
              <w:t>一级</w:t>
            </w:r>
            <w:r>
              <w:rPr>
                <w:rFonts w:ascii="宋体" w:eastAsia="宋体" w:hAnsi="宋体" w:cs="宋体" w:hint="eastAsia"/>
                <w:b/>
                <w:color w:val="000000"/>
                <w:sz w:val="18"/>
                <w:szCs w:val="18"/>
              </w:rPr>
              <w:br/>
              <w:t>指标</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ind w:leftChars="-10" w:left="-32" w:rightChars="-10" w:right="-32"/>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rPr>
              <w:t>二级</w:t>
            </w:r>
            <w:r>
              <w:rPr>
                <w:rFonts w:ascii="宋体" w:eastAsia="宋体" w:hAnsi="宋体" w:cs="宋体" w:hint="eastAsia"/>
                <w:b/>
                <w:color w:val="000000"/>
                <w:sz w:val="18"/>
                <w:szCs w:val="18"/>
              </w:rPr>
              <w:br/>
              <w:t>指标</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ind w:leftChars="-10" w:left="-32" w:rightChars="-10" w:right="-32"/>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rPr>
              <w:t>三级</w:t>
            </w:r>
          </w:p>
          <w:p w:rsidR="0025439E" w:rsidRDefault="00BD6E46">
            <w:pPr>
              <w:widowControl/>
              <w:spacing w:line="260" w:lineRule="exact"/>
              <w:ind w:leftChars="-10" w:left="-32" w:rightChars="-10" w:right="-32"/>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rPr>
              <w:t>指标</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ind w:leftChars="-10" w:left="-32" w:rightChars="-10" w:right="-32"/>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rPr>
              <w:t>分</w:t>
            </w:r>
          </w:p>
          <w:p w:rsidR="0025439E" w:rsidRDefault="00BD6E46">
            <w:pPr>
              <w:widowControl/>
              <w:spacing w:line="260" w:lineRule="exact"/>
              <w:ind w:leftChars="-10" w:left="-32" w:rightChars="-10" w:right="-32"/>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rPr>
              <w:t>值</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ind w:leftChars="-10" w:left="-32" w:rightChars="-10" w:right="-32"/>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rPr>
              <w:t>指标说明</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ind w:leftChars="-10" w:left="-32" w:rightChars="-10" w:right="-32"/>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rPr>
              <w:t>评分标准</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ind w:leftChars="-10" w:left="-32" w:rightChars="-10" w:right="-32"/>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rPr>
              <w:t>指标值计算公式和数据获取方式</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ind w:leftChars="-10" w:left="-32" w:rightChars="-10" w:right="-32"/>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rPr>
              <w:t>年初</w:t>
            </w:r>
          </w:p>
          <w:p w:rsidR="0025439E" w:rsidRDefault="00BD6E46">
            <w:pPr>
              <w:widowControl/>
              <w:spacing w:line="260" w:lineRule="exact"/>
              <w:ind w:leftChars="-10" w:left="-32" w:rightChars="-10" w:right="-32"/>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rPr>
              <w:t>目标值</w:t>
            </w:r>
          </w:p>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ind w:leftChars="-10" w:left="-32" w:rightChars="-10" w:right="-32"/>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rPr>
              <w:t>实际</w:t>
            </w:r>
          </w:p>
          <w:p w:rsidR="0025439E" w:rsidRDefault="00BD6E46">
            <w:pPr>
              <w:widowControl/>
              <w:spacing w:line="260" w:lineRule="exact"/>
              <w:ind w:leftChars="-10" w:left="-32" w:rightChars="-10" w:right="-32"/>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rPr>
              <w:t>完成值</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ind w:leftChars="-10" w:left="-32" w:rightChars="-10" w:right="-32"/>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rPr>
              <w:t>得分</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ind w:leftChars="-10" w:left="-32" w:rightChars="-10" w:right="-32"/>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rPr>
              <w:t>未完成原因分析与改进措施</w:t>
            </w: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ind w:leftChars="-10" w:left="-32" w:rightChars="-10" w:right="-32"/>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rPr>
              <w:t>绩效指标分析与建议</w:t>
            </w:r>
          </w:p>
        </w:tc>
      </w:tr>
      <w:tr w:rsidR="0025439E">
        <w:trPr>
          <w:trHeight w:val="2127"/>
          <w:jc w:val="center"/>
        </w:trPr>
        <w:tc>
          <w:tcPr>
            <w:tcW w:w="5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投入</w:t>
            </w:r>
          </w:p>
        </w:tc>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预算        执行         (25分)</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预算</w:t>
            </w:r>
            <w:r>
              <w:rPr>
                <w:rFonts w:ascii="宋体" w:eastAsia="宋体" w:hAnsi="宋体" w:cs="宋体" w:hint="eastAsia"/>
                <w:color w:val="000000"/>
                <w:sz w:val="18"/>
                <w:szCs w:val="18"/>
              </w:rPr>
              <w:br/>
              <w:t>完成率</w:t>
            </w:r>
            <w:r>
              <w:rPr>
                <w:rFonts w:ascii="宋体" w:eastAsia="宋体" w:hAnsi="宋体" w:cs="宋体" w:hint="eastAsia"/>
                <w:color w:val="000000"/>
                <w:sz w:val="18"/>
                <w:szCs w:val="18"/>
              </w:rPr>
              <w:br/>
              <w:t>（10分）</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预算完成率=（预算完成数/预算数）×100%用以反映和考核部门（单位）预算完成程度。</w:t>
            </w:r>
            <w:r>
              <w:rPr>
                <w:rFonts w:ascii="宋体" w:eastAsia="宋体" w:hAnsi="宋体" w:cs="宋体" w:hint="eastAsia"/>
                <w:color w:val="000000"/>
                <w:sz w:val="18"/>
                <w:szCs w:val="18"/>
              </w:rPr>
              <w:br/>
              <w:t>预算完成数：部门（单位）本年度实际完成的预算数。</w:t>
            </w:r>
          </w:p>
          <w:p w:rsidR="0025439E" w:rsidRDefault="00BD6E46">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预算数：财政部门批复的本年度部门（单位）预算数。</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预算完成率＝100%的得10分。</w:t>
            </w:r>
            <w:r>
              <w:rPr>
                <w:rFonts w:ascii="宋体" w:eastAsia="宋体" w:hAnsi="宋体" w:cs="宋体" w:hint="eastAsia"/>
                <w:color w:val="000000"/>
                <w:sz w:val="18"/>
                <w:szCs w:val="18"/>
              </w:rPr>
              <w:br/>
              <w:t>预算完成率≥95%的得9分。</w:t>
            </w:r>
            <w:r>
              <w:rPr>
                <w:rFonts w:ascii="宋体" w:eastAsia="宋体" w:hAnsi="宋体" w:cs="宋体" w:hint="eastAsia"/>
                <w:color w:val="000000"/>
                <w:sz w:val="18"/>
                <w:szCs w:val="18"/>
              </w:rPr>
              <w:br/>
              <w:t>预算完成率在90%（含）和95%之间得8分。</w:t>
            </w:r>
            <w:r>
              <w:rPr>
                <w:rFonts w:ascii="宋体" w:eastAsia="宋体" w:hAnsi="宋体" w:cs="宋体" w:hint="eastAsia"/>
                <w:color w:val="000000"/>
                <w:sz w:val="18"/>
                <w:szCs w:val="18"/>
              </w:rPr>
              <w:br/>
              <w:t>预算完成率在85%（含）和90%之间得7分。</w:t>
            </w:r>
            <w:r>
              <w:rPr>
                <w:rFonts w:ascii="宋体" w:eastAsia="宋体" w:hAnsi="宋体" w:cs="宋体" w:hint="eastAsia"/>
                <w:color w:val="000000"/>
                <w:sz w:val="18"/>
                <w:szCs w:val="18"/>
              </w:rPr>
              <w:br/>
              <w:t>预算完成率在80%（含）和85%之间得6分。</w:t>
            </w:r>
            <w:r>
              <w:rPr>
                <w:rFonts w:ascii="宋体" w:eastAsia="宋体" w:hAnsi="宋体" w:cs="宋体" w:hint="eastAsia"/>
                <w:color w:val="000000"/>
                <w:sz w:val="18"/>
                <w:szCs w:val="18"/>
              </w:rPr>
              <w:br/>
              <w:t>预算完成率在70%（含）和80%之间得4分。</w:t>
            </w:r>
            <w:r>
              <w:rPr>
                <w:rFonts w:ascii="宋体" w:eastAsia="宋体" w:hAnsi="宋体" w:cs="宋体" w:hint="eastAsia"/>
                <w:color w:val="000000"/>
                <w:sz w:val="18"/>
                <w:szCs w:val="18"/>
              </w:rPr>
              <w:br/>
              <w:t>预算完成率＜70%的得0分。</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预算完成率=（预算完成数19426.54/预算数19426.54）×100%</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widowControl/>
              <w:spacing w:line="260" w:lineRule="exact"/>
              <w:jc w:val="center"/>
              <w:rPr>
                <w:rFonts w:ascii="宋体" w:eastAsia="宋体" w:hAnsi="宋体" w:cs="宋体"/>
                <w:color w:val="000000"/>
                <w:sz w:val="18"/>
                <w:szCs w:val="18"/>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无</w:t>
            </w:r>
          </w:p>
        </w:tc>
      </w:tr>
      <w:tr w:rsidR="0025439E">
        <w:trPr>
          <w:trHeight w:val="2136"/>
          <w:jc w:val="center"/>
        </w:trPr>
        <w:tc>
          <w:tcPr>
            <w:tcW w:w="5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5439E" w:rsidRDefault="0025439E">
            <w:pPr>
              <w:widowControl/>
              <w:spacing w:line="260" w:lineRule="exact"/>
              <w:jc w:val="center"/>
              <w:rPr>
                <w:rFonts w:ascii="宋体" w:eastAsia="宋体" w:hAnsi="宋体" w:cs="宋体"/>
                <w:color w:val="000000"/>
                <w:sz w:val="18"/>
                <w:szCs w:val="18"/>
              </w:rPr>
            </w:pPr>
          </w:p>
        </w:tc>
        <w:tc>
          <w:tcPr>
            <w:tcW w:w="6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widowControl/>
              <w:spacing w:line="260" w:lineRule="exact"/>
              <w:jc w:val="center"/>
              <w:rPr>
                <w:rFonts w:ascii="宋体" w:eastAsia="宋体" w:hAnsi="宋体" w:cs="宋体"/>
                <w:color w:val="000000"/>
                <w:sz w:val="18"/>
                <w:szCs w:val="18"/>
              </w:rPr>
            </w:pP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预算     调整率</w:t>
            </w:r>
            <w:r>
              <w:rPr>
                <w:rFonts w:ascii="宋体" w:eastAsia="宋体" w:hAnsi="宋体" w:cs="宋体" w:hint="eastAsia"/>
                <w:color w:val="000000"/>
                <w:sz w:val="18"/>
                <w:szCs w:val="18"/>
              </w:rPr>
              <w:br/>
              <w:t>(5分)</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预算调整率=（预算调整数/预算数）×100%用以反映和考核部门（单位）预算的调整程度。</w:t>
            </w:r>
            <w:r>
              <w:rPr>
                <w:rFonts w:ascii="宋体" w:eastAsia="宋体" w:hAnsi="宋体" w:cs="宋体" w:hint="eastAsia"/>
                <w:color w:val="000000"/>
                <w:sz w:val="18"/>
                <w:szCs w:val="18"/>
              </w:rPr>
              <w:br/>
              <w:t>预算调整数：部门（单位）在本年度内涉及预算的追加、追减或结构调整的资金总和（因落实国家政策、发生不可抗力、上级部门或本级党委政府临时交办而产生的调整除外）。</w:t>
            </w:r>
            <w:r>
              <w:rPr>
                <w:rFonts w:ascii="宋体" w:eastAsia="宋体" w:hAnsi="宋体" w:cs="宋体" w:hint="eastAsia"/>
                <w:color w:val="000000"/>
                <w:sz w:val="18"/>
                <w:szCs w:val="18"/>
              </w:rPr>
              <w:br/>
              <w:t>预算包括一般公共预算与政府性基金预算。</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预算调整率绝对值≤5%得5分。</w:t>
            </w:r>
            <w:r>
              <w:rPr>
                <w:rFonts w:ascii="宋体" w:eastAsia="宋体" w:hAnsi="宋体" w:cs="宋体" w:hint="eastAsia"/>
                <w:color w:val="000000"/>
                <w:sz w:val="18"/>
                <w:szCs w:val="18"/>
              </w:rPr>
              <w:br/>
              <w:t>预算调整率绝对值＞5%的每增加0.1个百分点扣0.1分扣完为止。</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预算调整率=（预算调整数25413.71/预算数19426.54）×100%</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w:t>
            </w:r>
          </w:p>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130.82%</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widowControl/>
              <w:spacing w:line="260" w:lineRule="exact"/>
              <w:jc w:val="center"/>
              <w:rPr>
                <w:rFonts w:ascii="宋体" w:eastAsia="宋体" w:hAnsi="宋体" w:cs="宋体"/>
                <w:color w:val="000000"/>
                <w:sz w:val="18"/>
                <w:szCs w:val="18"/>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无</w:t>
            </w:r>
          </w:p>
        </w:tc>
      </w:tr>
      <w:tr w:rsidR="0025439E">
        <w:trPr>
          <w:trHeight w:val="2580"/>
          <w:jc w:val="center"/>
        </w:trPr>
        <w:tc>
          <w:tcPr>
            <w:tcW w:w="5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投入</w:t>
            </w:r>
          </w:p>
        </w:tc>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预算    执行   （25分）</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支出     进度率</w:t>
            </w:r>
            <w:r>
              <w:rPr>
                <w:rFonts w:ascii="宋体" w:eastAsia="宋体" w:hAnsi="宋体" w:cs="宋体" w:hint="eastAsia"/>
                <w:color w:val="000000"/>
                <w:sz w:val="18"/>
                <w:szCs w:val="18"/>
              </w:rPr>
              <w:br/>
              <w:t>(5分)</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支出进度率=（实际支出/支出预算）×100%用以反映和考核部门（单位）预算执行的及时性和均衡性程度。</w:t>
            </w:r>
            <w:r>
              <w:rPr>
                <w:rFonts w:ascii="宋体" w:eastAsia="宋体" w:hAnsi="宋体" w:cs="宋体" w:hint="eastAsia"/>
                <w:color w:val="000000"/>
                <w:sz w:val="18"/>
                <w:szCs w:val="18"/>
              </w:rPr>
              <w:br/>
              <w:t>半年支出进度＝部门上半年实际支出/（上年结余结转+本年部门预算安排+上半年执行中追加追减）*100%。</w:t>
            </w:r>
            <w:r>
              <w:rPr>
                <w:rFonts w:ascii="宋体" w:eastAsia="宋体" w:hAnsi="宋体" w:cs="宋体" w:hint="eastAsia"/>
                <w:color w:val="000000"/>
                <w:sz w:val="18"/>
                <w:szCs w:val="18"/>
              </w:rPr>
              <w:br/>
              <w:t>前三季度支出进度＝部门前三季度实际支出/（上年结余结转+本年部门预算安排+前三季度执行中追加追减）*100%。</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半年进度：进度率≥45%得2分；进度率在40%（含）和45%之间得1分；进度率＜40%得0分。</w:t>
            </w:r>
            <w:r>
              <w:rPr>
                <w:rFonts w:ascii="宋体" w:eastAsia="宋体" w:hAnsi="宋体" w:cs="宋体" w:hint="eastAsia"/>
                <w:color w:val="000000"/>
                <w:sz w:val="18"/>
                <w:szCs w:val="18"/>
              </w:rPr>
              <w:br/>
              <w:t>前三季度进度：进度率≥75%得3分；进度率在60%（含）和75%之间得2分；进度率＜60%得0分。</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全年支出进度率=（实际支出51766/支出预算52049.01）×100%</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≥95%</w:t>
            </w:r>
          </w:p>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99.46%</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widowControl/>
              <w:spacing w:line="260" w:lineRule="exact"/>
              <w:jc w:val="center"/>
              <w:rPr>
                <w:rFonts w:ascii="宋体" w:eastAsia="宋体" w:hAnsi="宋体" w:cs="宋体"/>
                <w:color w:val="000000"/>
                <w:sz w:val="18"/>
                <w:szCs w:val="18"/>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无</w:t>
            </w:r>
          </w:p>
        </w:tc>
      </w:tr>
      <w:tr w:rsidR="0025439E">
        <w:trPr>
          <w:trHeight w:val="1454"/>
          <w:jc w:val="center"/>
        </w:trPr>
        <w:tc>
          <w:tcPr>
            <w:tcW w:w="5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5439E" w:rsidRDefault="0025439E">
            <w:pPr>
              <w:widowControl/>
              <w:spacing w:line="260" w:lineRule="exact"/>
              <w:jc w:val="center"/>
              <w:rPr>
                <w:rFonts w:ascii="宋体" w:eastAsia="宋体" w:hAnsi="宋体" w:cs="宋体"/>
                <w:color w:val="000000"/>
                <w:sz w:val="18"/>
                <w:szCs w:val="18"/>
              </w:rPr>
            </w:pPr>
          </w:p>
        </w:tc>
        <w:tc>
          <w:tcPr>
            <w:tcW w:w="6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widowControl/>
              <w:spacing w:line="260" w:lineRule="exact"/>
              <w:jc w:val="center"/>
              <w:rPr>
                <w:rFonts w:ascii="宋体" w:eastAsia="宋体" w:hAnsi="宋体" w:cs="宋体"/>
                <w:color w:val="000000"/>
                <w:sz w:val="18"/>
                <w:szCs w:val="18"/>
              </w:rPr>
            </w:pP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预算编制准确率   (5分)</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部门预算中除财政拨款外的其他收入预算与决算差异率。</w:t>
            </w:r>
            <w:r>
              <w:rPr>
                <w:rFonts w:ascii="宋体" w:eastAsia="宋体" w:hAnsi="宋体" w:cs="宋体" w:hint="eastAsia"/>
                <w:color w:val="000000"/>
                <w:sz w:val="18"/>
                <w:szCs w:val="18"/>
              </w:rPr>
              <w:br/>
              <w:t>预算编制准确率＝其他收入决算数/其他收入预算数×100%-100%。</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预算编制准确率≤20%得5分。</w:t>
            </w:r>
            <w:r>
              <w:rPr>
                <w:rFonts w:ascii="宋体" w:eastAsia="宋体" w:hAnsi="宋体" w:cs="宋体" w:hint="eastAsia"/>
                <w:color w:val="000000"/>
                <w:sz w:val="18"/>
                <w:szCs w:val="18"/>
              </w:rPr>
              <w:br/>
              <w:t>预算编制准确率在20%和40%（含）之间得3分。</w:t>
            </w:r>
            <w:r>
              <w:rPr>
                <w:rFonts w:ascii="宋体" w:eastAsia="宋体" w:hAnsi="宋体" w:cs="宋体" w:hint="eastAsia"/>
                <w:color w:val="000000"/>
                <w:sz w:val="18"/>
                <w:szCs w:val="18"/>
              </w:rPr>
              <w:br/>
              <w:t>预算编制准确率＞40%得0分。</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预算编制准确率＝其他收入决算数317.05/其他收入预算数317.05×100%-100%</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widowControl/>
              <w:spacing w:line="260" w:lineRule="exact"/>
              <w:jc w:val="center"/>
              <w:rPr>
                <w:rFonts w:ascii="宋体" w:eastAsia="宋体" w:hAnsi="宋体" w:cs="宋体"/>
                <w:color w:val="000000"/>
                <w:sz w:val="18"/>
                <w:szCs w:val="18"/>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无</w:t>
            </w:r>
          </w:p>
        </w:tc>
      </w:tr>
      <w:tr w:rsidR="0025439E">
        <w:trPr>
          <w:trHeight w:val="1682"/>
          <w:jc w:val="center"/>
        </w:trPr>
        <w:tc>
          <w:tcPr>
            <w:tcW w:w="5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lastRenderedPageBreak/>
              <w:t>过程</w:t>
            </w:r>
          </w:p>
        </w:tc>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预算     管理  (15分)</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64552D">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“三公”经费</w:t>
            </w:r>
            <w:r w:rsidR="00BD6E46">
              <w:rPr>
                <w:rFonts w:ascii="宋体" w:eastAsia="宋体" w:hAnsi="宋体" w:cs="宋体" w:hint="eastAsia"/>
                <w:color w:val="000000"/>
                <w:sz w:val="18"/>
                <w:szCs w:val="18"/>
              </w:rPr>
              <w:t>控制率</w:t>
            </w:r>
            <w:r w:rsidR="00BD6E46">
              <w:rPr>
                <w:rFonts w:ascii="宋体" w:eastAsia="宋体" w:hAnsi="宋体" w:cs="宋体" w:hint="eastAsia"/>
                <w:color w:val="000000"/>
                <w:sz w:val="18"/>
                <w:szCs w:val="18"/>
              </w:rPr>
              <w:br/>
              <w:t>(5分)</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64552D">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“三公”经费</w:t>
            </w:r>
            <w:r w:rsidR="00BD6E46">
              <w:rPr>
                <w:rFonts w:ascii="宋体" w:eastAsia="宋体" w:hAnsi="宋体" w:cs="宋体" w:hint="eastAsia"/>
                <w:color w:val="000000"/>
                <w:sz w:val="18"/>
                <w:szCs w:val="18"/>
              </w:rPr>
              <w:t>控制率=（</w:t>
            </w:r>
            <w:r>
              <w:rPr>
                <w:rFonts w:ascii="宋体" w:eastAsia="宋体" w:hAnsi="宋体" w:cs="宋体" w:hint="eastAsia"/>
                <w:color w:val="000000"/>
                <w:sz w:val="18"/>
                <w:szCs w:val="18"/>
              </w:rPr>
              <w:t>”三公”经费</w:t>
            </w:r>
            <w:r w:rsidR="00BD6E46">
              <w:rPr>
                <w:rFonts w:ascii="宋体" w:eastAsia="宋体" w:hAnsi="宋体" w:cs="宋体" w:hint="eastAsia"/>
                <w:color w:val="000000"/>
                <w:sz w:val="18"/>
                <w:szCs w:val="18"/>
              </w:rPr>
              <w:t>实际支出数/</w:t>
            </w:r>
            <w:r>
              <w:rPr>
                <w:rFonts w:ascii="宋体" w:eastAsia="宋体" w:hAnsi="宋体" w:cs="宋体" w:hint="eastAsia"/>
                <w:color w:val="000000"/>
                <w:sz w:val="18"/>
                <w:szCs w:val="18"/>
              </w:rPr>
              <w:t>”三公”经费</w:t>
            </w:r>
            <w:r w:rsidR="00BD6E46">
              <w:rPr>
                <w:rFonts w:ascii="宋体" w:eastAsia="宋体" w:hAnsi="宋体" w:cs="宋体" w:hint="eastAsia"/>
                <w:color w:val="000000"/>
                <w:sz w:val="18"/>
                <w:szCs w:val="18"/>
              </w:rPr>
              <w:t>预算安排数）×100%用以反映和考核部门（单位）对</w:t>
            </w:r>
            <w:r>
              <w:rPr>
                <w:rFonts w:ascii="宋体" w:eastAsia="宋体" w:hAnsi="宋体" w:cs="宋体" w:hint="eastAsia"/>
                <w:color w:val="000000"/>
                <w:sz w:val="18"/>
                <w:szCs w:val="18"/>
              </w:rPr>
              <w:t>”三公”经费</w:t>
            </w:r>
            <w:r w:rsidR="00BD6E46">
              <w:rPr>
                <w:rFonts w:ascii="宋体" w:eastAsia="宋体" w:hAnsi="宋体" w:cs="宋体" w:hint="eastAsia"/>
                <w:color w:val="000000"/>
                <w:sz w:val="18"/>
                <w:szCs w:val="18"/>
              </w:rPr>
              <w:t>的实际控制程度。</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三公经费控制率 ≤100%得5分每增加0.1个百分点扣0.5分扣完为止。</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64552D">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“三公”经费</w:t>
            </w:r>
            <w:r w:rsidR="00BD6E46">
              <w:rPr>
                <w:rFonts w:ascii="宋体" w:eastAsia="宋体" w:hAnsi="宋体" w:cs="宋体" w:hint="eastAsia"/>
                <w:color w:val="000000"/>
                <w:sz w:val="18"/>
                <w:szCs w:val="18"/>
              </w:rPr>
              <w:t>控制率=（</w:t>
            </w:r>
            <w:r>
              <w:rPr>
                <w:rFonts w:ascii="宋体" w:eastAsia="宋体" w:hAnsi="宋体" w:cs="宋体" w:hint="eastAsia"/>
                <w:color w:val="000000"/>
                <w:sz w:val="18"/>
                <w:szCs w:val="18"/>
              </w:rPr>
              <w:t>”三公”经费</w:t>
            </w:r>
            <w:r w:rsidR="00BD6E46">
              <w:rPr>
                <w:rFonts w:ascii="宋体" w:eastAsia="宋体" w:hAnsi="宋体" w:cs="宋体" w:hint="eastAsia"/>
                <w:color w:val="000000"/>
                <w:sz w:val="18"/>
                <w:szCs w:val="18"/>
              </w:rPr>
              <w:t>实际支出数2.67/</w:t>
            </w:r>
            <w:r>
              <w:rPr>
                <w:rFonts w:ascii="宋体" w:eastAsia="宋体" w:hAnsi="宋体" w:cs="宋体" w:hint="eastAsia"/>
                <w:color w:val="000000"/>
                <w:sz w:val="18"/>
                <w:szCs w:val="18"/>
              </w:rPr>
              <w:t>”三公”经费</w:t>
            </w:r>
            <w:r w:rsidR="00BD6E46">
              <w:rPr>
                <w:rFonts w:ascii="宋体" w:eastAsia="宋体" w:hAnsi="宋体" w:cs="宋体" w:hint="eastAsia"/>
                <w:color w:val="000000"/>
                <w:sz w:val="18"/>
                <w:szCs w:val="18"/>
              </w:rPr>
              <w:t>预算安排数2.68）×100%</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rPr>
              <w:t>99.63%</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widowControl/>
              <w:spacing w:line="260" w:lineRule="exact"/>
              <w:jc w:val="center"/>
              <w:rPr>
                <w:rFonts w:ascii="宋体" w:eastAsia="宋体" w:hAnsi="宋体" w:cs="宋体"/>
                <w:color w:val="000000"/>
                <w:sz w:val="18"/>
                <w:szCs w:val="18"/>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无</w:t>
            </w:r>
          </w:p>
        </w:tc>
      </w:tr>
      <w:tr w:rsidR="0025439E">
        <w:trPr>
          <w:trHeight w:val="2702"/>
          <w:jc w:val="center"/>
        </w:trPr>
        <w:tc>
          <w:tcPr>
            <w:tcW w:w="5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5439E" w:rsidRDefault="0025439E">
            <w:pPr>
              <w:widowControl/>
              <w:spacing w:line="260" w:lineRule="exact"/>
              <w:jc w:val="center"/>
              <w:rPr>
                <w:rFonts w:ascii="宋体" w:eastAsia="宋体" w:hAnsi="宋体" w:cs="宋体"/>
                <w:color w:val="000000"/>
                <w:sz w:val="18"/>
                <w:szCs w:val="18"/>
              </w:rPr>
            </w:pPr>
          </w:p>
        </w:tc>
        <w:tc>
          <w:tcPr>
            <w:tcW w:w="6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widowControl/>
              <w:spacing w:line="260" w:lineRule="exact"/>
              <w:jc w:val="center"/>
              <w:rPr>
                <w:rFonts w:ascii="宋体" w:eastAsia="宋体" w:hAnsi="宋体" w:cs="宋体"/>
                <w:color w:val="000000"/>
                <w:sz w:val="18"/>
                <w:szCs w:val="18"/>
              </w:rPr>
            </w:pP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资产管理规范性</w:t>
            </w:r>
            <w:r>
              <w:rPr>
                <w:rFonts w:ascii="宋体" w:eastAsia="宋体" w:hAnsi="宋体" w:cs="宋体" w:hint="eastAsia"/>
                <w:color w:val="000000"/>
                <w:sz w:val="18"/>
                <w:szCs w:val="18"/>
              </w:rPr>
              <w:br/>
              <w:t>（5分）</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部门（单位）资产管理是否规范用以反映和考核部门（单位）资产管理情况。</w:t>
            </w:r>
            <w:r>
              <w:rPr>
                <w:rFonts w:ascii="宋体" w:eastAsia="宋体" w:hAnsi="宋体" w:cs="宋体" w:hint="eastAsia"/>
                <w:color w:val="000000"/>
                <w:sz w:val="18"/>
                <w:szCs w:val="18"/>
              </w:rPr>
              <w:br/>
              <w:t>1.新增资产配置按预算执行。</w:t>
            </w:r>
            <w:r>
              <w:rPr>
                <w:rFonts w:ascii="宋体" w:eastAsia="宋体" w:hAnsi="宋体" w:cs="宋体" w:hint="eastAsia"/>
                <w:color w:val="000000"/>
                <w:sz w:val="18"/>
                <w:szCs w:val="18"/>
              </w:rPr>
              <w:br/>
              <w:t>2.资产有偿使用、处置按规定程序审批。</w:t>
            </w:r>
            <w:r>
              <w:rPr>
                <w:rFonts w:ascii="宋体" w:eastAsia="宋体" w:hAnsi="宋体" w:cs="宋体" w:hint="eastAsia"/>
                <w:color w:val="000000"/>
                <w:sz w:val="18"/>
                <w:szCs w:val="18"/>
              </w:rPr>
              <w:br/>
              <w:t>3.资产收益及时、足额上缴财政。</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全部符合5分有1项不符扣2分扣完为止。</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1.新增资产配置按预算执行。2.资产有偿使用、处置按规定程序审批。3.资产收益及时、足额上缴财政。</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按照指标要求规范实施资产管理</w:t>
            </w:r>
          </w:p>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1.新增资产配置均按预算执行。2.2020年度无资产有偿使用和处置事项。</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widowControl/>
              <w:spacing w:line="260" w:lineRule="exact"/>
              <w:rPr>
                <w:rFonts w:ascii="宋体" w:eastAsia="宋体" w:hAnsi="宋体" w:cs="宋体"/>
                <w:color w:val="000000"/>
                <w:sz w:val="18"/>
                <w:szCs w:val="18"/>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无</w:t>
            </w:r>
          </w:p>
        </w:tc>
      </w:tr>
      <w:tr w:rsidR="0025439E">
        <w:trPr>
          <w:trHeight w:val="3956"/>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过程</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预算管理（15分）</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资金使用  合规性</w:t>
            </w:r>
            <w:r>
              <w:rPr>
                <w:rFonts w:ascii="宋体" w:eastAsia="宋体" w:hAnsi="宋体" w:cs="宋体" w:hint="eastAsia"/>
                <w:color w:val="000000"/>
                <w:sz w:val="18"/>
                <w:szCs w:val="18"/>
              </w:rPr>
              <w:br/>
              <w:t>（5分）</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部门（单位）使用预算资金是否符合相关的预算财务管理制度的规定用以反映和考核部门（单位）预算资金的规范运行情况。</w:t>
            </w:r>
            <w:r>
              <w:rPr>
                <w:rFonts w:ascii="宋体" w:eastAsia="宋体" w:hAnsi="宋体" w:cs="宋体" w:hint="eastAsia"/>
                <w:color w:val="000000"/>
                <w:sz w:val="18"/>
                <w:szCs w:val="18"/>
              </w:rPr>
              <w:br/>
              <w:t>1.符合国家财经法规和财务管理制度规定以及有关专项资金管理办法的规定；</w:t>
            </w:r>
            <w:r>
              <w:rPr>
                <w:rFonts w:ascii="宋体" w:eastAsia="宋体" w:hAnsi="宋体" w:cs="宋体" w:hint="eastAsia"/>
                <w:color w:val="000000"/>
                <w:sz w:val="18"/>
                <w:szCs w:val="18"/>
              </w:rPr>
              <w:br/>
              <w:t>2.资金的拨付有完整的审批程序和手续；</w:t>
            </w:r>
            <w:r>
              <w:rPr>
                <w:rFonts w:ascii="宋体" w:eastAsia="宋体" w:hAnsi="宋体" w:cs="宋体" w:hint="eastAsia"/>
                <w:color w:val="000000"/>
                <w:sz w:val="18"/>
                <w:szCs w:val="18"/>
              </w:rPr>
              <w:br/>
              <w:t>3.重大项目开支经过评估论证；</w:t>
            </w:r>
            <w:r>
              <w:rPr>
                <w:rFonts w:ascii="宋体" w:eastAsia="宋体" w:hAnsi="宋体" w:cs="宋体" w:hint="eastAsia"/>
                <w:color w:val="000000"/>
                <w:sz w:val="18"/>
                <w:szCs w:val="18"/>
              </w:rPr>
              <w:br/>
              <w:t>4.符合部门预算批复的用途；</w:t>
            </w:r>
            <w:r>
              <w:rPr>
                <w:rFonts w:ascii="宋体" w:eastAsia="宋体" w:hAnsi="宋体" w:cs="宋体" w:hint="eastAsia"/>
                <w:color w:val="000000"/>
                <w:sz w:val="18"/>
                <w:szCs w:val="18"/>
              </w:rPr>
              <w:br/>
              <w:t>5.不存在截留、挤占、挪用、虚列支出等情况。</w:t>
            </w:r>
          </w:p>
        </w:tc>
        <w:tc>
          <w:tcPr>
            <w:tcW w:w="3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全部符合5分有1项不符扣2分。</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1.符合国家财经法规和财务管理制度规定以及有关专项资金管理办法的规定；2.资金的拨付有完整的审批程序和手续；3.重大项目开支经过评估论证；</w:t>
            </w:r>
            <w:r>
              <w:rPr>
                <w:rFonts w:ascii="宋体" w:eastAsia="宋体" w:hAnsi="宋体" w:cs="宋体" w:hint="eastAsia"/>
                <w:color w:val="000000"/>
                <w:sz w:val="18"/>
                <w:szCs w:val="18"/>
              </w:rPr>
              <w:br/>
              <w:t>4.符合部门预算批复的用途；5.不存在截留、挤占、挪用、虚列支出等情况。</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按照5项指标要求规范使用预算资金</w:t>
            </w:r>
          </w:p>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2020年度均按照指标要求合规使用预算资金。</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widowControl/>
              <w:spacing w:line="260" w:lineRule="exact"/>
              <w:rPr>
                <w:rFonts w:ascii="宋体" w:eastAsia="宋体" w:hAnsi="宋体" w:cs="宋体"/>
                <w:color w:val="000000"/>
                <w:sz w:val="18"/>
                <w:szCs w:val="18"/>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无</w:t>
            </w:r>
          </w:p>
        </w:tc>
      </w:tr>
      <w:tr w:rsidR="0025439E">
        <w:trPr>
          <w:trHeight w:val="1095"/>
          <w:jc w:val="center"/>
        </w:trPr>
        <w:tc>
          <w:tcPr>
            <w:tcW w:w="5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lastRenderedPageBreak/>
              <w:t>效果</w:t>
            </w:r>
          </w:p>
        </w:tc>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履职尽责（60分）</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项目产出</w:t>
            </w:r>
            <w:r>
              <w:rPr>
                <w:rFonts w:ascii="宋体" w:eastAsia="宋体" w:hAnsi="宋体" w:cs="宋体" w:hint="eastAsia"/>
                <w:color w:val="000000"/>
                <w:sz w:val="18"/>
                <w:szCs w:val="18"/>
              </w:rPr>
              <w:br/>
              <w:t>（40分）</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40</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widowControl/>
              <w:spacing w:line="260" w:lineRule="exact"/>
              <w:rPr>
                <w:rFonts w:ascii="宋体" w:eastAsia="宋体" w:hAnsi="宋体" w:cs="宋体"/>
                <w:color w:val="000000"/>
                <w:sz w:val="18"/>
                <w:szCs w:val="18"/>
              </w:rPr>
            </w:pPr>
          </w:p>
        </w:tc>
        <w:tc>
          <w:tcPr>
            <w:tcW w:w="366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1.若为定性指标根据“三档”原则分别按照指标分值的100-80%（含）、80-50%（含）、50-10%来记分；</w:t>
            </w:r>
            <w:r>
              <w:rPr>
                <w:rFonts w:ascii="宋体" w:eastAsia="宋体" w:hAnsi="宋体" w:cs="宋体" w:hint="eastAsia"/>
                <w:color w:val="000000"/>
                <w:sz w:val="18"/>
                <w:szCs w:val="18"/>
              </w:rPr>
              <w:br/>
              <w:t>2.若为定量指标完成值达到指标值记满分；未达到指标值按完成比率计分正向指标（即指标值为≥*）得分＝实际完成值/年初目标值*该指标分值反向指标（即指标值为≤*）得分＝年初目标值/实际完成值*该指标分值。</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按照定性指标考核项目产出效果。</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95%</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38</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widowControl/>
              <w:spacing w:line="260" w:lineRule="exact"/>
              <w:rPr>
                <w:rFonts w:ascii="宋体" w:eastAsia="宋体" w:hAnsi="宋体" w:cs="宋体"/>
                <w:color w:val="000000"/>
                <w:sz w:val="18"/>
                <w:szCs w:val="18"/>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无</w:t>
            </w:r>
          </w:p>
        </w:tc>
      </w:tr>
      <w:tr w:rsidR="0025439E">
        <w:trPr>
          <w:trHeight w:val="1080"/>
          <w:jc w:val="center"/>
        </w:trPr>
        <w:tc>
          <w:tcPr>
            <w:tcW w:w="5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5439E" w:rsidRDefault="0025439E">
            <w:pPr>
              <w:widowControl/>
              <w:spacing w:line="260" w:lineRule="exact"/>
              <w:jc w:val="center"/>
              <w:rPr>
                <w:rFonts w:ascii="宋体" w:eastAsia="宋体" w:hAnsi="宋体" w:cs="宋体"/>
                <w:color w:val="000000"/>
                <w:sz w:val="18"/>
                <w:szCs w:val="18"/>
              </w:rPr>
            </w:pPr>
          </w:p>
        </w:tc>
        <w:tc>
          <w:tcPr>
            <w:tcW w:w="6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widowControl/>
              <w:spacing w:line="260" w:lineRule="exact"/>
              <w:jc w:val="center"/>
              <w:rPr>
                <w:rFonts w:ascii="宋体" w:eastAsia="宋体" w:hAnsi="宋体" w:cs="宋体"/>
                <w:color w:val="000000"/>
                <w:sz w:val="18"/>
                <w:szCs w:val="18"/>
              </w:rPr>
            </w:pP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项目效益</w:t>
            </w:r>
            <w:r>
              <w:rPr>
                <w:rFonts w:ascii="宋体" w:eastAsia="宋体" w:hAnsi="宋体" w:cs="宋体" w:hint="eastAsia"/>
                <w:color w:val="000000"/>
                <w:sz w:val="18"/>
                <w:szCs w:val="18"/>
              </w:rPr>
              <w:br/>
              <w:t>（20分）</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3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widowControl/>
              <w:spacing w:line="260" w:lineRule="exact"/>
              <w:rPr>
                <w:rFonts w:ascii="宋体" w:eastAsia="宋体" w:hAnsi="宋体" w:cs="宋体"/>
                <w:color w:val="000000"/>
                <w:sz w:val="18"/>
                <w:szCs w:val="18"/>
              </w:rPr>
            </w:pPr>
          </w:p>
        </w:tc>
        <w:tc>
          <w:tcPr>
            <w:tcW w:w="36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widowControl/>
              <w:spacing w:line="260" w:lineRule="exact"/>
              <w:jc w:val="left"/>
              <w:rPr>
                <w:rFonts w:ascii="宋体" w:eastAsia="宋体" w:hAnsi="宋体" w:cs="宋体"/>
                <w:color w:val="000000"/>
                <w:sz w:val="18"/>
                <w:szCs w:val="18"/>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按照定性指标考核项目效益。</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100-95%</w:t>
            </w:r>
          </w:p>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90%</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18</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25439E">
            <w:pPr>
              <w:widowControl/>
              <w:spacing w:line="260" w:lineRule="exact"/>
              <w:rPr>
                <w:rFonts w:ascii="宋体" w:eastAsia="宋体" w:hAnsi="宋体" w:cs="宋体"/>
                <w:color w:val="000000"/>
                <w:sz w:val="18"/>
                <w:szCs w:val="18"/>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439E" w:rsidRDefault="00BD6E46">
            <w:pPr>
              <w:widowControl/>
              <w:spacing w:line="2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无</w:t>
            </w:r>
          </w:p>
        </w:tc>
      </w:tr>
    </w:tbl>
    <w:p w:rsidR="0025439E" w:rsidRDefault="00BD6E46">
      <w:pPr>
        <w:spacing w:line="340" w:lineRule="exact"/>
        <w:jc w:val="left"/>
        <w:rPr>
          <w:rFonts w:ascii="宋体" w:eastAsia="宋体" w:hAnsi="宋体" w:cs="宋体"/>
          <w:sz w:val="30"/>
          <w:szCs w:val="30"/>
        </w:rPr>
      </w:pPr>
      <w:r>
        <w:rPr>
          <w:rFonts w:ascii="宋体" w:eastAsia="宋体" w:hAnsi="宋体" w:cs="宋体" w:hint="eastAsia"/>
          <w:color w:val="000000"/>
          <w:sz w:val="18"/>
          <w:szCs w:val="18"/>
        </w:rPr>
        <w:t>备注：</w:t>
      </w:r>
      <w:r>
        <w:rPr>
          <w:rFonts w:ascii="宋体" w:eastAsia="宋体" w:hAnsi="宋体" w:cs="宋体" w:hint="eastAsia"/>
          <w:color w:val="000000"/>
          <w:sz w:val="18"/>
          <w:szCs w:val="18"/>
        </w:rPr>
        <w:br/>
        <w:t>1.“项目产出”和“项目效果”直接细化成部门年初绩效目标中的指标并根据重要程度赋权。</w:t>
      </w:r>
      <w:r>
        <w:rPr>
          <w:rFonts w:ascii="宋体" w:eastAsia="宋体" w:hAnsi="宋体" w:cs="宋体" w:hint="eastAsia"/>
          <w:color w:val="000000"/>
          <w:sz w:val="18"/>
          <w:szCs w:val="18"/>
        </w:rPr>
        <w:br/>
        <w:t>2.“绩效指标分析”是指参考历史数据、行业标准及绩效目标实际完成情况等相关资料从“是否与项目密切相关指标值是否可获取指标值设置是否合理”等角度从产出和效果类指标中找出需要改进的指标并逐项提出次年的编制意见和建议。</w:t>
      </w:r>
    </w:p>
    <w:p w:rsidR="0025439E" w:rsidRDefault="0025439E">
      <w:pPr>
        <w:jc w:val="left"/>
        <w:rPr>
          <w:rFonts w:ascii="宋体" w:hAnsi="宋体" w:cs="宋体"/>
          <w:sz w:val="18"/>
          <w:szCs w:val="18"/>
        </w:rPr>
      </w:pPr>
    </w:p>
    <w:p w:rsidR="0025439E" w:rsidRDefault="0025439E">
      <w:pPr>
        <w:widowControl/>
        <w:spacing w:line="500" w:lineRule="exact"/>
        <w:jc w:val="left"/>
        <w:rPr>
          <w:rFonts w:ascii="宋体" w:hAnsi="宋体" w:cs="宋体"/>
          <w:sz w:val="18"/>
          <w:szCs w:val="18"/>
        </w:rPr>
        <w:sectPr w:rsidR="0025439E">
          <w:pgSz w:w="16838" w:h="11906" w:orient="landscape"/>
          <w:pgMar w:top="1417" w:right="1417" w:bottom="1134" w:left="1417" w:header="851" w:footer="567" w:gutter="0"/>
          <w:pgNumType w:fmt="numberInDash"/>
          <w:cols w:space="0"/>
          <w:docGrid w:type="lines" w:linePitch="463"/>
        </w:sectPr>
      </w:pPr>
    </w:p>
    <w:p w:rsidR="0025439E" w:rsidRDefault="00BD6E46">
      <w:pPr>
        <w:spacing w:line="560" w:lineRule="exact"/>
        <w:ind w:firstLineChars="200" w:firstLine="640"/>
        <w:rPr>
          <w:rFonts w:ascii="黑体" w:eastAsia="黑体" w:hAnsi="黑体" w:cs="黑体"/>
        </w:rPr>
      </w:pPr>
      <w:r>
        <w:rPr>
          <w:rFonts w:ascii="黑体" w:eastAsia="黑体" w:hAnsi="黑体" w:cs="黑体" w:hint="eastAsia"/>
        </w:rPr>
        <w:lastRenderedPageBreak/>
        <w:t>十一、其他重要事项说明</w:t>
      </w:r>
    </w:p>
    <w:p w:rsidR="0025439E" w:rsidRDefault="00BD6E46">
      <w:pPr>
        <w:spacing w:line="560" w:lineRule="exact"/>
        <w:ind w:firstLineChars="200" w:firstLine="600"/>
        <w:rPr>
          <w:rFonts w:ascii="楷体_GB2312" w:eastAsia="楷体_GB2312" w:hAnsi="楷体_GB2312" w:cs="楷体_GB2312"/>
          <w:bCs/>
          <w:sz w:val="30"/>
          <w:szCs w:val="30"/>
        </w:rPr>
      </w:pPr>
      <w:r>
        <w:rPr>
          <w:rFonts w:ascii="楷体_GB2312" w:eastAsia="楷体_GB2312" w:hAnsi="楷体_GB2312" w:cs="楷体_GB2312" w:hint="eastAsia"/>
          <w:bCs/>
          <w:sz w:val="30"/>
          <w:szCs w:val="30"/>
        </w:rPr>
        <w:t>（一）机关运行经费支出情况说明</w:t>
      </w:r>
    </w:p>
    <w:p w:rsidR="0025439E" w:rsidRDefault="00BD6E46">
      <w:pPr>
        <w:spacing w:line="560" w:lineRule="exact"/>
        <w:ind w:firstLineChars="200" w:firstLine="600"/>
        <w:rPr>
          <w:rFonts w:ascii="仿宋_GB2312" w:hAnsi="仿宋_GB2312" w:cs="仿宋_GB2312"/>
          <w:sz w:val="30"/>
          <w:szCs w:val="30"/>
        </w:rPr>
      </w:pPr>
      <w:r>
        <w:rPr>
          <w:rFonts w:ascii="仿宋_GB2312" w:hAnsi="仿宋_GB2312" w:cs="仿宋_GB2312" w:hint="eastAsia"/>
          <w:sz w:val="30"/>
          <w:szCs w:val="30"/>
        </w:rPr>
        <w:t>2020年机关运行经费年初预算为46万元上年结转0万元调整预算数48.1万元支出决算为47.5万元完成预算的98.75%决算数与预算数基本持平。</w:t>
      </w:r>
    </w:p>
    <w:p w:rsidR="0025439E" w:rsidRDefault="00BD6E46">
      <w:pPr>
        <w:spacing w:line="560" w:lineRule="exact"/>
        <w:ind w:firstLineChars="200" w:firstLine="600"/>
        <w:rPr>
          <w:rFonts w:ascii="楷体_GB2312" w:eastAsia="楷体_GB2312" w:hAnsi="楷体_GB2312" w:cs="楷体_GB2312"/>
          <w:bCs/>
          <w:sz w:val="30"/>
          <w:szCs w:val="30"/>
        </w:rPr>
      </w:pPr>
      <w:r>
        <w:rPr>
          <w:rFonts w:ascii="楷体_GB2312" w:eastAsia="楷体_GB2312" w:hAnsi="楷体_GB2312" w:cs="楷体_GB2312" w:hint="eastAsia"/>
          <w:bCs/>
          <w:sz w:val="30"/>
          <w:szCs w:val="30"/>
        </w:rPr>
        <w:t>（二）政府采购支出</w:t>
      </w:r>
    </w:p>
    <w:p w:rsidR="0025439E" w:rsidRDefault="00BD6E46">
      <w:pPr>
        <w:spacing w:line="560" w:lineRule="exact"/>
        <w:ind w:firstLineChars="200" w:firstLine="600"/>
        <w:rPr>
          <w:rFonts w:ascii="仿宋_GB2312" w:hAnsi="仿宋_GB2312" w:cs="仿宋_GB2312"/>
          <w:sz w:val="30"/>
          <w:szCs w:val="30"/>
        </w:rPr>
      </w:pPr>
      <w:r>
        <w:rPr>
          <w:rFonts w:ascii="仿宋_GB2312" w:hAnsi="仿宋_GB2312" w:cs="仿宋_GB2312" w:hint="eastAsia"/>
          <w:sz w:val="30"/>
          <w:szCs w:val="30"/>
        </w:rPr>
        <w:t>2020本部门政府采购总支出5341.2万元其中：政府采购货物类支出5274.85万元、政府采购工程类支出666.35万元。</w:t>
      </w:r>
    </w:p>
    <w:p w:rsidR="0025439E" w:rsidRDefault="00BD6E46">
      <w:pPr>
        <w:spacing w:line="560" w:lineRule="exact"/>
        <w:ind w:firstLineChars="200" w:firstLine="600"/>
        <w:rPr>
          <w:rFonts w:ascii="楷体_GB2312" w:eastAsia="楷体_GB2312" w:hAnsi="楷体_GB2312" w:cs="楷体_GB2312"/>
          <w:bCs/>
          <w:sz w:val="30"/>
          <w:szCs w:val="30"/>
        </w:rPr>
      </w:pPr>
      <w:r>
        <w:rPr>
          <w:rFonts w:ascii="楷体_GB2312" w:eastAsia="楷体_GB2312" w:hAnsi="楷体_GB2312" w:cs="楷体_GB2312" w:hint="eastAsia"/>
          <w:bCs/>
          <w:sz w:val="30"/>
          <w:szCs w:val="30"/>
        </w:rPr>
        <w:t>（三）国有资产占用及购置情况说明</w:t>
      </w:r>
    </w:p>
    <w:p w:rsidR="0025439E" w:rsidRDefault="00BD6E46">
      <w:pPr>
        <w:spacing w:line="560" w:lineRule="exact"/>
        <w:ind w:firstLineChars="200" w:firstLine="600"/>
        <w:rPr>
          <w:rFonts w:ascii="仿宋_GB2312" w:hAnsi="仿宋_GB2312" w:cs="仿宋_GB2312"/>
          <w:sz w:val="30"/>
          <w:szCs w:val="30"/>
        </w:rPr>
      </w:pPr>
      <w:r>
        <w:rPr>
          <w:rFonts w:ascii="仿宋_GB2312" w:hAnsi="仿宋_GB2312" w:cs="仿宋_GB2312" w:hint="eastAsia"/>
          <w:sz w:val="30"/>
          <w:szCs w:val="30"/>
        </w:rPr>
        <w:t>截至2020年末本部门机关及所属单位特种车辆保有量19辆；单价50万元以上的通用设备71台（套）；单价100万元以上的专用设备20台（套）。2020年当年购置车辆（疫苗运输车）1辆；购置单价50万元以上的通用设备48台（套）；购置单价100万元以上的专用设备5台（套）。</w:t>
      </w:r>
    </w:p>
    <w:p w:rsidR="0025439E" w:rsidRDefault="00BD6E46">
      <w:pP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br w:type="page"/>
      </w:r>
    </w:p>
    <w:p w:rsidR="0025439E" w:rsidRDefault="00BD6E46">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第四部分  专业名词解释</w:t>
      </w:r>
    </w:p>
    <w:p w:rsidR="0025439E" w:rsidRDefault="00BD6E46">
      <w:pPr>
        <w:spacing w:line="560" w:lineRule="exact"/>
        <w:ind w:firstLineChars="200" w:firstLine="643"/>
        <w:rPr>
          <w:rFonts w:ascii="仿宋_GB2312" w:hAnsi="仿宋_GB2312" w:cs="仿宋_GB2312"/>
        </w:rPr>
      </w:pPr>
      <w:r>
        <w:rPr>
          <w:rFonts w:ascii="仿宋_GB2312" w:hAnsi="仿宋_GB2312" w:cs="仿宋_GB2312" w:hint="eastAsia"/>
          <w:b/>
          <w:bCs/>
        </w:rPr>
        <w:t>1.基本支出：</w:t>
      </w:r>
      <w:r>
        <w:rPr>
          <w:rFonts w:ascii="仿宋_GB2312" w:hAnsi="仿宋_GB2312" w:cs="仿宋_GB2312" w:hint="eastAsia"/>
        </w:rPr>
        <w:t>指为保障机构正常运转、完成日常工作任务而发生的各项支出。</w:t>
      </w:r>
    </w:p>
    <w:p w:rsidR="0025439E" w:rsidRDefault="00BD6E46">
      <w:pPr>
        <w:spacing w:line="560" w:lineRule="exact"/>
        <w:ind w:firstLineChars="200" w:firstLine="643"/>
        <w:rPr>
          <w:rFonts w:ascii="仿宋_GB2312" w:hAnsi="仿宋_GB2312" w:cs="仿宋_GB2312"/>
        </w:rPr>
      </w:pPr>
      <w:r>
        <w:rPr>
          <w:rFonts w:ascii="仿宋_GB2312" w:hAnsi="仿宋_GB2312" w:cs="仿宋_GB2312" w:hint="eastAsia"/>
          <w:b/>
          <w:bCs/>
        </w:rPr>
        <w:t>2.项目支出：</w:t>
      </w:r>
      <w:r>
        <w:rPr>
          <w:rFonts w:ascii="仿宋_GB2312" w:hAnsi="仿宋_GB2312" w:cs="仿宋_GB2312" w:hint="eastAsia"/>
        </w:rPr>
        <w:t>指单位为完成特定的行政工作任务或事业发展目标所发生的各项支出。</w:t>
      </w:r>
    </w:p>
    <w:p w:rsidR="0025439E" w:rsidRDefault="00BD6E46">
      <w:pPr>
        <w:spacing w:line="560" w:lineRule="exact"/>
        <w:ind w:firstLineChars="200" w:firstLine="643"/>
        <w:rPr>
          <w:rFonts w:ascii="仿宋_GB2312" w:hAnsi="仿宋_GB2312" w:cs="仿宋_GB2312"/>
        </w:rPr>
      </w:pPr>
      <w:r>
        <w:rPr>
          <w:rFonts w:ascii="仿宋_GB2312" w:hAnsi="仿宋_GB2312" w:cs="仿宋_GB2312" w:hint="eastAsia"/>
          <w:b/>
          <w:bCs/>
        </w:rPr>
        <w:t>3.“三公”经费：</w:t>
      </w:r>
      <w:r>
        <w:rPr>
          <w:rFonts w:ascii="仿宋_GB2312" w:hAnsi="仿宋_GB2312" w:cs="仿宋_GB2312" w:hint="eastAsia"/>
        </w:rPr>
        <w:t>指部门使用一般公共预算财政拨款安排的因公出国（境）费、公务用车购置及运行费和公务接待费支出。</w:t>
      </w:r>
    </w:p>
    <w:p w:rsidR="0025439E" w:rsidRDefault="00BD6E46">
      <w:pPr>
        <w:spacing w:line="560" w:lineRule="exact"/>
        <w:ind w:firstLineChars="200" w:firstLine="643"/>
        <w:rPr>
          <w:rFonts w:ascii="仿宋_GB2312" w:hAnsi="仿宋_GB2312" w:cs="仿宋_GB2312"/>
        </w:rPr>
      </w:pPr>
      <w:r>
        <w:rPr>
          <w:rFonts w:ascii="仿宋_GB2312" w:hAnsi="仿宋_GB2312" w:cs="仿宋_GB2312" w:hint="eastAsia"/>
          <w:b/>
          <w:bCs/>
        </w:rPr>
        <w:t>4.财政拨款收入：</w:t>
      </w:r>
      <w:r>
        <w:rPr>
          <w:rFonts w:ascii="仿宋_GB2312" w:hAnsi="仿宋_GB2312" w:cs="仿宋_GB2312" w:hint="eastAsia"/>
        </w:rPr>
        <w:t>指本级财政当年拨付的资金。</w:t>
      </w:r>
    </w:p>
    <w:p w:rsidR="0025439E" w:rsidRDefault="00BD6E46">
      <w:pPr>
        <w:spacing w:line="560" w:lineRule="exact"/>
        <w:ind w:firstLineChars="200" w:firstLine="643"/>
        <w:rPr>
          <w:rFonts w:ascii="仿宋_GB2312" w:cs="仿宋_GB2312"/>
        </w:rPr>
      </w:pPr>
      <w:r>
        <w:rPr>
          <w:rFonts w:ascii="楷体_GB2312" w:eastAsia="楷体_GB2312" w:hAnsi="仿宋" w:cs="楷体_GB2312" w:hint="eastAsia"/>
          <w:b/>
          <w:bCs/>
        </w:rPr>
        <w:t>5.机关运行经费</w:t>
      </w:r>
      <w:r>
        <w:rPr>
          <w:rFonts w:ascii="仿宋_GB2312" w:hAnsi="仿宋" w:cs="仿宋_GB2312" w:hint="eastAsia"/>
        </w:rPr>
        <w:t>：指行政单位和参照公务员法管理的事业单位使用一般公共预算财政拨款安排的日常公用经费支出</w:t>
      </w:r>
      <w:r>
        <w:rPr>
          <w:rFonts w:ascii="仿宋_GB2312" w:cs="仿宋_GB2312" w:hint="eastAsia"/>
        </w:rPr>
        <w:t>包括办公及印刷费、邮电费、差旅费、会议费、福利费、日常维修费、专用材料、水电费、取暖费、公务用车运行维护费等。</w:t>
      </w:r>
    </w:p>
    <w:sectPr w:rsidR="0025439E" w:rsidSect="0025439E">
      <w:pgSz w:w="11906" w:h="16838"/>
      <w:pgMar w:top="1984" w:right="1474" w:bottom="1701" w:left="1587" w:header="851" w:footer="992" w:gutter="0"/>
      <w:pgNumType w:fmt="numberInDash"/>
      <w:cols w:space="0"/>
      <w:docGrid w:type="lines" w:linePitch="4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434" w:rsidRDefault="00130434" w:rsidP="0025439E">
      <w:r>
        <w:separator/>
      </w:r>
    </w:p>
  </w:endnote>
  <w:endnote w:type="continuationSeparator" w:id="1">
    <w:p w:rsidR="00130434" w:rsidRDefault="00130434" w:rsidP="002543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39E" w:rsidRDefault="0025439E">
    <w:pPr>
      <w:pStyle w:val="a7"/>
      <w:jc w:val="center"/>
    </w:pPr>
  </w:p>
  <w:p w:rsidR="0025439E" w:rsidRDefault="0025439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434" w:rsidRDefault="00130434" w:rsidP="0025439E">
      <w:r>
        <w:separator/>
      </w:r>
    </w:p>
  </w:footnote>
  <w:footnote w:type="continuationSeparator" w:id="1">
    <w:p w:rsidR="00130434" w:rsidRDefault="00130434" w:rsidP="002543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5B2641"/>
    <w:multiLevelType w:val="singleLevel"/>
    <w:tmpl w:val="5F5B264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defaultTabStop w:val="420"/>
  <w:drawingGridVerticalSpacing w:val="219"/>
  <w:displayVerticalDrawingGridEvery w:val="2"/>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CC646F"/>
    <w:rsid w:val="000005A1"/>
    <w:rsid w:val="000006B1"/>
    <w:rsid w:val="0000073A"/>
    <w:rsid w:val="00001A31"/>
    <w:rsid w:val="00001DEE"/>
    <w:rsid w:val="00002681"/>
    <w:rsid w:val="00002840"/>
    <w:rsid w:val="00002A9F"/>
    <w:rsid w:val="00002C45"/>
    <w:rsid w:val="000031F8"/>
    <w:rsid w:val="00003A25"/>
    <w:rsid w:val="00003F02"/>
    <w:rsid w:val="00003FCA"/>
    <w:rsid w:val="000043CA"/>
    <w:rsid w:val="00004892"/>
    <w:rsid w:val="0000551F"/>
    <w:rsid w:val="00006A9B"/>
    <w:rsid w:val="00007037"/>
    <w:rsid w:val="000075A7"/>
    <w:rsid w:val="00007FC6"/>
    <w:rsid w:val="00012954"/>
    <w:rsid w:val="00012D1D"/>
    <w:rsid w:val="000138BC"/>
    <w:rsid w:val="00013D53"/>
    <w:rsid w:val="00014411"/>
    <w:rsid w:val="000148F0"/>
    <w:rsid w:val="00014A5D"/>
    <w:rsid w:val="0001727D"/>
    <w:rsid w:val="00017656"/>
    <w:rsid w:val="00017D25"/>
    <w:rsid w:val="000204CB"/>
    <w:rsid w:val="00021102"/>
    <w:rsid w:val="00021F60"/>
    <w:rsid w:val="000220B1"/>
    <w:rsid w:val="000235C4"/>
    <w:rsid w:val="00023A8B"/>
    <w:rsid w:val="00023C62"/>
    <w:rsid w:val="00024607"/>
    <w:rsid w:val="000249BE"/>
    <w:rsid w:val="00024C0A"/>
    <w:rsid w:val="00024CE8"/>
    <w:rsid w:val="00025A58"/>
    <w:rsid w:val="0002716D"/>
    <w:rsid w:val="00027FDC"/>
    <w:rsid w:val="00031B9D"/>
    <w:rsid w:val="00031F93"/>
    <w:rsid w:val="0003240F"/>
    <w:rsid w:val="0003274C"/>
    <w:rsid w:val="000330E6"/>
    <w:rsid w:val="00033F94"/>
    <w:rsid w:val="000342FD"/>
    <w:rsid w:val="00034897"/>
    <w:rsid w:val="00035529"/>
    <w:rsid w:val="00037873"/>
    <w:rsid w:val="000403C0"/>
    <w:rsid w:val="00040A93"/>
    <w:rsid w:val="00040C61"/>
    <w:rsid w:val="0004480E"/>
    <w:rsid w:val="00044873"/>
    <w:rsid w:val="00044EAD"/>
    <w:rsid w:val="00045A6A"/>
    <w:rsid w:val="00046EA9"/>
    <w:rsid w:val="0005065F"/>
    <w:rsid w:val="00050F50"/>
    <w:rsid w:val="000522E9"/>
    <w:rsid w:val="00052B64"/>
    <w:rsid w:val="00053FD2"/>
    <w:rsid w:val="000542B0"/>
    <w:rsid w:val="00055055"/>
    <w:rsid w:val="00055B9A"/>
    <w:rsid w:val="00056D30"/>
    <w:rsid w:val="00057C31"/>
    <w:rsid w:val="00057D13"/>
    <w:rsid w:val="000603EB"/>
    <w:rsid w:val="00061153"/>
    <w:rsid w:val="000613B9"/>
    <w:rsid w:val="00061689"/>
    <w:rsid w:val="00062592"/>
    <w:rsid w:val="0006264C"/>
    <w:rsid w:val="00063686"/>
    <w:rsid w:val="0006478A"/>
    <w:rsid w:val="00064ADF"/>
    <w:rsid w:val="00066252"/>
    <w:rsid w:val="0006632A"/>
    <w:rsid w:val="000666E3"/>
    <w:rsid w:val="00067F89"/>
    <w:rsid w:val="0007161A"/>
    <w:rsid w:val="00072A20"/>
    <w:rsid w:val="000730B1"/>
    <w:rsid w:val="0007402A"/>
    <w:rsid w:val="00074094"/>
    <w:rsid w:val="00075103"/>
    <w:rsid w:val="0007567F"/>
    <w:rsid w:val="00075BFB"/>
    <w:rsid w:val="000763AA"/>
    <w:rsid w:val="000777C8"/>
    <w:rsid w:val="000803ED"/>
    <w:rsid w:val="00080723"/>
    <w:rsid w:val="00080BC1"/>
    <w:rsid w:val="00080D7A"/>
    <w:rsid w:val="0008149B"/>
    <w:rsid w:val="0008196E"/>
    <w:rsid w:val="000837CA"/>
    <w:rsid w:val="000840EF"/>
    <w:rsid w:val="00084154"/>
    <w:rsid w:val="00084607"/>
    <w:rsid w:val="00085DE2"/>
    <w:rsid w:val="0008644B"/>
    <w:rsid w:val="0008660F"/>
    <w:rsid w:val="00087E1C"/>
    <w:rsid w:val="00092B00"/>
    <w:rsid w:val="000932AB"/>
    <w:rsid w:val="000939E4"/>
    <w:rsid w:val="00095609"/>
    <w:rsid w:val="00095BC5"/>
    <w:rsid w:val="00095C74"/>
    <w:rsid w:val="00095DF7"/>
    <w:rsid w:val="00095E1B"/>
    <w:rsid w:val="000965C7"/>
    <w:rsid w:val="00097C6F"/>
    <w:rsid w:val="000A00BD"/>
    <w:rsid w:val="000A1677"/>
    <w:rsid w:val="000A1945"/>
    <w:rsid w:val="000A2626"/>
    <w:rsid w:val="000A3ED4"/>
    <w:rsid w:val="000A5421"/>
    <w:rsid w:val="000A5E0D"/>
    <w:rsid w:val="000A6099"/>
    <w:rsid w:val="000A7041"/>
    <w:rsid w:val="000A7743"/>
    <w:rsid w:val="000A7993"/>
    <w:rsid w:val="000B005F"/>
    <w:rsid w:val="000B00B2"/>
    <w:rsid w:val="000B160E"/>
    <w:rsid w:val="000B1883"/>
    <w:rsid w:val="000B21FB"/>
    <w:rsid w:val="000B2CD1"/>
    <w:rsid w:val="000B3E73"/>
    <w:rsid w:val="000B5135"/>
    <w:rsid w:val="000B51BB"/>
    <w:rsid w:val="000B535E"/>
    <w:rsid w:val="000B57D9"/>
    <w:rsid w:val="000B5AC3"/>
    <w:rsid w:val="000B6A6C"/>
    <w:rsid w:val="000C09A0"/>
    <w:rsid w:val="000C09E2"/>
    <w:rsid w:val="000C0A7C"/>
    <w:rsid w:val="000C0D49"/>
    <w:rsid w:val="000C1351"/>
    <w:rsid w:val="000C1B4E"/>
    <w:rsid w:val="000C1E96"/>
    <w:rsid w:val="000C37D9"/>
    <w:rsid w:val="000C3E4D"/>
    <w:rsid w:val="000C427D"/>
    <w:rsid w:val="000C42D6"/>
    <w:rsid w:val="000C4DFE"/>
    <w:rsid w:val="000C511C"/>
    <w:rsid w:val="000C5A35"/>
    <w:rsid w:val="000C5BB0"/>
    <w:rsid w:val="000C5EEB"/>
    <w:rsid w:val="000C68F1"/>
    <w:rsid w:val="000C703D"/>
    <w:rsid w:val="000C718C"/>
    <w:rsid w:val="000C71EB"/>
    <w:rsid w:val="000C729D"/>
    <w:rsid w:val="000D156A"/>
    <w:rsid w:val="000D1A65"/>
    <w:rsid w:val="000D1B00"/>
    <w:rsid w:val="000D2623"/>
    <w:rsid w:val="000D2648"/>
    <w:rsid w:val="000D3475"/>
    <w:rsid w:val="000D497F"/>
    <w:rsid w:val="000D4FD3"/>
    <w:rsid w:val="000D599E"/>
    <w:rsid w:val="000D5D9C"/>
    <w:rsid w:val="000D6935"/>
    <w:rsid w:val="000D6B6C"/>
    <w:rsid w:val="000D6D74"/>
    <w:rsid w:val="000D6F8E"/>
    <w:rsid w:val="000D7A52"/>
    <w:rsid w:val="000E0951"/>
    <w:rsid w:val="000E2A94"/>
    <w:rsid w:val="000E2C55"/>
    <w:rsid w:val="000E2E6E"/>
    <w:rsid w:val="000E2ECF"/>
    <w:rsid w:val="000E30F9"/>
    <w:rsid w:val="000E3ED9"/>
    <w:rsid w:val="000E4E6D"/>
    <w:rsid w:val="000E5E4C"/>
    <w:rsid w:val="000E66BA"/>
    <w:rsid w:val="000E6832"/>
    <w:rsid w:val="000E75C0"/>
    <w:rsid w:val="000F1DD1"/>
    <w:rsid w:val="000F2DE9"/>
    <w:rsid w:val="000F37B7"/>
    <w:rsid w:val="000F547F"/>
    <w:rsid w:val="000F5560"/>
    <w:rsid w:val="000F5642"/>
    <w:rsid w:val="000F5837"/>
    <w:rsid w:val="00101206"/>
    <w:rsid w:val="00101322"/>
    <w:rsid w:val="00101D24"/>
    <w:rsid w:val="0010301D"/>
    <w:rsid w:val="0010303F"/>
    <w:rsid w:val="00103098"/>
    <w:rsid w:val="00104704"/>
    <w:rsid w:val="00104E0F"/>
    <w:rsid w:val="00105881"/>
    <w:rsid w:val="001068D1"/>
    <w:rsid w:val="001076FE"/>
    <w:rsid w:val="00107918"/>
    <w:rsid w:val="001115BA"/>
    <w:rsid w:val="001127FB"/>
    <w:rsid w:val="00113166"/>
    <w:rsid w:val="00113E04"/>
    <w:rsid w:val="0011452F"/>
    <w:rsid w:val="00114E86"/>
    <w:rsid w:val="001151B7"/>
    <w:rsid w:val="0011557A"/>
    <w:rsid w:val="00116014"/>
    <w:rsid w:val="001165AD"/>
    <w:rsid w:val="0011757D"/>
    <w:rsid w:val="0012037C"/>
    <w:rsid w:val="00120ED9"/>
    <w:rsid w:val="001217DB"/>
    <w:rsid w:val="00121D37"/>
    <w:rsid w:val="00122838"/>
    <w:rsid w:val="0012296F"/>
    <w:rsid w:val="0012371A"/>
    <w:rsid w:val="00123872"/>
    <w:rsid w:val="00123940"/>
    <w:rsid w:val="00124CA0"/>
    <w:rsid w:val="00124EA2"/>
    <w:rsid w:val="001256AB"/>
    <w:rsid w:val="001257AF"/>
    <w:rsid w:val="00126195"/>
    <w:rsid w:val="00126B78"/>
    <w:rsid w:val="00127740"/>
    <w:rsid w:val="001303B0"/>
    <w:rsid w:val="00130434"/>
    <w:rsid w:val="001309C4"/>
    <w:rsid w:val="00131391"/>
    <w:rsid w:val="001316F2"/>
    <w:rsid w:val="0013238F"/>
    <w:rsid w:val="001338BA"/>
    <w:rsid w:val="00134264"/>
    <w:rsid w:val="001349A3"/>
    <w:rsid w:val="001350CA"/>
    <w:rsid w:val="00140485"/>
    <w:rsid w:val="001404AE"/>
    <w:rsid w:val="0014054B"/>
    <w:rsid w:val="001407AD"/>
    <w:rsid w:val="00140C24"/>
    <w:rsid w:val="00141955"/>
    <w:rsid w:val="001423DE"/>
    <w:rsid w:val="00144577"/>
    <w:rsid w:val="00144900"/>
    <w:rsid w:val="00145139"/>
    <w:rsid w:val="00146E7B"/>
    <w:rsid w:val="001501E7"/>
    <w:rsid w:val="00150457"/>
    <w:rsid w:val="001519A3"/>
    <w:rsid w:val="0015217F"/>
    <w:rsid w:val="001521B1"/>
    <w:rsid w:val="0015247A"/>
    <w:rsid w:val="00152B44"/>
    <w:rsid w:val="00152DC7"/>
    <w:rsid w:val="001531D8"/>
    <w:rsid w:val="001533E5"/>
    <w:rsid w:val="00154423"/>
    <w:rsid w:val="00154A10"/>
    <w:rsid w:val="00154CA2"/>
    <w:rsid w:val="00154E7D"/>
    <w:rsid w:val="001559E1"/>
    <w:rsid w:val="00155CEC"/>
    <w:rsid w:val="00156E21"/>
    <w:rsid w:val="00157001"/>
    <w:rsid w:val="0015703D"/>
    <w:rsid w:val="00157088"/>
    <w:rsid w:val="00157289"/>
    <w:rsid w:val="00157AAA"/>
    <w:rsid w:val="00160221"/>
    <w:rsid w:val="0016081D"/>
    <w:rsid w:val="00161172"/>
    <w:rsid w:val="00161813"/>
    <w:rsid w:val="00161E7C"/>
    <w:rsid w:val="00162B78"/>
    <w:rsid w:val="00163D1B"/>
    <w:rsid w:val="0016475B"/>
    <w:rsid w:val="0016487F"/>
    <w:rsid w:val="00165A91"/>
    <w:rsid w:val="00166E82"/>
    <w:rsid w:val="00167AE7"/>
    <w:rsid w:val="00167B08"/>
    <w:rsid w:val="001707AE"/>
    <w:rsid w:val="00170B1C"/>
    <w:rsid w:val="0017206D"/>
    <w:rsid w:val="00172B96"/>
    <w:rsid w:val="00172E04"/>
    <w:rsid w:val="00173266"/>
    <w:rsid w:val="00173739"/>
    <w:rsid w:val="00173A8F"/>
    <w:rsid w:val="00174562"/>
    <w:rsid w:val="001747A8"/>
    <w:rsid w:val="00174CD3"/>
    <w:rsid w:val="001752AB"/>
    <w:rsid w:val="0017626F"/>
    <w:rsid w:val="001765F7"/>
    <w:rsid w:val="0018188E"/>
    <w:rsid w:val="00181B41"/>
    <w:rsid w:val="00182D7B"/>
    <w:rsid w:val="00183386"/>
    <w:rsid w:val="0018368D"/>
    <w:rsid w:val="001843DE"/>
    <w:rsid w:val="00184B66"/>
    <w:rsid w:val="00184E08"/>
    <w:rsid w:val="00184ED1"/>
    <w:rsid w:val="0018649C"/>
    <w:rsid w:val="00186A90"/>
    <w:rsid w:val="00187404"/>
    <w:rsid w:val="00190121"/>
    <w:rsid w:val="00190AEF"/>
    <w:rsid w:val="00190C69"/>
    <w:rsid w:val="00191644"/>
    <w:rsid w:val="00192C82"/>
    <w:rsid w:val="00192CF9"/>
    <w:rsid w:val="00193665"/>
    <w:rsid w:val="0019368F"/>
    <w:rsid w:val="0019693E"/>
    <w:rsid w:val="00196CEB"/>
    <w:rsid w:val="001971F7"/>
    <w:rsid w:val="001A04B4"/>
    <w:rsid w:val="001A1132"/>
    <w:rsid w:val="001A34BE"/>
    <w:rsid w:val="001A4C36"/>
    <w:rsid w:val="001A6A15"/>
    <w:rsid w:val="001A6B38"/>
    <w:rsid w:val="001A6F5D"/>
    <w:rsid w:val="001B028E"/>
    <w:rsid w:val="001B0732"/>
    <w:rsid w:val="001B0906"/>
    <w:rsid w:val="001B093B"/>
    <w:rsid w:val="001B11E1"/>
    <w:rsid w:val="001B13E7"/>
    <w:rsid w:val="001B1C75"/>
    <w:rsid w:val="001B1CA5"/>
    <w:rsid w:val="001B1FAA"/>
    <w:rsid w:val="001B1FCA"/>
    <w:rsid w:val="001B25A6"/>
    <w:rsid w:val="001B342C"/>
    <w:rsid w:val="001B3F65"/>
    <w:rsid w:val="001B4E90"/>
    <w:rsid w:val="001B51F3"/>
    <w:rsid w:val="001B5CBA"/>
    <w:rsid w:val="001B5D3C"/>
    <w:rsid w:val="001B5DB0"/>
    <w:rsid w:val="001B6957"/>
    <w:rsid w:val="001B73A3"/>
    <w:rsid w:val="001B7694"/>
    <w:rsid w:val="001B7B2A"/>
    <w:rsid w:val="001B7C02"/>
    <w:rsid w:val="001C0474"/>
    <w:rsid w:val="001C08A7"/>
    <w:rsid w:val="001C0BDC"/>
    <w:rsid w:val="001C132A"/>
    <w:rsid w:val="001C135D"/>
    <w:rsid w:val="001C2609"/>
    <w:rsid w:val="001C399E"/>
    <w:rsid w:val="001C3E40"/>
    <w:rsid w:val="001C4955"/>
    <w:rsid w:val="001C4B76"/>
    <w:rsid w:val="001C7FC7"/>
    <w:rsid w:val="001D12CF"/>
    <w:rsid w:val="001D13F4"/>
    <w:rsid w:val="001D18F3"/>
    <w:rsid w:val="001D211E"/>
    <w:rsid w:val="001D33FB"/>
    <w:rsid w:val="001D4376"/>
    <w:rsid w:val="001D44E2"/>
    <w:rsid w:val="001D4A06"/>
    <w:rsid w:val="001D517B"/>
    <w:rsid w:val="001D5AF9"/>
    <w:rsid w:val="001D6089"/>
    <w:rsid w:val="001D61B3"/>
    <w:rsid w:val="001D6BCC"/>
    <w:rsid w:val="001D6C29"/>
    <w:rsid w:val="001D6CC1"/>
    <w:rsid w:val="001D6CD7"/>
    <w:rsid w:val="001D702F"/>
    <w:rsid w:val="001D7159"/>
    <w:rsid w:val="001E070C"/>
    <w:rsid w:val="001E085B"/>
    <w:rsid w:val="001E12A0"/>
    <w:rsid w:val="001E15F5"/>
    <w:rsid w:val="001E166B"/>
    <w:rsid w:val="001E1754"/>
    <w:rsid w:val="001E19D4"/>
    <w:rsid w:val="001E1CE7"/>
    <w:rsid w:val="001E268A"/>
    <w:rsid w:val="001E329F"/>
    <w:rsid w:val="001E3796"/>
    <w:rsid w:val="001E5BD7"/>
    <w:rsid w:val="001E7D02"/>
    <w:rsid w:val="001F0AF4"/>
    <w:rsid w:val="001F2701"/>
    <w:rsid w:val="001F3C8A"/>
    <w:rsid w:val="001F4ED0"/>
    <w:rsid w:val="001F5834"/>
    <w:rsid w:val="001F7DB8"/>
    <w:rsid w:val="001F7DDA"/>
    <w:rsid w:val="00202A32"/>
    <w:rsid w:val="00202D36"/>
    <w:rsid w:val="00203FEF"/>
    <w:rsid w:val="002042A2"/>
    <w:rsid w:val="00204D4A"/>
    <w:rsid w:val="00204DAE"/>
    <w:rsid w:val="002051B2"/>
    <w:rsid w:val="0020592A"/>
    <w:rsid w:val="0020593A"/>
    <w:rsid w:val="00205D02"/>
    <w:rsid w:val="00206076"/>
    <w:rsid w:val="0020687A"/>
    <w:rsid w:val="00207068"/>
    <w:rsid w:val="002071B0"/>
    <w:rsid w:val="002077D7"/>
    <w:rsid w:val="00207895"/>
    <w:rsid w:val="00207ACB"/>
    <w:rsid w:val="00207B4E"/>
    <w:rsid w:val="00210A23"/>
    <w:rsid w:val="00211AD1"/>
    <w:rsid w:val="0021233C"/>
    <w:rsid w:val="002128A3"/>
    <w:rsid w:val="002133DC"/>
    <w:rsid w:val="0021541C"/>
    <w:rsid w:val="00216041"/>
    <w:rsid w:val="0021668F"/>
    <w:rsid w:val="0021690A"/>
    <w:rsid w:val="00216F1C"/>
    <w:rsid w:val="00220238"/>
    <w:rsid w:val="00222CA7"/>
    <w:rsid w:val="00223467"/>
    <w:rsid w:val="002238A9"/>
    <w:rsid w:val="002244DB"/>
    <w:rsid w:val="002246AB"/>
    <w:rsid w:val="00224A7D"/>
    <w:rsid w:val="00224BF3"/>
    <w:rsid w:val="002251A9"/>
    <w:rsid w:val="00225365"/>
    <w:rsid w:val="00225DEE"/>
    <w:rsid w:val="0022659A"/>
    <w:rsid w:val="00227738"/>
    <w:rsid w:val="0023109F"/>
    <w:rsid w:val="0023140B"/>
    <w:rsid w:val="00231821"/>
    <w:rsid w:val="0023198C"/>
    <w:rsid w:val="002326FD"/>
    <w:rsid w:val="00232D0C"/>
    <w:rsid w:val="00233078"/>
    <w:rsid w:val="002338D9"/>
    <w:rsid w:val="002343B0"/>
    <w:rsid w:val="00234F92"/>
    <w:rsid w:val="002353A8"/>
    <w:rsid w:val="00237BCC"/>
    <w:rsid w:val="00240672"/>
    <w:rsid w:val="00241787"/>
    <w:rsid w:val="002438C5"/>
    <w:rsid w:val="00244593"/>
    <w:rsid w:val="0024482C"/>
    <w:rsid w:val="00244ED6"/>
    <w:rsid w:val="00245967"/>
    <w:rsid w:val="00245DEB"/>
    <w:rsid w:val="00245F40"/>
    <w:rsid w:val="00246DE1"/>
    <w:rsid w:val="00251381"/>
    <w:rsid w:val="002518FB"/>
    <w:rsid w:val="002527C5"/>
    <w:rsid w:val="00252AC1"/>
    <w:rsid w:val="00252FB0"/>
    <w:rsid w:val="00253A76"/>
    <w:rsid w:val="00253C65"/>
    <w:rsid w:val="00253EA9"/>
    <w:rsid w:val="0025439E"/>
    <w:rsid w:val="00254C47"/>
    <w:rsid w:val="00254C79"/>
    <w:rsid w:val="0025640B"/>
    <w:rsid w:val="00256748"/>
    <w:rsid w:val="0025699B"/>
    <w:rsid w:val="0025711B"/>
    <w:rsid w:val="00257DF3"/>
    <w:rsid w:val="00260597"/>
    <w:rsid w:val="0026205C"/>
    <w:rsid w:val="00262F79"/>
    <w:rsid w:val="002639FB"/>
    <w:rsid w:val="002644B8"/>
    <w:rsid w:val="00265033"/>
    <w:rsid w:val="00265714"/>
    <w:rsid w:val="002661E3"/>
    <w:rsid w:val="00267543"/>
    <w:rsid w:val="00267934"/>
    <w:rsid w:val="002707C2"/>
    <w:rsid w:val="00271A1F"/>
    <w:rsid w:val="00271A81"/>
    <w:rsid w:val="00272741"/>
    <w:rsid w:val="0027430B"/>
    <w:rsid w:val="00274820"/>
    <w:rsid w:val="00274866"/>
    <w:rsid w:val="00274D68"/>
    <w:rsid w:val="00275291"/>
    <w:rsid w:val="00280C65"/>
    <w:rsid w:val="002814B3"/>
    <w:rsid w:val="002838F0"/>
    <w:rsid w:val="00283D94"/>
    <w:rsid w:val="00284D75"/>
    <w:rsid w:val="0028558E"/>
    <w:rsid w:val="00285E30"/>
    <w:rsid w:val="002863F0"/>
    <w:rsid w:val="00286C05"/>
    <w:rsid w:val="00287663"/>
    <w:rsid w:val="0029034B"/>
    <w:rsid w:val="00291B7B"/>
    <w:rsid w:val="00292C7B"/>
    <w:rsid w:val="00294910"/>
    <w:rsid w:val="002953E0"/>
    <w:rsid w:val="002966CD"/>
    <w:rsid w:val="00297057"/>
    <w:rsid w:val="00297576"/>
    <w:rsid w:val="00297B49"/>
    <w:rsid w:val="002A08D4"/>
    <w:rsid w:val="002A11DF"/>
    <w:rsid w:val="002A1D97"/>
    <w:rsid w:val="002A399B"/>
    <w:rsid w:val="002A404C"/>
    <w:rsid w:val="002A4C73"/>
    <w:rsid w:val="002A5130"/>
    <w:rsid w:val="002A7EF3"/>
    <w:rsid w:val="002B2623"/>
    <w:rsid w:val="002B2AF9"/>
    <w:rsid w:val="002B2BB1"/>
    <w:rsid w:val="002B369C"/>
    <w:rsid w:val="002B4E5C"/>
    <w:rsid w:val="002B4E70"/>
    <w:rsid w:val="002B59B4"/>
    <w:rsid w:val="002B64D9"/>
    <w:rsid w:val="002B71F9"/>
    <w:rsid w:val="002B743B"/>
    <w:rsid w:val="002C04F5"/>
    <w:rsid w:val="002C19A9"/>
    <w:rsid w:val="002C2382"/>
    <w:rsid w:val="002C2D8D"/>
    <w:rsid w:val="002C3007"/>
    <w:rsid w:val="002C4849"/>
    <w:rsid w:val="002C55A8"/>
    <w:rsid w:val="002C5926"/>
    <w:rsid w:val="002C615B"/>
    <w:rsid w:val="002C65D1"/>
    <w:rsid w:val="002C76C2"/>
    <w:rsid w:val="002D145C"/>
    <w:rsid w:val="002D1926"/>
    <w:rsid w:val="002D1C38"/>
    <w:rsid w:val="002D27C8"/>
    <w:rsid w:val="002D2E3B"/>
    <w:rsid w:val="002D41EC"/>
    <w:rsid w:val="002D4942"/>
    <w:rsid w:val="002D6523"/>
    <w:rsid w:val="002D7E22"/>
    <w:rsid w:val="002E0BB3"/>
    <w:rsid w:val="002E1D93"/>
    <w:rsid w:val="002E20FF"/>
    <w:rsid w:val="002E32D1"/>
    <w:rsid w:val="002E4756"/>
    <w:rsid w:val="002E4804"/>
    <w:rsid w:val="002E49AA"/>
    <w:rsid w:val="002E4A2B"/>
    <w:rsid w:val="002E53FD"/>
    <w:rsid w:val="002E587F"/>
    <w:rsid w:val="002E66E1"/>
    <w:rsid w:val="002E7FC8"/>
    <w:rsid w:val="002F019E"/>
    <w:rsid w:val="002F0D08"/>
    <w:rsid w:val="002F29A5"/>
    <w:rsid w:val="002F5090"/>
    <w:rsid w:val="002F54C6"/>
    <w:rsid w:val="002F5EE4"/>
    <w:rsid w:val="002F7D11"/>
    <w:rsid w:val="002F7DC3"/>
    <w:rsid w:val="00300E30"/>
    <w:rsid w:val="00301927"/>
    <w:rsid w:val="00301FBF"/>
    <w:rsid w:val="00303644"/>
    <w:rsid w:val="00303E96"/>
    <w:rsid w:val="00304EDD"/>
    <w:rsid w:val="00304F32"/>
    <w:rsid w:val="003052D4"/>
    <w:rsid w:val="00305862"/>
    <w:rsid w:val="00306088"/>
    <w:rsid w:val="00306DB9"/>
    <w:rsid w:val="00306EA8"/>
    <w:rsid w:val="00307DA5"/>
    <w:rsid w:val="00307E27"/>
    <w:rsid w:val="003109FD"/>
    <w:rsid w:val="00310BA9"/>
    <w:rsid w:val="003115DB"/>
    <w:rsid w:val="003125E3"/>
    <w:rsid w:val="003129C6"/>
    <w:rsid w:val="00312C6B"/>
    <w:rsid w:val="00313127"/>
    <w:rsid w:val="00314339"/>
    <w:rsid w:val="00314D81"/>
    <w:rsid w:val="00315203"/>
    <w:rsid w:val="003165AE"/>
    <w:rsid w:val="00317321"/>
    <w:rsid w:val="00317D53"/>
    <w:rsid w:val="00322063"/>
    <w:rsid w:val="0032300B"/>
    <w:rsid w:val="0032382A"/>
    <w:rsid w:val="00323FEB"/>
    <w:rsid w:val="0032480D"/>
    <w:rsid w:val="00324862"/>
    <w:rsid w:val="00325E72"/>
    <w:rsid w:val="0033046C"/>
    <w:rsid w:val="00331026"/>
    <w:rsid w:val="003316DA"/>
    <w:rsid w:val="0033380F"/>
    <w:rsid w:val="00333DEE"/>
    <w:rsid w:val="00333F72"/>
    <w:rsid w:val="0033513D"/>
    <w:rsid w:val="003352EB"/>
    <w:rsid w:val="00335CB0"/>
    <w:rsid w:val="00340948"/>
    <w:rsid w:val="00341385"/>
    <w:rsid w:val="0034176A"/>
    <w:rsid w:val="00341850"/>
    <w:rsid w:val="00341D13"/>
    <w:rsid w:val="00342D95"/>
    <w:rsid w:val="00343371"/>
    <w:rsid w:val="003438EF"/>
    <w:rsid w:val="00344336"/>
    <w:rsid w:val="00344771"/>
    <w:rsid w:val="00344A22"/>
    <w:rsid w:val="00344DEE"/>
    <w:rsid w:val="003455C8"/>
    <w:rsid w:val="00345E44"/>
    <w:rsid w:val="00346AAC"/>
    <w:rsid w:val="00346AAF"/>
    <w:rsid w:val="003472DC"/>
    <w:rsid w:val="00347421"/>
    <w:rsid w:val="00350BE1"/>
    <w:rsid w:val="00353C0D"/>
    <w:rsid w:val="003552EC"/>
    <w:rsid w:val="003553E4"/>
    <w:rsid w:val="00355A50"/>
    <w:rsid w:val="00356817"/>
    <w:rsid w:val="00356845"/>
    <w:rsid w:val="00356F34"/>
    <w:rsid w:val="0035743B"/>
    <w:rsid w:val="0036072A"/>
    <w:rsid w:val="00361105"/>
    <w:rsid w:val="003619D2"/>
    <w:rsid w:val="003621EC"/>
    <w:rsid w:val="00362546"/>
    <w:rsid w:val="003628FD"/>
    <w:rsid w:val="00362965"/>
    <w:rsid w:val="003629FA"/>
    <w:rsid w:val="00362F3F"/>
    <w:rsid w:val="003631FF"/>
    <w:rsid w:val="00363AC8"/>
    <w:rsid w:val="00364167"/>
    <w:rsid w:val="003655E5"/>
    <w:rsid w:val="0036607D"/>
    <w:rsid w:val="0036615B"/>
    <w:rsid w:val="003668B1"/>
    <w:rsid w:val="00370133"/>
    <w:rsid w:val="003707FA"/>
    <w:rsid w:val="0037163C"/>
    <w:rsid w:val="003716EB"/>
    <w:rsid w:val="0037233D"/>
    <w:rsid w:val="00372517"/>
    <w:rsid w:val="003731C7"/>
    <w:rsid w:val="00373BB1"/>
    <w:rsid w:val="0037407A"/>
    <w:rsid w:val="0037585A"/>
    <w:rsid w:val="00375DE8"/>
    <w:rsid w:val="00376E55"/>
    <w:rsid w:val="00377461"/>
    <w:rsid w:val="0037791A"/>
    <w:rsid w:val="0038180E"/>
    <w:rsid w:val="00381C2E"/>
    <w:rsid w:val="0038388D"/>
    <w:rsid w:val="00383CE5"/>
    <w:rsid w:val="003863D5"/>
    <w:rsid w:val="00386672"/>
    <w:rsid w:val="00390559"/>
    <w:rsid w:val="00390BC4"/>
    <w:rsid w:val="0039150F"/>
    <w:rsid w:val="00391941"/>
    <w:rsid w:val="00391E39"/>
    <w:rsid w:val="0039345A"/>
    <w:rsid w:val="003938AB"/>
    <w:rsid w:val="003940B3"/>
    <w:rsid w:val="003944F6"/>
    <w:rsid w:val="00395560"/>
    <w:rsid w:val="00395DC6"/>
    <w:rsid w:val="00395F61"/>
    <w:rsid w:val="00395FFC"/>
    <w:rsid w:val="003977AE"/>
    <w:rsid w:val="003A17CE"/>
    <w:rsid w:val="003A1A5C"/>
    <w:rsid w:val="003A213E"/>
    <w:rsid w:val="003A2158"/>
    <w:rsid w:val="003A265E"/>
    <w:rsid w:val="003A2DCF"/>
    <w:rsid w:val="003A3C14"/>
    <w:rsid w:val="003A3CF2"/>
    <w:rsid w:val="003A3F5F"/>
    <w:rsid w:val="003A4204"/>
    <w:rsid w:val="003A4A78"/>
    <w:rsid w:val="003A4EFF"/>
    <w:rsid w:val="003A4FF3"/>
    <w:rsid w:val="003A54C3"/>
    <w:rsid w:val="003A5501"/>
    <w:rsid w:val="003A6E67"/>
    <w:rsid w:val="003A728F"/>
    <w:rsid w:val="003A7A7B"/>
    <w:rsid w:val="003B02BA"/>
    <w:rsid w:val="003B03A2"/>
    <w:rsid w:val="003B1200"/>
    <w:rsid w:val="003B1640"/>
    <w:rsid w:val="003B20EC"/>
    <w:rsid w:val="003B3756"/>
    <w:rsid w:val="003B3C36"/>
    <w:rsid w:val="003B40C8"/>
    <w:rsid w:val="003B4D9F"/>
    <w:rsid w:val="003B57F0"/>
    <w:rsid w:val="003B6071"/>
    <w:rsid w:val="003B6367"/>
    <w:rsid w:val="003B6598"/>
    <w:rsid w:val="003B69B2"/>
    <w:rsid w:val="003B765F"/>
    <w:rsid w:val="003B78D6"/>
    <w:rsid w:val="003C087D"/>
    <w:rsid w:val="003C2E9B"/>
    <w:rsid w:val="003C33E3"/>
    <w:rsid w:val="003C6198"/>
    <w:rsid w:val="003C684B"/>
    <w:rsid w:val="003C7EB8"/>
    <w:rsid w:val="003D1C43"/>
    <w:rsid w:val="003D332B"/>
    <w:rsid w:val="003D460A"/>
    <w:rsid w:val="003D46AA"/>
    <w:rsid w:val="003D4AD2"/>
    <w:rsid w:val="003D4C89"/>
    <w:rsid w:val="003D57BC"/>
    <w:rsid w:val="003D6A0C"/>
    <w:rsid w:val="003D6FE1"/>
    <w:rsid w:val="003E0857"/>
    <w:rsid w:val="003E0E36"/>
    <w:rsid w:val="003E0F9A"/>
    <w:rsid w:val="003E21CA"/>
    <w:rsid w:val="003E2506"/>
    <w:rsid w:val="003E30EC"/>
    <w:rsid w:val="003E3FF9"/>
    <w:rsid w:val="003E4257"/>
    <w:rsid w:val="003E4577"/>
    <w:rsid w:val="003E4616"/>
    <w:rsid w:val="003E4D85"/>
    <w:rsid w:val="003E50F3"/>
    <w:rsid w:val="003E5B7A"/>
    <w:rsid w:val="003E63BC"/>
    <w:rsid w:val="003E6FDD"/>
    <w:rsid w:val="003E7C7D"/>
    <w:rsid w:val="003F0140"/>
    <w:rsid w:val="003F05B3"/>
    <w:rsid w:val="003F2047"/>
    <w:rsid w:val="003F241E"/>
    <w:rsid w:val="003F28AD"/>
    <w:rsid w:val="003F292B"/>
    <w:rsid w:val="003F37FE"/>
    <w:rsid w:val="003F4047"/>
    <w:rsid w:val="003F5AF7"/>
    <w:rsid w:val="003F66E1"/>
    <w:rsid w:val="004005D4"/>
    <w:rsid w:val="004007B0"/>
    <w:rsid w:val="00400C33"/>
    <w:rsid w:val="00400D33"/>
    <w:rsid w:val="004011A4"/>
    <w:rsid w:val="00403A07"/>
    <w:rsid w:val="00403BB9"/>
    <w:rsid w:val="00405775"/>
    <w:rsid w:val="00405A20"/>
    <w:rsid w:val="00406796"/>
    <w:rsid w:val="0041005A"/>
    <w:rsid w:val="00410697"/>
    <w:rsid w:val="004120BE"/>
    <w:rsid w:val="00413446"/>
    <w:rsid w:val="00413BC1"/>
    <w:rsid w:val="00414D9D"/>
    <w:rsid w:val="004162E8"/>
    <w:rsid w:val="0041763E"/>
    <w:rsid w:val="00417D75"/>
    <w:rsid w:val="00420054"/>
    <w:rsid w:val="004230CF"/>
    <w:rsid w:val="00423622"/>
    <w:rsid w:val="004236FD"/>
    <w:rsid w:val="0042487C"/>
    <w:rsid w:val="0042499B"/>
    <w:rsid w:val="00424F0E"/>
    <w:rsid w:val="004251E8"/>
    <w:rsid w:val="004257B3"/>
    <w:rsid w:val="004257CF"/>
    <w:rsid w:val="00425C79"/>
    <w:rsid w:val="0042656E"/>
    <w:rsid w:val="00426A06"/>
    <w:rsid w:val="0042748E"/>
    <w:rsid w:val="004274DA"/>
    <w:rsid w:val="00427CA9"/>
    <w:rsid w:val="004307DF"/>
    <w:rsid w:val="00430BD9"/>
    <w:rsid w:val="004323DA"/>
    <w:rsid w:val="00432E57"/>
    <w:rsid w:val="004346E1"/>
    <w:rsid w:val="00435BD7"/>
    <w:rsid w:val="00436A4C"/>
    <w:rsid w:val="00437C3F"/>
    <w:rsid w:val="00440166"/>
    <w:rsid w:val="00440264"/>
    <w:rsid w:val="00441432"/>
    <w:rsid w:val="00441615"/>
    <w:rsid w:val="00442289"/>
    <w:rsid w:val="00442858"/>
    <w:rsid w:val="00442C0D"/>
    <w:rsid w:val="00442D3C"/>
    <w:rsid w:val="00442E53"/>
    <w:rsid w:val="0044312C"/>
    <w:rsid w:val="00443318"/>
    <w:rsid w:val="0044356D"/>
    <w:rsid w:val="00443CA0"/>
    <w:rsid w:val="004440D3"/>
    <w:rsid w:val="00444EC9"/>
    <w:rsid w:val="004450A5"/>
    <w:rsid w:val="004463DB"/>
    <w:rsid w:val="00446EDE"/>
    <w:rsid w:val="00447DB5"/>
    <w:rsid w:val="00447E0B"/>
    <w:rsid w:val="00450481"/>
    <w:rsid w:val="004506EB"/>
    <w:rsid w:val="00451223"/>
    <w:rsid w:val="00451E9D"/>
    <w:rsid w:val="00451EA6"/>
    <w:rsid w:val="00451F88"/>
    <w:rsid w:val="00453A26"/>
    <w:rsid w:val="00453B15"/>
    <w:rsid w:val="00453CD7"/>
    <w:rsid w:val="00454C56"/>
    <w:rsid w:val="004552EB"/>
    <w:rsid w:val="00456BA2"/>
    <w:rsid w:val="0045720E"/>
    <w:rsid w:val="004576B3"/>
    <w:rsid w:val="004576DC"/>
    <w:rsid w:val="00457A01"/>
    <w:rsid w:val="00457AF7"/>
    <w:rsid w:val="00460B58"/>
    <w:rsid w:val="0046131F"/>
    <w:rsid w:val="00461385"/>
    <w:rsid w:val="004621AA"/>
    <w:rsid w:val="00462694"/>
    <w:rsid w:val="00463CD1"/>
    <w:rsid w:val="004643F8"/>
    <w:rsid w:val="00464692"/>
    <w:rsid w:val="004651A2"/>
    <w:rsid w:val="00465565"/>
    <w:rsid w:val="004670D1"/>
    <w:rsid w:val="00467FD2"/>
    <w:rsid w:val="00471961"/>
    <w:rsid w:val="00473605"/>
    <w:rsid w:val="00473607"/>
    <w:rsid w:val="0047551E"/>
    <w:rsid w:val="0047599C"/>
    <w:rsid w:val="00475D53"/>
    <w:rsid w:val="004762BE"/>
    <w:rsid w:val="00476483"/>
    <w:rsid w:val="004810F1"/>
    <w:rsid w:val="004817A4"/>
    <w:rsid w:val="00482790"/>
    <w:rsid w:val="00482D05"/>
    <w:rsid w:val="00482DAF"/>
    <w:rsid w:val="004830DC"/>
    <w:rsid w:val="00485283"/>
    <w:rsid w:val="0048541A"/>
    <w:rsid w:val="00486C5C"/>
    <w:rsid w:val="00487240"/>
    <w:rsid w:val="004910C7"/>
    <w:rsid w:val="004917ED"/>
    <w:rsid w:val="00492164"/>
    <w:rsid w:val="004923F7"/>
    <w:rsid w:val="00493BCF"/>
    <w:rsid w:val="0049514C"/>
    <w:rsid w:val="004956E6"/>
    <w:rsid w:val="00495DA2"/>
    <w:rsid w:val="00497BBC"/>
    <w:rsid w:val="004A2697"/>
    <w:rsid w:val="004A2910"/>
    <w:rsid w:val="004A3290"/>
    <w:rsid w:val="004A32FC"/>
    <w:rsid w:val="004A330C"/>
    <w:rsid w:val="004A35D5"/>
    <w:rsid w:val="004A3C01"/>
    <w:rsid w:val="004A3C5F"/>
    <w:rsid w:val="004A49BF"/>
    <w:rsid w:val="004A4B77"/>
    <w:rsid w:val="004A5B93"/>
    <w:rsid w:val="004B078E"/>
    <w:rsid w:val="004B13E8"/>
    <w:rsid w:val="004B28C2"/>
    <w:rsid w:val="004B3FD9"/>
    <w:rsid w:val="004B594E"/>
    <w:rsid w:val="004B5BE3"/>
    <w:rsid w:val="004B5C75"/>
    <w:rsid w:val="004B6842"/>
    <w:rsid w:val="004B6F8F"/>
    <w:rsid w:val="004B7703"/>
    <w:rsid w:val="004B780D"/>
    <w:rsid w:val="004C02E4"/>
    <w:rsid w:val="004C097E"/>
    <w:rsid w:val="004C114C"/>
    <w:rsid w:val="004C1450"/>
    <w:rsid w:val="004C2000"/>
    <w:rsid w:val="004C303E"/>
    <w:rsid w:val="004C311C"/>
    <w:rsid w:val="004C402A"/>
    <w:rsid w:val="004C4768"/>
    <w:rsid w:val="004C521B"/>
    <w:rsid w:val="004C5361"/>
    <w:rsid w:val="004C56C7"/>
    <w:rsid w:val="004C59A1"/>
    <w:rsid w:val="004C5CEC"/>
    <w:rsid w:val="004D0A37"/>
    <w:rsid w:val="004D1200"/>
    <w:rsid w:val="004D2349"/>
    <w:rsid w:val="004D3114"/>
    <w:rsid w:val="004D5711"/>
    <w:rsid w:val="004D61E5"/>
    <w:rsid w:val="004D6B81"/>
    <w:rsid w:val="004D720F"/>
    <w:rsid w:val="004E02C8"/>
    <w:rsid w:val="004E0624"/>
    <w:rsid w:val="004E0BAF"/>
    <w:rsid w:val="004E0EF5"/>
    <w:rsid w:val="004E2641"/>
    <w:rsid w:val="004E2F11"/>
    <w:rsid w:val="004E34EC"/>
    <w:rsid w:val="004E3EBD"/>
    <w:rsid w:val="004E3FBD"/>
    <w:rsid w:val="004E4E67"/>
    <w:rsid w:val="004E54E3"/>
    <w:rsid w:val="004E6563"/>
    <w:rsid w:val="004F08F4"/>
    <w:rsid w:val="004F14F2"/>
    <w:rsid w:val="004F186B"/>
    <w:rsid w:val="004F19EF"/>
    <w:rsid w:val="004F1FD7"/>
    <w:rsid w:val="004F27F3"/>
    <w:rsid w:val="004F3969"/>
    <w:rsid w:val="004F3F11"/>
    <w:rsid w:val="004F48C9"/>
    <w:rsid w:val="004F4C6F"/>
    <w:rsid w:val="004F4EEB"/>
    <w:rsid w:val="004F50AE"/>
    <w:rsid w:val="004F5496"/>
    <w:rsid w:val="004F5562"/>
    <w:rsid w:val="004F567A"/>
    <w:rsid w:val="004F5D60"/>
    <w:rsid w:val="004F67E9"/>
    <w:rsid w:val="004F6ACA"/>
    <w:rsid w:val="004F7198"/>
    <w:rsid w:val="004F74E0"/>
    <w:rsid w:val="0050030C"/>
    <w:rsid w:val="00503317"/>
    <w:rsid w:val="00503386"/>
    <w:rsid w:val="005035B1"/>
    <w:rsid w:val="00503B00"/>
    <w:rsid w:val="00504DF3"/>
    <w:rsid w:val="00505521"/>
    <w:rsid w:val="005055C9"/>
    <w:rsid w:val="00505B34"/>
    <w:rsid w:val="005067A4"/>
    <w:rsid w:val="0050748A"/>
    <w:rsid w:val="00507C36"/>
    <w:rsid w:val="00511FD3"/>
    <w:rsid w:val="00512771"/>
    <w:rsid w:val="00512B99"/>
    <w:rsid w:val="005132E1"/>
    <w:rsid w:val="00514986"/>
    <w:rsid w:val="005156B4"/>
    <w:rsid w:val="005158A8"/>
    <w:rsid w:val="00515C45"/>
    <w:rsid w:val="0051685E"/>
    <w:rsid w:val="00516E45"/>
    <w:rsid w:val="005171B0"/>
    <w:rsid w:val="00517780"/>
    <w:rsid w:val="0051789A"/>
    <w:rsid w:val="0052049A"/>
    <w:rsid w:val="005210AE"/>
    <w:rsid w:val="005216A5"/>
    <w:rsid w:val="0052313D"/>
    <w:rsid w:val="005231F1"/>
    <w:rsid w:val="00523264"/>
    <w:rsid w:val="0052515B"/>
    <w:rsid w:val="00525AC4"/>
    <w:rsid w:val="00525F2E"/>
    <w:rsid w:val="00526390"/>
    <w:rsid w:val="005265E6"/>
    <w:rsid w:val="00530957"/>
    <w:rsid w:val="00531AF4"/>
    <w:rsid w:val="00531B5A"/>
    <w:rsid w:val="0053341E"/>
    <w:rsid w:val="00534D29"/>
    <w:rsid w:val="00535A86"/>
    <w:rsid w:val="00537464"/>
    <w:rsid w:val="00537899"/>
    <w:rsid w:val="00537C77"/>
    <w:rsid w:val="00540431"/>
    <w:rsid w:val="00541C55"/>
    <w:rsid w:val="0054261A"/>
    <w:rsid w:val="005435A9"/>
    <w:rsid w:val="00543B97"/>
    <w:rsid w:val="00544F31"/>
    <w:rsid w:val="005459BA"/>
    <w:rsid w:val="00546B70"/>
    <w:rsid w:val="00547004"/>
    <w:rsid w:val="00547D1E"/>
    <w:rsid w:val="00550E5E"/>
    <w:rsid w:val="00551B51"/>
    <w:rsid w:val="0055242C"/>
    <w:rsid w:val="00552B72"/>
    <w:rsid w:val="00552C8D"/>
    <w:rsid w:val="0055391D"/>
    <w:rsid w:val="00553927"/>
    <w:rsid w:val="005549DF"/>
    <w:rsid w:val="00554B31"/>
    <w:rsid w:val="00554E99"/>
    <w:rsid w:val="00555D0F"/>
    <w:rsid w:val="005567B9"/>
    <w:rsid w:val="00556A50"/>
    <w:rsid w:val="005572B9"/>
    <w:rsid w:val="0055748B"/>
    <w:rsid w:val="005574ED"/>
    <w:rsid w:val="00562060"/>
    <w:rsid w:val="0056216A"/>
    <w:rsid w:val="00563D68"/>
    <w:rsid w:val="00563EE8"/>
    <w:rsid w:val="00564365"/>
    <w:rsid w:val="0056531A"/>
    <w:rsid w:val="005660D9"/>
    <w:rsid w:val="00566408"/>
    <w:rsid w:val="0056649C"/>
    <w:rsid w:val="00566834"/>
    <w:rsid w:val="0056733A"/>
    <w:rsid w:val="00567617"/>
    <w:rsid w:val="0057104E"/>
    <w:rsid w:val="00571568"/>
    <w:rsid w:val="00572AC7"/>
    <w:rsid w:val="00572CED"/>
    <w:rsid w:val="00573340"/>
    <w:rsid w:val="00573510"/>
    <w:rsid w:val="0057368A"/>
    <w:rsid w:val="00574777"/>
    <w:rsid w:val="0057513A"/>
    <w:rsid w:val="00575B83"/>
    <w:rsid w:val="00575C82"/>
    <w:rsid w:val="005760C1"/>
    <w:rsid w:val="005760E2"/>
    <w:rsid w:val="00580BC8"/>
    <w:rsid w:val="00581A81"/>
    <w:rsid w:val="00581D12"/>
    <w:rsid w:val="005826CC"/>
    <w:rsid w:val="00582C3F"/>
    <w:rsid w:val="00583FCC"/>
    <w:rsid w:val="005849D6"/>
    <w:rsid w:val="00584E41"/>
    <w:rsid w:val="00585F07"/>
    <w:rsid w:val="00586B9D"/>
    <w:rsid w:val="00587FA1"/>
    <w:rsid w:val="00590D99"/>
    <w:rsid w:val="00591828"/>
    <w:rsid w:val="005949AA"/>
    <w:rsid w:val="005962FC"/>
    <w:rsid w:val="005A24BC"/>
    <w:rsid w:val="005A2AD6"/>
    <w:rsid w:val="005A36B4"/>
    <w:rsid w:val="005A3B8E"/>
    <w:rsid w:val="005A3E80"/>
    <w:rsid w:val="005A443E"/>
    <w:rsid w:val="005A4DAA"/>
    <w:rsid w:val="005A4FA6"/>
    <w:rsid w:val="005A5200"/>
    <w:rsid w:val="005A5418"/>
    <w:rsid w:val="005A642B"/>
    <w:rsid w:val="005A6477"/>
    <w:rsid w:val="005A656A"/>
    <w:rsid w:val="005B1E86"/>
    <w:rsid w:val="005B20DC"/>
    <w:rsid w:val="005B221F"/>
    <w:rsid w:val="005B348D"/>
    <w:rsid w:val="005B3E8D"/>
    <w:rsid w:val="005B4CA2"/>
    <w:rsid w:val="005B4DFA"/>
    <w:rsid w:val="005B675D"/>
    <w:rsid w:val="005C157C"/>
    <w:rsid w:val="005C1767"/>
    <w:rsid w:val="005C180D"/>
    <w:rsid w:val="005C1B47"/>
    <w:rsid w:val="005C30AA"/>
    <w:rsid w:val="005C3610"/>
    <w:rsid w:val="005C3FF7"/>
    <w:rsid w:val="005C4E02"/>
    <w:rsid w:val="005C502E"/>
    <w:rsid w:val="005C52BD"/>
    <w:rsid w:val="005C550B"/>
    <w:rsid w:val="005C61A8"/>
    <w:rsid w:val="005C66C8"/>
    <w:rsid w:val="005C6790"/>
    <w:rsid w:val="005C6955"/>
    <w:rsid w:val="005D000D"/>
    <w:rsid w:val="005D0E3B"/>
    <w:rsid w:val="005D1996"/>
    <w:rsid w:val="005D2146"/>
    <w:rsid w:val="005D2357"/>
    <w:rsid w:val="005D31FA"/>
    <w:rsid w:val="005D4362"/>
    <w:rsid w:val="005D4763"/>
    <w:rsid w:val="005D4A6F"/>
    <w:rsid w:val="005D5DC0"/>
    <w:rsid w:val="005D5DE0"/>
    <w:rsid w:val="005D60B9"/>
    <w:rsid w:val="005D6C83"/>
    <w:rsid w:val="005D6CA8"/>
    <w:rsid w:val="005D6DD2"/>
    <w:rsid w:val="005D73C0"/>
    <w:rsid w:val="005E1010"/>
    <w:rsid w:val="005E1DC8"/>
    <w:rsid w:val="005E1F40"/>
    <w:rsid w:val="005E27E8"/>
    <w:rsid w:val="005E3026"/>
    <w:rsid w:val="005E4129"/>
    <w:rsid w:val="005E419D"/>
    <w:rsid w:val="005E45FB"/>
    <w:rsid w:val="005E6C42"/>
    <w:rsid w:val="005E6CA6"/>
    <w:rsid w:val="005F0372"/>
    <w:rsid w:val="005F2EEF"/>
    <w:rsid w:val="005F2F3C"/>
    <w:rsid w:val="005F3825"/>
    <w:rsid w:val="005F4521"/>
    <w:rsid w:val="005F45F9"/>
    <w:rsid w:val="005F4703"/>
    <w:rsid w:val="005F56ED"/>
    <w:rsid w:val="005F61A8"/>
    <w:rsid w:val="005F641A"/>
    <w:rsid w:val="005F6C6F"/>
    <w:rsid w:val="005F6FDB"/>
    <w:rsid w:val="005F7BDB"/>
    <w:rsid w:val="005F7E55"/>
    <w:rsid w:val="00600A19"/>
    <w:rsid w:val="006011AD"/>
    <w:rsid w:val="006014DC"/>
    <w:rsid w:val="0060294D"/>
    <w:rsid w:val="00604153"/>
    <w:rsid w:val="00607757"/>
    <w:rsid w:val="00610A1E"/>
    <w:rsid w:val="00611678"/>
    <w:rsid w:val="00611B5E"/>
    <w:rsid w:val="00611D2D"/>
    <w:rsid w:val="00612463"/>
    <w:rsid w:val="00612C09"/>
    <w:rsid w:val="0061315A"/>
    <w:rsid w:val="0061394B"/>
    <w:rsid w:val="006141C1"/>
    <w:rsid w:val="00615E1C"/>
    <w:rsid w:val="0061630E"/>
    <w:rsid w:val="00616C84"/>
    <w:rsid w:val="00616DF0"/>
    <w:rsid w:val="006172EC"/>
    <w:rsid w:val="00617807"/>
    <w:rsid w:val="00617E16"/>
    <w:rsid w:val="006208F0"/>
    <w:rsid w:val="00621944"/>
    <w:rsid w:val="00621FF7"/>
    <w:rsid w:val="00622888"/>
    <w:rsid w:val="00622A8A"/>
    <w:rsid w:val="00622E64"/>
    <w:rsid w:val="00622F9D"/>
    <w:rsid w:val="006232D1"/>
    <w:rsid w:val="0062353D"/>
    <w:rsid w:val="00623C23"/>
    <w:rsid w:val="00624BD4"/>
    <w:rsid w:val="00624F6A"/>
    <w:rsid w:val="00625AE1"/>
    <w:rsid w:val="006260C5"/>
    <w:rsid w:val="006262D7"/>
    <w:rsid w:val="0062726A"/>
    <w:rsid w:val="00627700"/>
    <w:rsid w:val="00630458"/>
    <w:rsid w:val="00630547"/>
    <w:rsid w:val="006309EA"/>
    <w:rsid w:val="0063197C"/>
    <w:rsid w:val="0063224A"/>
    <w:rsid w:val="006334AC"/>
    <w:rsid w:val="0063693A"/>
    <w:rsid w:val="006370BC"/>
    <w:rsid w:val="0063755D"/>
    <w:rsid w:val="006379E9"/>
    <w:rsid w:val="006403DC"/>
    <w:rsid w:val="006404F0"/>
    <w:rsid w:val="0064076F"/>
    <w:rsid w:val="006418A6"/>
    <w:rsid w:val="00641C8B"/>
    <w:rsid w:val="006422FA"/>
    <w:rsid w:val="00642580"/>
    <w:rsid w:val="00642AF7"/>
    <w:rsid w:val="00643967"/>
    <w:rsid w:val="00643ADB"/>
    <w:rsid w:val="0064420C"/>
    <w:rsid w:val="00644258"/>
    <w:rsid w:val="00644C32"/>
    <w:rsid w:val="00644E34"/>
    <w:rsid w:val="0064552D"/>
    <w:rsid w:val="00646B9E"/>
    <w:rsid w:val="00647B45"/>
    <w:rsid w:val="00652D5E"/>
    <w:rsid w:val="006533D5"/>
    <w:rsid w:val="00654248"/>
    <w:rsid w:val="00654579"/>
    <w:rsid w:val="00654813"/>
    <w:rsid w:val="00654B14"/>
    <w:rsid w:val="00655034"/>
    <w:rsid w:val="0065562E"/>
    <w:rsid w:val="006556D8"/>
    <w:rsid w:val="00656435"/>
    <w:rsid w:val="00660A4D"/>
    <w:rsid w:val="00661CF9"/>
    <w:rsid w:val="00662658"/>
    <w:rsid w:val="006635FC"/>
    <w:rsid w:val="00664F3C"/>
    <w:rsid w:val="00665B58"/>
    <w:rsid w:val="00665BC8"/>
    <w:rsid w:val="00666360"/>
    <w:rsid w:val="00670191"/>
    <w:rsid w:val="00670303"/>
    <w:rsid w:val="00670E9D"/>
    <w:rsid w:val="00670ED4"/>
    <w:rsid w:val="00672728"/>
    <w:rsid w:val="0067274E"/>
    <w:rsid w:val="0067284C"/>
    <w:rsid w:val="006730F0"/>
    <w:rsid w:val="00673144"/>
    <w:rsid w:val="00673993"/>
    <w:rsid w:val="006746EB"/>
    <w:rsid w:val="00675532"/>
    <w:rsid w:val="00675571"/>
    <w:rsid w:val="00677E51"/>
    <w:rsid w:val="006809F7"/>
    <w:rsid w:val="00680AD7"/>
    <w:rsid w:val="00681430"/>
    <w:rsid w:val="0068155C"/>
    <w:rsid w:val="00681D90"/>
    <w:rsid w:val="00682C59"/>
    <w:rsid w:val="00683043"/>
    <w:rsid w:val="00683810"/>
    <w:rsid w:val="00684BD6"/>
    <w:rsid w:val="00684D6A"/>
    <w:rsid w:val="00684F56"/>
    <w:rsid w:val="006850AA"/>
    <w:rsid w:val="0068510A"/>
    <w:rsid w:val="00686345"/>
    <w:rsid w:val="0068696A"/>
    <w:rsid w:val="006869F8"/>
    <w:rsid w:val="00687C9D"/>
    <w:rsid w:val="0069044D"/>
    <w:rsid w:val="006907A8"/>
    <w:rsid w:val="00691AC9"/>
    <w:rsid w:val="00692417"/>
    <w:rsid w:val="00692490"/>
    <w:rsid w:val="00692A1E"/>
    <w:rsid w:val="006935CA"/>
    <w:rsid w:val="00693699"/>
    <w:rsid w:val="00694682"/>
    <w:rsid w:val="006947AC"/>
    <w:rsid w:val="00695C3A"/>
    <w:rsid w:val="00696386"/>
    <w:rsid w:val="00697879"/>
    <w:rsid w:val="006A141E"/>
    <w:rsid w:val="006A1537"/>
    <w:rsid w:val="006A1E69"/>
    <w:rsid w:val="006A2EC0"/>
    <w:rsid w:val="006A2FB5"/>
    <w:rsid w:val="006A3177"/>
    <w:rsid w:val="006A3418"/>
    <w:rsid w:val="006A3875"/>
    <w:rsid w:val="006A49F6"/>
    <w:rsid w:val="006A4D7F"/>
    <w:rsid w:val="006A627C"/>
    <w:rsid w:val="006A73DA"/>
    <w:rsid w:val="006A7AD4"/>
    <w:rsid w:val="006A7DD7"/>
    <w:rsid w:val="006B0080"/>
    <w:rsid w:val="006B04AD"/>
    <w:rsid w:val="006B1517"/>
    <w:rsid w:val="006B2A47"/>
    <w:rsid w:val="006B2AE5"/>
    <w:rsid w:val="006B3B58"/>
    <w:rsid w:val="006B5F8F"/>
    <w:rsid w:val="006B6051"/>
    <w:rsid w:val="006B6EEB"/>
    <w:rsid w:val="006B7118"/>
    <w:rsid w:val="006B72AA"/>
    <w:rsid w:val="006B7D35"/>
    <w:rsid w:val="006B7EBD"/>
    <w:rsid w:val="006C0933"/>
    <w:rsid w:val="006C13B1"/>
    <w:rsid w:val="006C1734"/>
    <w:rsid w:val="006C726F"/>
    <w:rsid w:val="006D1A21"/>
    <w:rsid w:val="006D35B5"/>
    <w:rsid w:val="006D434A"/>
    <w:rsid w:val="006D44A1"/>
    <w:rsid w:val="006D4E93"/>
    <w:rsid w:val="006D5CF3"/>
    <w:rsid w:val="006D5DA2"/>
    <w:rsid w:val="006D625E"/>
    <w:rsid w:val="006D734D"/>
    <w:rsid w:val="006D76D8"/>
    <w:rsid w:val="006E0BE1"/>
    <w:rsid w:val="006E18CC"/>
    <w:rsid w:val="006E1A65"/>
    <w:rsid w:val="006E2F6C"/>
    <w:rsid w:val="006E3583"/>
    <w:rsid w:val="006E398D"/>
    <w:rsid w:val="006E3C28"/>
    <w:rsid w:val="006E46E0"/>
    <w:rsid w:val="006E4881"/>
    <w:rsid w:val="006E6AA4"/>
    <w:rsid w:val="006E6B8D"/>
    <w:rsid w:val="006E6BA1"/>
    <w:rsid w:val="006E6BB7"/>
    <w:rsid w:val="006E70CD"/>
    <w:rsid w:val="006E72BC"/>
    <w:rsid w:val="006E787D"/>
    <w:rsid w:val="006E78E7"/>
    <w:rsid w:val="006F0A4D"/>
    <w:rsid w:val="006F0C28"/>
    <w:rsid w:val="006F11DB"/>
    <w:rsid w:val="006F273E"/>
    <w:rsid w:val="006F33E5"/>
    <w:rsid w:val="006F39BF"/>
    <w:rsid w:val="006F3CB4"/>
    <w:rsid w:val="006F4774"/>
    <w:rsid w:val="006F4BF0"/>
    <w:rsid w:val="006F5615"/>
    <w:rsid w:val="006F60B8"/>
    <w:rsid w:val="00701ECC"/>
    <w:rsid w:val="007021B7"/>
    <w:rsid w:val="0070284D"/>
    <w:rsid w:val="00703535"/>
    <w:rsid w:val="00703AB3"/>
    <w:rsid w:val="00703C45"/>
    <w:rsid w:val="007055F6"/>
    <w:rsid w:val="007058EE"/>
    <w:rsid w:val="0070627F"/>
    <w:rsid w:val="007072C8"/>
    <w:rsid w:val="00707D6C"/>
    <w:rsid w:val="00711CA6"/>
    <w:rsid w:val="007124BA"/>
    <w:rsid w:val="00713DC6"/>
    <w:rsid w:val="00714BE4"/>
    <w:rsid w:val="00715571"/>
    <w:rsid w:val="00715AFF"/>
    <w:rsid w:val="00720C65"/>
    <w:rsid w:val="007211F7"/>
    <w:rsid w:val="007224D4"/>
    <w:rsid w:val="0072485D"/>
    <w:rsid w:val="00724F26"/>
    <w:rsid w:val="00726F82"/>
    <w:rsid w:val="00726F9C"/>
    <w:rsid w:val="0072751B"/>
    <w:rsid w:val="0072780F"/>
    <w:rsid w:val="00727D3A"/>
    <w:rsid w:val="0073062C"/>
    <w:rsid w:val="00730CB6"/>
    <w:rsid w:val="00731E8E"/>
    <w:rsid w:val="007323B7"/>
    <w:rsid w:val="007324D5"/>
    <w:rsid w:val="0073284D"/>
    <w:rsid w:val="007341DA"/>
    <w:rsid w:val="0073505E"/>
    <w:rsid w:val="0073626D"/>
    <w:rsid w:val="00736384"/>
    <w:rsid w:val="00741270"/>
    <w:rsid w:val="00741717"/>
    <w:rsid w:val="007424BD"/>
    <w:rsid w:val="00742FBF"/>
    <w:rsid w:val="00743385"/>
    <w:rsid w:val="007438D6"/>
    <w:rsid w:val="00744188"/>
    <w:rsid w:val="0074458E"/>
    <w:rsid w:val="00744D22"/>
    <w:rsid w:val="00744DBD"/>
    <w:rsid w:val="007468CE"/>
    <w:rsid w:val="0074692B"/>
    <w:rsid w:val="0074750C"/>
    <w:rsid w:val="00747A2E"/>
    <w:rsid w:val="00747BFF"/>
    <w:rsid w:val="00747CE8"/>
    <w:rsid w:val="00747EBA"/>
    <w:rsid w:val="00750BC1"/>
    <w:rsid w:val="00750CB3"/>
    <w:rsid w:val="00751188"/>
    <w:rsid w:val="0075131A"/>
    <w:rsid w:val="00751432"/>
    <w:rsid w:val="007514CF"/>
    <w:rsid w:val="00751720"/>
    <w:rsid w:val="00751B98"/>
    <w:rsid w:val="0075336D"/>
    <w:rsid w:val="00754061"/>
    <w:rsid w:val="007544F7"/>
    <w:rsid w:val="00754803"/>
    <w:rsid w:val="007575C4"/>
    <w:rsid w:val="00761A6F"/>
    <w:rsid w:val="0076203C"/>
    <w:rsid w:val="00762266"/>
    <w:rsid w:val="007622A8"/>
    <w:rsid w:val="00762EA0"/>
    <w:rsid w:val="00763ABB"/>
    <w:rsid w:val="00763C00"/>
    <w:rsid w:val="0076484B"/>
    <w:rsid w:val="00764966"/>
    <w:rsid w:val="00764BB9"/>
    <w:rsid w:val="00765E6D"/>
    <w:rsid w:val="00766E1B"/>
    <w:rsid w:val="007670B7"/>
    <w:rsid w:val="00767A24"/>
    <w:rsid w:val="00767A28"/>
    <w:rsid w:val="00767A34"/>
    <w:rsid w:val="00767CDD"/>
    <w:rsid w:val="00770182"/>
    <w:rsid w:val="0077041D"/>
    <w:rsid w:val="007717D7"/>
    <w:rsid w:val="00771F28"/>
    <w:rsid w:val="007725E9"/>
    <w:rsid w:val="007768D8"/>
    <w:rsid w:val="00776F38"/>
    <w:rsid w:val="007772BE"/>
    <w:rsid w:val="007772C8"/>
    <w:rsid w:val="007804A8"/>
    <w:rsid w:val="00781ECA"/>
    <w:rsid w:val="007824D0"/>
    <w:rsid w:val="007830BA"/>
    <w:rsid w:val="00783787"/>
    <w:rsid w:val="00784058"/>
    <w:rsid w:val="00784A5A"/>
    <w:rsid w:val="00784C4C"/>
    <w:rsid w:val="00786B52"/>
    <w:rsid w:val="007870BE"/>
    <w:rsid w:val="00790F68"/>
    <w:rsid w:val="00791E9C"/>
    <w:rsid w:val="00792164"/>
    <w:rsid w:val="00792F66"/>
    <w:rsid w:val="00793B57"/>
    <w:rsid w:val="00793CBE"/>
    <w:rsid w:val="007946DB"/>
    <w:rsid w:val="00796AA4"/>
    <w:rsid w:val="00796F9C"/>
    <w:rsid w:val="00797D40"/>
    <w:rsid w:val="007A012D"/>
    <w:rsid w:val="007A0CAC"/>
    <w:rsid w:val="007A0E52"/>
    <w:rsid w:val="007A0F25"/>
    <w:rsid w:val="007A179D"/>
    <w:rsid w:val="007A1964"/>
    <w:rsid w:val="007A260F"/>
    <w:rsid w:val="007A2E23"/>
    <w:rsid w:val="007A3F30"/>
    <w:rsid w:val="007A402D"/>
    <w:rsid w:val="007A4566"/>
    <w:rsid w:val="007A4E66"/>
    <w:rsid w:val="007A522E"/>
    <w:rsid w:val="007B01B8"/>
    <w:rsid w:val="007B0563"/>
    <w:rsid w:val="007B1FC0"/>
    <w:rsid w:val="007B21F6"/>
    <w:rsid w:val="007B2431"/>
    <w:rsid w:val="007B4CDB"/>
    <w:rsid w:val="007B5813"/>
    <w:rsid w:val="007B5861"/>
    <w:rsid w:val="007B603C"/>
    <w:rsid w:val="007B7845"/>
    <w:rsid w:val="007B7B69"/>
    <w:rsid w:val="007C0018"/>
    <w:rsid w:val="007C1720"/>
    <w:rsid w:val="007C1937"/>
    <w:rsid w:val="007C1A22"/>
    <w:rsid w:val="007C238A"/>
    <w:rsid w:val="007C2583"/>
    <w:rsid w:val="007C2755"/>
    <w:rsid w:val="007C2B93"/>
    <w:rsid w:val="007C3459"/>
    <w:rsid w:val="007C351A"/>
    <w:rsid w:val="007C4F02"/>
    <w:rsid w:val="007C524D"/>
    <w:rsid w:val="007C55EF"/>
    <w:rsid w:val="007C59BC"/>
    <w:rsid w:val="007C5F99"/>
    <w:rsid w:val="007C6072"/>
    <w:rsid w:val="007C610E"/>
    <w:rsid w:val="007D0269"/>
    <w:rsid w:val="007D1235"/>
    <w:rsid w:val="007D164F"/>
    <w:rsid w:val="007D27E2"/>
    <w:rsid w:val="007D29D2"/>
    <w:rsid w:val="007D3D18"/>
    <w:rsid w:val="007D3D5D"/>
    <w:rsid w:val="007D3DC0"/>
    <w:rsid w:val="007D4B04"/>
    <w:rsid w:val="007D5C19"/>
    <w:rsid w:val="007D660D"/>
    <w:rsid w:val="007D6DDF"/>
    <w:rsid w:val="007D70BF"/>
    <w:rsid w:val="007D736E"/>
    <w:rsid w:val="007E047A"/>
    <w:rsid w:val="007E0AE2"/>
    <w:rsid w:val="007E1265"/>
    <w:rsid w:val="007E25F8"/>
    <w:rsid w:val="007E29C4"/>
    <w:rsid w:val="007E2A39"/>
    <w:rsid w:val="007E2E1C"/>
    <w:rsid w:val="007E4831"/>
    <w:rsid w:val="007E4993"/>
    <w:rsid w:val="007E5F05"/>
    <w:rsid w:val="007E775A"/>
    <w:rsid w:val="007F02B0"/>
    <w:rsid w:val="007F3334"/>
    <w:rsid w:val="007F3462"/>
    <w:rsid w:val="007F3D01"/>
    <w:rsid w:val="007F56D1"/>
    <w:rsid w:val="007F60AE"/>
    <w:rsid w:val="007F735B"/>
    <w:rsid w:val="007F749B"/>
    <w:rsid w:val="007F754A"/>
    <w:rsid w:val="007F75D8"/>
    <w:rsid w:val="007F7DD6"/>
    <w:rsid w:val="008013FE"/>
    <w:rsid w:val="00801CCB"/>
    <w:rsid w:val="00802CDB"/>
    <w:rsid w:val="008037DA"/>
    <w:rsid w:val="00803AB0"/>
    <w:rsid w:val="008051C1"/>
    <w:rsid w:val="0080528F"/>
    <w:rsid w:val="008058A5"/>
    <w:rsid w:val="00806732"/>
    <w:rsid w:val="0080726B"/>
    <w:rsid w:val="00807A16"/>
    <w:rsid w:val="008100A3"/>
    <w:rsid w:val="00810783"/>
    <w:rsid w:val="008109DF"/>
    <w:rsid w:val="008119B7"/>
    <w:rsid w:val="008131E7"/>
    <w:rsid w:val="00813B33"/>
    <w:rsid w:val="0081443D"/>
    <w:rsid w:val="008149A8"/>
    <w:rsid w:val="00814C51"/>
    <w:rsid w:val="00815776"/>
    <w:rsid w:val="008160B8"/>
    <w:rsid w:val="00816662"/>
    <w:rsid w:val="00816865"/>
    <w:rsid w:val="00816B2C"/>
    <w:rsid w:val="00817865"/>
    <w:rsid w:val="00817C47"/>
    <w:rsid w:val="00817C86"/>
    <w:rsid w:val="008200BE"/>
    <w:rsid w:val="00820E6D"/>
    <w:rsid w:val="00821DF8"/>
    <w:rsid w:val="008222D3"/>
    <w:rsid w:val="00822B4E"/>
    <w:rsid w:val="00823D6F"/>
    <w:rsid w:val="008248C6"/>
    <w:rsid w:val="00824BFE"/>
    <w:rsid w:val="00825532"/>
    <w:rsid w:val="008268AC"/>
    <w:rsid w:val="00826AD4"/>
    <w:rsid w:val="0082743C"/>
    <w:rsid w:val="008276D6"/>
    <w:rsid w:val="00830BAA"/>
    <w:rsid w:val="0083188E"/>
    <w:rsid w:val="008329EF"/>
    <w:rsid w:val="00833A37"/>
    <w:rsid w:val="008358D2"/>
    <w:rsid w:val="00835A48"/>
    <w:rsid w:val="008368AA"/>
    <w:rsid w:val="00836A68"/>
    <w:rsid w:val="00836D74"/>
    <w:rsid w:val="00836F11"/>
    <w:rsid w:val="008370D6"/>
    <w:rsid w:val="008371BE"/>
    <w:rsid w:val="00837D7A"/>
    <w:rsid w:val="00840B7E"/>
    <w:rsid w:val="008414E1"/>
    <w:rsid w:val="008424D8"/>
    <w:rsid w:val="00842952"/>
    <w:rsid w:val="00843CCB"/>
    <w:rsid w:val="00844118"/>
    <w:rsid w:val="00844554"/>
    <w:rsid w:val="00846423"/>
    <w:rsid w:val="00847BDF"/>
    <w:rsid w:val="00850406"/>
    <w:rsid w:val="00850AA7"/>
    <w:rsid w:val="00850DF7"/>
    <w:rsid w:val="00852414"/>
    <w:rsid w:val="00852EDC"/>
    <w:rsid w:val="00853FCE"/>
    <w:rsid w:val="008549B6"/>
    <w:rsid w:val="00855BFA"/>
    <w:rsid w:val="0085651A"/>
    <w:rsid w:val="00856CB5"/>
    <w:rsid w:val="00857073"/>
    <w:rsid w:val="00860836"/>
    <w:rsid w:val="0086134F"/>
    <w:rsid w:val="00861818"/>
    <w:rsid w:val="00861C2D"/>
    <w:rsid w:val="00861C68"/>
    <w:rsid w:val="008621CF"/>
    <w:rsid w:val="00864179"/>
    <w:rsid w:val="00864828"/>
    <w:rsid w:val="0086516D"/>
    <w:rsid w:val="00865353"/>
    <w:rsid w:val="0086639F"/>
    <w:rsid w:val="00867EA1"/>
    <w:rsid w:val="0087070B"/>
    <w:rsid w:val="00871C26"/>
    <w:rsid w:val="008720C8"/>
    <w:rsid w:val="00872156"/>
    <w:rsid w:val="0087239C"/>
    <w:rsid w:val="0087275B"/>
    <w:rsid w:val="00872D41"/>
    <w:rsid w:val="00873105"/>
    <w:rsid w:val="00874763"/>
    <w:rsid w:val="008749DF"/>
    <w:rsid w:val="00874EB6"/>
    <w:rsid w:val="00875123"/>
    <w:rsid w:val="008758CD"/>
    <w:rsid w:val="00875902"/>
    <w:rsid w:val="00875FA2"/>
    <w:rsid w:val="00876838"/>
    <w:rsid w:val="00877190"/>
    <w:rsid w:val="00881ADD"/>
    <w:rsid w:val="00881CB3"/>
    <w:rsid w:val="0088216B"/>
    <w:rsid w:val="00883DD8"/>
    <w:rsid w:val="00884946"/>
    <w:rsid w:val="00884A48"/>
    <w:rsid w:val="00885BDE"/>
    <w:rsid w:val="00887C2F"/>
    <w:rsid w:val="008900A2"/>
    <w:rsid w:val="008906D1"/>
    <w:rsid w:val="00890801"/>
    <w:rsid w:val="008918FF"/>
    <w:rsid w:val="0089250A"/>
    <w:rsid w:val="00892B57"/>
    <w:rsid w:val="0089453B"/>
    <w:rsid w:val="00894F7F"/>
    <w:rsid w:val="00897DA4"/>
    <w:rsid w:val="008A0BF3"/>
    <w:rsid w:val="008A1721"/>
    <w:rsid w:val="008A272E"/>
    <w:rsid w:val="008A2B7A"/>
    <w:rsid w:val="008A3828"/>
    <w:rsid w:val="008A426C"/>
    <w:rsid w:val="008A7027"/>
    <w:rsid w:val="008A7245"/>
    <w:rsid w:val="008B0BA7"/>
    <w:rsid w:val="008B0E3A"/>
    <w:rsid w:val="008B206A"/>
    <w:rsid w:val="008B230C"/>
    <w:rsid w:val="008B282C"/>
    <w:rsid w:val="008B3987"/>
    <w:rsid w:val="008B41EB"/>
    <w:rsid w:val="008B4CF5"/>
    <w:rsid w:val="008B59E8"/>
    <w:rsid w:val="008B5AF2"/>
    <w:rsid w:val="008B6056"/>
    <w:rsid w:val="008B60B3"/>
    <w:rsid w:val="008B748A"/>
    <w:rsid w:val="008B75E8"/>
    <w:rsid w:val="008B7DD7"/>
    <w:rsid w:val="008C0138"/>
    <w:rsid w:val="008C02B4"/>
    <w:rsid w:val="008C049A"/>
    <w:rsid w:val="008C075C"/>
    <w:rsid w:val="008C0ADC"/>
    <w:rsid w:val="008C0C66"/>
    <w:rsid w:val="008C1E23"/>
    <w:rsid w:val="008C1F92"/>
    <w:rsid w:val="008C24DF"/>
    <w:rsid w:val="008C2602"/>
    <w:rsid w:val="008C30A5"/>
    <w:rsid w:val="008C315B"/>
    <w:rsid w:val="008C3B70"/>
    <w:rsid w:val="008C4065"/>
    <w:rsid w:val="008C486B"/>
    <w:rsid w:val="008C4AB3"/>
    <w:rsid w:val="008C4B26"/>
    <w:rsid w:val="008C501B"/>
    <w:rsid w:val="008C5307"/>
    <w:rsid w:val="008C5B9C"/>
    <w:rsid w:val="008C5E38"/>
    <w:rsid w:val="008C6633"/>
    <w:rsid w:val="008C71C6"/>
    <w:rsid w:val="008C77B9"/>
    <w:rsid w:val="008D1662"/>
    <w:rsid w:val="008D1754"/>
    <w:rsid w:val="008D1A31"/>
    <w:rsid w:val="008D27B2"/>
    <w:rsid w:val="008D36A9"/>
    <w:rsid w:val="008D43D3"/>
    <w:rsid w:val="008D47A7"/>
    <w:rsid w:val="008D4B4B"/>
    <w:rsid w:val="008D64C6"/>
    <w:rsid w:val="008D699F"/>
    <w:rsid w:val="008D77FF"/>
    <w:rsid w:val="008D7E37"/>
    <w:rsid w:val="008D7F31"/>
    <w:rsid w:val="008E0371"/>
    <w:rsid w:val="008E15CA"/>
    <w:rsid w:val="008E1F59"/>
    <w:rsid w:val="008E4DC7"/>
    <w:rsid w:val="008E4DD8"/>
    <w:rsid w:val="008E7E79"/>
    <w:rsid w:val="008E7FEA"/>
    <w:rsid w:val="008F1435"/>
    <w:rsid w:val="008F2032"/>
    <w:rsid w:val="008F219B"/>
    <w:rsid w:val="008F2296"/>
    <w:rsid w:val="008F3841"/>
    <w:rsid w:val="008F467C"/>
    <w:rsid w:val="008F563F"/>
    <w:rsid w:val="008F61A5"/>
    <w:rsid w:val="008F6B16"/>
    <w:rsid w:val="008F6D93"/>
    <w:rsid w:val="008F788E"/>
    <w:rsid w:val="008F7FD9"/>
    <w:rsid w:val="009015CD"/>
    <w:rsid w:val="009022AF"/>
    <w:rsid w:val="00902670"/>
    <w:rsid w:val="00903CCC"/>
    <w:rsid w:val="0090404C"/>
    <w:rsid w:val="00904AC9"/>
    <w:rsid w:val="00904CFA"/>
    <w:rsid w:val="0090533E"/>
    <w:rsid w:val="00905AD2"/>
    <w:rsid w:val="009061A1"/>
    <w:rsid w:val="0090651E"/>
    <w:rsid w:val="00906CE1"/>
    <w:rsid w:val="0090711E"/>
    <w:rsid w:val="0090774B"/>
    <w:rsid w:val="0091058D"/>
    <w:rsid w:val="009107CC"/>
    <w:rsid w:val="00910B81"/>
    <w:rsid w:val="00913014"/>
    <w:rsid w:val="009138B4"/>
    <w:rsid w:val="00913E5E"/>
    <w:rsid w:val="00914117"/>
    <w:rsid w:val="009145ED"/>
    <w:rsid w:val="0091575D"/>
    <w:rsid w:val="00915A1E"/>
    <w:rsid w:val="00916372"/>
    <w:rsid w:val="00917479"/>
    <w:rsid w:val="0091787C"/>
    <w:rsid w:val="00920840"/>
    <w:rsid w:val="00921092"/>
    <w:rsid w:val="009213CF"/>
    <w:rsid w:val="00921A9A"/>
    <w:rsid w:val="00921B8A"/>
    <w:rsid w:val="00921BC8"/>
    <w:rsid w:val="00921D5C"/>
    <w:rsid w:val="009225DB"/>
    <w:rsid w:val="00922C6C"/>
    <w:rsid w:val="00924595"/>
    <w:rsid w:val="009246EE"/>
    <w:rsid w:val="00926A07"/>
    <w:rsid w:val="00926F7B"/>
    <w:rsid w:val="009302E2"/>
    <w:rsid w:val="00931992"/>
    <w:rsid w:val="00932B54"/>
    <w:rsid w:val="00932C18"/>
    <w:rsid w:val="00932D8E"/>
    <w:rsid w:val="0093469B"/>
    <w:rsid w:val="00934E78"/>
    <w:rsid w:val="00935713"/>
    <w:rsid w:val="00937F8E"/>
    <w:rsid w:val="009401BF"/>
    <w:rsid w:val="009406D2"/>
    <w:rsid w:val="00942470"/>
    <w:rsid w:val="00942841"/>
    <w:rsid w:val="00943278"/>
    <w:rsid w:val="00943A5B"/>
    <w:rsid w:val="00943A90"/>
    <w:rsid w:val="00943BFA"/>
    <w:rsid w:val="0094530F"/>
    <w:rsid w:val="00945821"/>
    <w:rsid w:val="00945848"/>
    <w:rsid w:val="009458CA"/>
    <w:rsid w:val="00945F92"/>
    <w:rsid w:val="00946397"/>
    <w:rsid w:val="009466CD"/>
    <w:rsid w:val="00946EBB"/>
    <w:rsid w:val="009508F3"/>
    <w:rsid w:val="00950916"/>
    <w:rsid w:val="00950D5C"/>
    <w:rsid w:val="009526F5"/>
    <w:rsid w:val="009539C6"/>
    <w:rsid w:val="00953BC9"/>
    <w:rsid w:val="00953DC5"/>
    <w:rsid w:val="00953E06"/>
    <w:rsid w:val="00954E5F"/>
    <w:rsid w:val="00954F7D"/>
    <w:rsid w:val="0095553C"/>
    <w:rsid w:val="00960223"/>
    <w:rsid w:val="0096022E"/>
    <w:rsid w:val="00960412"/>
    <w:rsid w:val="0096043C"/>
    <w:rsid w:val="00963F9F"/>
    <w:rsid w:val="0096413C"/>
    <w:rsid w:val="00965600"/>
    <w:rsid w:val="009662CB"/>
    <w:rsid w:val="00966341"/>
    <w:rsid w:val="00966439"/>
    <w:rsid w:val="009665E2"/>
    <w:rsid w:val="0096665A"/>
    <w:rsid w:val="00966855"/>
    <w:rsid w:val="009673FC"/>
    <w:rsid w:val="00967530"/>
    <w:rsid w:val="009679A8"/>
    <w:rsid w:val="00967CFD"/>
    <w:rsid w:val="009707E6"/>
    <w:rsid w:val="0097088A"/>
    <w:rsid w:val="00970CD5"/>
    <w:rsid w:val="009721D6"/>
    <w:rsid w:val="009730D1"/>
    <w:rsid w:val="00973468"/>
    <w:rsid w:val="00974325"/>
    <w:rsid w:val="009754AF"/>
    <w:rsid w:val="009757DB"/>
    <w:rsid w:val="00975C7B"/>
    <w:rsid w:val="00980135"/>
    <w:rsid w:val="00980AA7"/>
    <w:rsid w:val="00981563"/>
    <w:rsid w:val="00983C16"/>
    <w:rsid w:val="00984AD7"/>
    <w:rsid w:val="009853DD"/>
    <w:rsid w:val="00985745"/>
    <w:rsid w:val="00985EB6"/>
    <w:rsid w:val="00986150"/>
    <w:rsid w:val="00986ED4"/>
    <w:rsid w:val="00987AA5"/>
    <w:rsid w:val="009914FE"/>
    <w:rsid w:val="009915AC"/>
    <w:rsid w:val="00991627"/>
    <w:rsid w:val="0099385F"/>
    <w:rsid w:val="0099495F"/>
    <w:rsid w:val="00994AC2"/>
    <w:rsid w:val="00994D59"/>
    <w:rsid w:val="0099513E"/>
    <w:rsid w:val="009A0F80"/>
    <w:rsid w:val="009A1004"/>
    <w:rsid w:val="009A22CC"/>
    <w:rsid w:val="009A266B"/>
    <w:rsid w:val="009A2A71"/>
    <w:rsid w:val="009A2F4D"/>
    <w:rsid w:val="009A3AD4"/>
    <w:rsid w:val="009A551C"/>
    <w:rsid w:val="009A5A3C"/>
    <w:rsid w:val="009B0436"/>
    <w:rsid w:val="009B1331"/>
    <w:rsid w:val="009B5ED6"/>
    <w:rsid w:val="009B6642"/>
    <w:rsid w:val="009B76CF"/>
    <w:rsid w:val="009B7923"/>
    <w:rsid w:val="009B7E4D"/>
    <w:rsid w:val="009C1BCC"/>
    <w:rsid w:val="009C2E2E"/>
    <w:rsid w:val="009C2E9F"/>
    <w:rsid w:val="009C316F"/>
    <w:rsid w:val="009C3AC6"/>
    <w:rsid w:val="009C3FF5"/>
    <w:rsid w:val="009C4E91"/>
    <w:rsid w:val="009C5792"/>
    <w:rsid w:val="009C6446"/>
    <w:rsid w:val="009C68EB"/>
    <w:rsid w:val="009C6930"/>
    <w:rsid w:val="009C77F8"/>
    <w:rsid w:val="009C7948"/>
    <w:rsid w:val="009D0A52"/>
    <w:rsid w:val="009D0E51"/>
    <w:rsid w:val="009D0F7D"/>
    <w:rsid w:val="009D0FD5"/>
    <w:rsid w:val="009D2313"/>
    <w:rsid w:val="009D2938"/>
    <w:rsid w:val="009D3C75"/>
    <w:rsid w:val="009D4549"/>
    <w:rsid w:val="009D4E0F"/>
    <w:rsid w:val="009D5160"/>
    <w:rsid w:val="009D5190"/>
    <w:rsid w:val="009D697E"/>
    <w:rsid w:val="009D7480"/>
    <w:rsid w:val="009E2BD3"/>
    <w:rsid w:val="009E522C"/>
    <w:rsid w:val="009F0186"/>
    <w:rsid w:val="009F11E1"/>
    <w:rsid w:val="009F3A19"/>
    <w:rsid w:val="009F450D"/>
    <w:rsid w:val="009F54CC"/>
    <w:rsid w:val="009F5C49"/>
    <w:rsid w:val="009F5CB2"/>
    <w:rsid w:val="009F7273"/>
    <w:rsid w:val="00A0027B"/>
    <w:rsid w:val="00A010C1"/>
    <w:rsid w:val="00A01752"/>
    <w:rsid w:val="00A02DEC"/>
    <w:rsid w:val="00A04E70"/>
    <w:rsid w:val="00A05FEA"/>
    <w:rsid w:val="00A06B19"/>
    <w:rsid w:val="00A07099"/>
    <w:rsid w:val="00A12074"/>
    <w:rsid w:val="00A14680"/>
    <w:rsid w:val="00A16556"/>
    <w:rsid w:val="00A165B6"/>
    <w:rsid w:val="00A16AFB"/>
    <w:rsid w:val="00A178FF"/>
    <w:rsid w:val="00A213A5"/>
    <w:rsid w:val="00A218A6"/>
    <w:rsid w:val="00A21D89"/>
    <w:rsid w:val="00A2218F"/>
    <w:rsid w:val="00A22898"/>
    <w:rsid w:val="00A23A4A"/>
    <w:rsid w:val="00A23FE6"/>
    <w:rsid w:val="00A246DE"/>
    <w:rsid w:val="00A25258"/>
    <w:rsid w:val="00A25B25"/>
    <w:rsid w:val="00A27EED"/>
    <w:rsid w:val="00A31B39"/>
    <w:rsid w:val="00A3210F"/>
    <w:rsid w:val="00A34418"/>
    <w:rsid w:val="00A3482E"/>
    <w:rsid w:val="00A35E0B"/>
    <w:rsid w:val="00A36506"/>
    <w:rsid w:val="00A40255"/>
    <w:rsid w:val="00A402A3"/>
    <w:rsid w:val="00A41153"/>
    <w:rsid w:val="00A417E9"/>
    <w:rsid w:val="00A41A2B"/>
    <w:rsid w:val="00A4209F"/>
    <w:rsid w:val="00A42418"/>
    <w:rsid w:val="00A437B0"/>
    <w:rsid w:val="00A442A9"/>
    <w:rsid w:val="00A4468F"/>
    <w:rsid w:val="00A452DE"/>
    <w:rsid w:val="00A479BA"/>
    <w:rsid w:val="00A50160"/>
    <w:rsid w:val="00A50D08"/>
    <w:rsid w:val="00A53564"/>
    <w:rsid w:val="00A54C5B"/>
    <w:rsid w:val="00A54FCC"/>
    <w:rsid w:val="00A568AA"/>
    <w:rsid w:val="00A56CFE"/>
    <w:rsid w:val="00A57CAE"/>
    <w:rsid w:val="00A62FC4"/>
    <w:rsid w:val="00A63024"/>
    <w:rsid w:val="00A63430"/>
    <w:rsid w:val="00A63932"/>
    <w:rsid w:val="00A6593B"/>
    <w:rsid w:val="00A65A90"/>
    <w:rsid w:val="00A671CF"/>
    <w:rsid w:val="00A672D7"/>
    <w:rsid w:val="00A67BDF"/>
    <w:rsid w:val="00A67C2E"/>
    <w:rsid w:val="00A67EE9"/>
    <w:rsid w:val="00A71941"/>
    <w:rsid w:val="00A71FF5"/>
    <w:rsid w:val="00A7240D"/>
    <w:rsid w:val="00A727C3"/>
    <w:rsid w:val="00A72E2E"/>
    <w:rsid w:val="00A76C74"/>
    <w:rsid w:val="00A801AB"/>
    <w:rsid w:val="00A8065F"/>
    <w:rsid w:val="00A80A13"/>
    <w:rsid w:val="00A811AE"/>
    <w:rsid w:val="00A81B5F"/>
    <w:rsid w:val="00A83E13"/>
    <w:rsid w:val="00A84954"/>
    <w:rsid w:val="00A84BDC"/>
    <w:rsid w:val="00A84D87"/>
    <w:rsid w:val="00A84F02"/>
    <w:rsid w:val="00A8737A"/>
    <w:rsid w:val="00A91DAB"/>
    <w:rsid w:val="00A91F2E"/>
    <w:rsid w:val="00A921E3"/>
    <w:rsid w:val="00A92462"/>
    <w:rsid w:val="00A937D4"/>
    <w:rsid w:val="00A93D6A"/>
    <w:rsid w:val="00A94093"/>
    <w:rsid w:val="00A94BC4"/>
    <w:rsid w:val="00A95469"/>
    <w:rsid w:val="00A95713"/>
    <w:rsid w:val="00A95E19"/>
    <w:rsid w:val="00A95F7B"/>
    <w:rsid w:val="00A97243"/>
    <w:rsid w:val="00AA147D"/>
    <w:rsid w:val="00AA18AD"/>
    <w:rsid w:val="00AA18E5"/>
    <w:rsid w:val="00AA1C96"/>
    <w:rsid w:val="00AA3614"/>
    <w:rsid w:val="00AA4083"/>
    <w:rsid w:val="00AA47C3"/>
    <w:rsid w:val="00AA54A5"/>
    <w:rsid w:val="00AA6859"/>
    <w:rsid w:val="00AA6CFB"/>
    <w:rsid w:val="00AA6E7A"/>
    <w:rsid w:val="00AA712B"/>
    <w:rsid w:val="00AA77B8"/>
    <w:rsid w:val="00AA7989"/>
    <w:rsid w:val="00AB025C"/>
    <w:rsid w:val="00AB0540"/>
    <w:rsid w:val="00AB06EB"/>
    <w:rsid w:val="00AB0E0C"/>
    <w:rsid w:val="00AB1608"/>
    <w:rsid w:val="00AB33D8"/>
    <w:rsid w:val="00AB3506"/>
    <w:rsid w:val="00AB49DB"/>
    <w:rsid w:val="00AB4AB5"/>
    <w:rsid w:val="00AB5702"/>
    <w:rsid w:val="00AB69FD"/>
    <w:rsid w:val="00AB799A"/>
    <w:rsid w:val="00AC199A"/>
    <w:rsid w:val="00AC3BC0"/>
    <w:rsid w:val="00AC4EF5"/>
    <w:rsid w:val="00AC6D59"/>
    <w:rsid w:val="00AC7430"/>
    <w:rsid w:val="00AC7723"/>
    <w:rsid w:val="00AC7D7B"/>
    <w:rsid w:val="00AD0E4B"/>
    <w:rsid w:val="00AD157B"/>
    <w:rsid w:val="00AD2124"/>
    <w:rsid w:val="00AD27AD"/>
    <w:rsid w:val="00AD2937"/>
    <w:rsid w:val="00AD3BCB"/>
    <w:rsid w:val="00AD4490"/>
    <w:rsid w:val="00AD4D7E"/>
    <w:rsid w:val="00AD514A"/>
    <w:rsid w:val="00AD5FF4"/>
    <w:rsid w:val="00AE032F"/>
    <w:rsid w:val="00AE05E1"/>
    <w:rsid w:val="00AE0CEA"/>
    <w:rsid w:val="00AE1548"/>
    <w:rsid w:val="00AE170A"/>
    <w:rsid w:val="00AE1A4B"/>
    <w:rsid w:val="00AE2DE0"/>
    <w:rsid w:val="00AE472A"/>
    <w:rsid w:val="00AE4B3E"/>
    <w:rsid w:val="00AE50B3"/>
    <w:rsid w:val="00AE5A6B"/>
    <w:rsid w:val="00AE630B"/>
    <w:rsid w:val="00AE6DE9"/>
    <w:rsid w:val="00AE763F"/>
    <w:rsid w:val="00AF0D34"/>
    <w:rsid w:val="00AF1515"/>
    <w:rsid w:val="00AF2997"/>
    <w:rsid w:val="00AF5B98"/>
    <w:rsid w:val="00AF71DC"/>
    <w:rsid w:val="00B0004C"/>
    <w:rsid w:val="00B014D4"/>
    <w:rsid w:val="00B039FB"/>
    <w:rsid w:val="00B03DE6"/>
    <w:rsid w:val="00B04443"/>
    <w:rsid w:val="00B04A98"/>
    <w:rsid w:val="00B0657D"/>
    <w:rsid w:val="00B10993"/>
    <w:rsid w:val="00B10B7C"/>
    <w:rsid w:val="00B10C5D"/>
    <w:rsid w:val="00B123BA"/>
    <w:rsid w:val="00B13893"/>
    <w:rsid w:val="00B13AC4"/>
    <w:rsid w:val="00B13F96"/>
    <w:rsid w:val="00B1604D"/>
    <w:rsid w:val="00B16644"/>
    <w:rsid w:val="00B172BC"/>
    <w:rsid w:val="00B177F8"/>
    <w:rsid w:val="00B17F4E"/>
    <w:rsid w:val="00B2003D"/>
    <w:rsid w:val="00B2059F"/>
    <w:rsid w:val="00B208DC"/>
    <w:rsid w:val="00B20F9D"/>
    <w:rsid w:val="00B214F2"/>
    <w:rsid w:val="00B21F86"/>
    <w:rsid w:val="00B22AF1"/>
    <w:rsid w:val="00B234F3"/>
    <w:rsid w:val="00B24DF4"/>
    <w:rsid w:val="00B26212"/>
    <w:rsid w:val="00B267A4"/>
    <w:rsid w:val="00B27131"/>
    <w:rsid w:val="00B2777D"/>
    <w:rsid w:val="00B27F2E"/>
    <w:rsid w:val="00B30036"/>
    <w:rsid w:val="00B3240E"/>
    <w:rsid w:val="00B326B6"/>
    <w:rsid w:val="00B33AAC"/>
    <w:rsid w:val="00B3467E"/>
    <w:rsid w:val="00B3526E"/>
    <w:rsid w:val="00B361B5"/>
    <w:rsid w:val="00B365C6"/>
    <w:rsid w:val="00B36F41"/>
    <w:rsid w:val="00B36F46"/>
    <w:rsid w:val="00B37C42"/>
    <w:rsid w:val="00B40201"/>
    <w:rsid w:val="00B414A5"/>
    <w:rsid w:val="00B41A6A"/>
    <w:rsid w:val="00B42063"/>
    <w:rsid w:val="00B42B72"/>
    <w:rsid w:val="00B42FCE"/>
    <w:rsid w:val="00B4356A"/>
    <w:rsid w:val="00B451C8"/>
    <w:rsid w:val="00B45498"/>
    <w:rsid w:val="00B4672F"/>
    <w:rsid w:val="00B4681E"/>
    <w:rsid w:val="00B46F6B"/>
    <w:rsid w:val="00B4789A"/>
    <w:rsid w:val="00B479C2"/>
    <w:rsid w:val="00B514A2"/>
    <w:rsid w:val="00B51691"/>
    <w:rsid w:val="00B52782"/>
    <w:rsid w:val="00B52813"/>
    <w:rsid w:val="00B54124"/>
    <w:rsid w:val="00B54A7F"/>
    <w:rsid w:val="00B54F8D"/>
    <w:rsid w:val="00B55532"/>
    <w:rsid w:val="00B57346"/>
    <w:rsid w:val="00B573AB"/>
    <w:rsid w:val="00B578AD"/>
    <w:rsid w:val="00B57ECF"/>
    <w:rsid w:val="00B60815"/>
    <w:rsid w:val="00B615A4"/>
    <w:rsid w:val="00B62D0E"/>
    <w:rsid w:val="00B63557"/>
    <w:rsid w:val="00B63EBE"/>
    <w:rsid w:val="00B64576"/>
    <w:rsid w:val="00B658AE"/>
    <w:rsid w:val="00B65E47"/>
    <w:rsid w:val="00B66711"/>
    <w:rsid w:val="00B66DAB"/>
    <w:rsid w:val="00B67ECE"/>
    <w:rsid w:val="00B7023A"/>
    <w:rsid w:val="00B708D1"/>
    <w:rsid w:val="00B71CAF"/>
    <w:rsid w:val="00B71DCB"/>
    <w:rsid w:val="00B7248D"/>
    <w:rsid w:val="00B72840"/>
    <w:rsid w:val="00B728CC"/>
    <w:rsid w:val="00B7317E"/>
    <w:rsid w:val="00B733D1"/>
    <w:rsid w:val="00B7370B"/>
    <w:rsid w:val="00B7410D"/>
    <w:rsid w:val="00B746B6"/>
    <w:rsid w:val="00B746E6"/>
    <w:rsid w:val="00B74A23"/>
    <w:rsid w:val="00B74F75"/>
    <w:rsid w:val="00B756B1"/>
    <w:rsid w:val="00B75B57"/>
    <w:rsid w:val="00B75FBE"/>
    <w:rsid w:val="00B76085"/>
    <w:rsid w:val="00B76AAA"/>
    <w:rsid w:val="00B77E9D"/>
    <w:rsid w:val="00B804B5"/>
    <w:rsid w:val="00B8128D"/>
    <w:rsid w:val="00B82677"/>
    <w:rsid w:val="00B857CB"/>
    <w:rsid w:val="00B85F1D"/>
    <w:rsid w:val="00B85F3E"/>
    <w:rsid w:val="00B86317"/>
    <w:rsid w:val="00B87C6D"/>
    <w:rsid w:val="00B87F0C"/>
    <w:rsid w:val="00B92481"/>
    <w:rsid w:val="00B927CC"/>
    <w:rsid w:val="00B92C94"/>
    <w:rsid w:val="00B92D86"/>
    <w:rsid w:val="00B9314E"/>
    <w:rsid w:val="00B9376F"/>
    <w:rsid w:val="00B93BF9"/>
    <w:rsid w:val="00B94049"/>
    <w:rsid w:val="00B94258"/>
    <w:rsid w:val="00B94CD8"/>
    <w:rsid w:val="00B95284"/>
    <w:rsid w:val="00B95BE8"/>
    <w:rsid w:val="00B96118"/>
    <w:rsid w:val="00B96E02"/>
    <w:rsid w:val="00B97B4E"/>
    <w:rsid w:val="00BA008D"/>
    <w:rsid w:val="00BA00B7"/>
    <w:rsid w:val="00BA0479"/>
    <w:rsid w:val="00BA06E4"/>
    <w:rsid w:val="00BA077A"/>
    <w:rsid w:val="00BA2842"/>
    <w:rsid w:val="00BA2BCC"/>
    <w:rsid w:val="00BA31F4"/>
    <w:rsid w:val="00BA3859"/>
    <w:rsid w:val="00BA4DFF"/>
    <w:rsid w:val="00BA5123"/>
    <w:rsid w:val="00BA5476"/>
    <w:rsid w:val="00BA553F"/>
    <w:rsid w:val="00BA5610"/>
    <w:rsid w:val="00BA564E"/>
    <w:rsid w:val="00BA70CA"/>
    <w:rsid w:val="00BA7819"/>
    <w:rsid w:val="00BA7890"/>
    <w:rsid w:val="00BA78D6"/>
    <w:rsid w:val="00BA7CEE"/>
    <w:rsid w:val="00BA7E84"/>
    <w:rsid w:val="00BA7FD4"/>
    <w:rsid w:val="00BB0ABB"/>
    <w:rsid w:val="00BB17A2"/>
    <w:rsid w:val="00BB1F4F"/>
    <w:rsid w:val="00BB2D49"/>
    <w:rsid w:val="00BB2DE2"/>
    <w:rsid w:val="00BB340C"/>
    <w:rsid w:val="00BB37CF"/>
    <w:rsid w:val="00BB426F"/>
    <w:rsid w:val="00BB6295"/>
    <w:rsid w:val="00BB6F63"/>
    <w:rsid w:val="00BB79A5"/>
    <w:rsid w:val="00BC0523"/>
    <w:rsid w:val="00BC09D8"/>
    <w:rsid w:val="00BC0A5F"/>
    <w:rsid w:val="00BC13D4"/>
    <w:rsid w:val="00BC1847"/>
    <w:rsid w:val="00BC273F"/>
    <w:rsid w:val="00BC2E20"/>
    <w:rsid w:val="00BC2E33"/>
    <w:rsid w:val="00BC31D7"/>
    <w:rsid w:val="00BC3406"/>
    <w:rsid w:val="00BC41F5"/>
    <w:rsid w:val="00BC421D"/>
    <w:rsid w:val="00BC4238"/>
    <w:rsid w:val="00BC42B9"/>
    <w:rsid w:val="00BC454F"/>
    <w:rsid w:val="00BC4B34"/>
    <w:rsid w:val="00BC6316"/>
    <w:rsid w:val="00BC6853"/>
    <w:rsid w:val="00BC6BFA"/>
    <w:rsid w:val="00BC7526"/>
    <w:rsid w:val="00BD0BB8"/>
    <w:rsid w:val="00BD0C6E"/>
    <w:rsid w:val="00BD0E6B"/>
    <w:rsid w:val="00BD275E"/>
    <w:rsid w:val="00BD36D4"/>
    <w:rsid w:val="00BD397E"/>
    <w:rsid w:val="00BD3B50"/>
    <w:rsid w:val="00BD502A"/>
    <w:rsid w:val="00BD5104"/>
    <w:rsid w:val="00BD69ED"/>
    <w:rsid w:val="00BD6E46"/>
    <w:rsid w:val="00BD71C6"/>
    <w:rsid w:val="00BD7406"/>
    <w:rsid w:val="00BD74A2"/>
    <w:rsid w:val="00BD74F6"/>
    <w:rsid w:val="00BD7D1D"/>
    <w:rsid w:val="00BE0058"/>
    <w:rsid w:val="00BE087C"/>
    <w:rsid w:val="00BE1587"/>
    <w:rsid w:val="00BE2146"/>
    <w:rsid w:val="00BE23C9"/>
    <w:rsid w:val="00BE34C8"/>
    <w:rsid w:val="00BE4282"/>
    <w:rsid w:val="00BE4369"/>
    <w:rsid w:val="00BE4516"/>
    <w:rsid w:val="00BE47DD"/>
    <w:rsid w:val="00BE56F7"/>
    <w:rsid w:val="00BE5D5F"/>
    <w:rsid w:val="00BE6D65"/>
    <w:rsid w:val="00BE74DD"/>
    <w:rsid w:val="00BF0577"/>
    <w:rsid w:val="00BF0EC1"/>
    <w:rsid w:val="00BF37B4"/>
    <w:rsid w:val="00BF3BB1"/>
    <w:rsid w:val="00BF3CE3"/>
    <w:rsid w:val="00BF43AA"/>
    <w:rsid w:val="00BF5868"/>
    <w:rsid w:val="00BF5CB3"/>
    <w:rsid w:val="00BF63FA"/>
    <w:rsid w:val="00BF7510"/>
    <w:rsid w:val="00BF7A86"/>
    <w:rsid w:val="00C001B9"/>
    <w:rsid w:val="00C00419"/>
    <w:rsid w:val="00C0141F"/>
    <w:rsid w:val="00C028E9"/>
    <w:rsid w:val="00C02B65"/>
    <w:rsid w:val="00C03077"/>
    <w:rsid w:val="00C04D93"/>
    <w:rsid w:val="00C0555A"/>
    <w:rsid w:val="00C05E5E"/>
    <w:rsid w:val="00C06E56"/>
    <w:rsid w:val="00C07593"/>
    <w:rsid w:val="00C07FE2"/>
    <w:rsid w:val="00C117C0"/>
    <w:rsid w:val="00C12104"/>
    <w:rsid w:val="00C13B38"/>
    <w:rsid w:val="00C13B3B"/>
    <w:rsid w:val="00C140E7"/>
    <w:rsid w:val="00C14FEC"/>
    <w:rsid w:val="00C15C5C"/>
    <w:rsid w:val="00C171D3"/>
    <w:rsid w:val="00C174D5"/>
    <w:rsid w:val="00C177F3"/>
    <w:rsid w:val="00C20567"/>
    <w:rsid w:val="00C20D4F"/>
    <w:rsid w:val="00C21378"/>
    <w:rsid w:val="00C22623"/>
    <w:rsid w:val="00C22808"/>
    <w:rsid w:val="00C22AC5"/>
    <w:rsid w:val="00C22B7D"/>
    <w:rsid w:val="00C303DB"/>
    <w:rsid w:val="00C30637"/>
    <w:rsid w:val="00C310E0"/>
    <w:rsid w:val="00C31E36"/>
    <w:rsid w:val="00C32DE2"/>
    <w:rsid w:val="00C33FCD"/>
    <w:rsid w:val="00C3407A"/>
    <w:rsid w:val="00C34618"/>
    <w:rsid w:val="00C34A26"/>
    <w:rsid w:val="00C34B36"/>
    <w:rsid w:val="00C353E0"/>
    <w:rsid w:val="00C35691"/>
    <w:rsid w:val="00C356BE"/>
    <w:rsid w:val="00C3586B"/>
    <w:rsid w:val="00C358DC"/>
    <w:rsid w:val="00C366AA"/>
    <w:rsid w:val="00C37EEE"/>
    <w:rsid w:val="00C40278"/>
    <w:rsid w:val="00C41F62"/>
    <w:rsid w:val="00C434CA"/>
    <w:rsid w:val="00C43CFC"/>
    <w:rsid w:val="00C43FEC"/>
    <w:rsid w:val="00C444B7"/>
    <w:rsid w:val="00C448D6"/>
    <w:rsid w:val="00C4503C"/>
    <w:rsid w:val="00C46799"/>
    <w:rsid w:val="00C46B3E"/>
    <w:rsid w:val="00C47C08"/>
    <w:rsid w:val="00C50CDE"/>
    <w:rsid w:val="00C50FE7"/>
    <w:rsid w:val="00C51418"/>
    <w:rsid w:val="00C52044"/>
    <w:rsid w:val="00C5220C"/>
    <w:rsid w:val="00C52334"/>
    <w:rsid w:val="00C530F6"/>
    <w:rsid w:val="00C54CD4"/>
    <w:rsid w:val="00C54D1C"/>
    <w:rsid w:val="00C550A1"/>
    <w:rsid w:val="00C56738"/>
    <w:rsid w:val="00C5699A"/>
    <w:rsid w:val="00C57E14"/>
    <w:rsid w:val="00C6077F"/>
    <w:rsid w:val="00C63EE8"/>
    <w:rsid w:val="00C64635"/>
    <w:rsid w:val="00C64793"/>
    <w:rsid w:val="00C64AAF"/>
    <w:rsid w:val="00C65265"/>
    <w:rsid w:val="00C6725B"/>
    <w:rsid w:val="00C6760A"/>
    <w:rsid w:val="00C74124"/>
    <w:rsid w:val="00C74C9E"/>
    <w:rsid w:val="00C75070"/>
    <w:rsid w:val="00C7515D"/>
    <w:rsid w:val="00C76827"/>
    <w:rsid w:val="00C76D6B"/>
    <w:rsid w:val="00C76E10"/>
    <w:rsid w:val="00C7778F"/>
    <w:rsid w:val="00C77D33"/>
    <w:rsid w:val="00C811FE"/>
    <w:rsid w:val="00C81EAE"/>
    <w:rsid w:val="00C82809"/>
    <w:rsid w:val="00C837BC"/>
    <w:rsid w:val="00C83E49"/>
    <w:rsid w:val="00C84027"/>
    <w:rsid w:val="00C845D3"/>
    <w:rsid w:val="00C848A1"/>
    <w:rsid w:val="00C90311"/>
    <w:rsid w:val="00C90F95"/>
    <w:rsid w:val="00C93456"/>
    <w:rsid w:val="00C93B87"/>
    <w:rsid w:val="00C9463B"/>
    <w:rsid w:val="00C959E8"/>
    <w:rsid w:val="00C96623"/>
    <w:rsid w:val="00CA12E0"/>
    <w:rsid w:val="00CA14FD"/>
    <w:rsid w:val="00CA194C"/>
    <w:rsid w:val="00CA1FB2"/>
    <w:rsid w:val="00CA2D71"/>
    <w:rsid w:val="00CA2E70"/>
    <w:rsid w:val="00CA3A01"/>
    <w:rsid w:val="00CA5840"/>
    <w:rsid w:val="00CA6880"/>
    <w:rsid w:val="00CB05BC"/>
    <w:rsid w:val="00CB06AF"/>
    <w:rsid w:val="00CB082E"/>
    <w:rsid w:val="00CB2162"/>
    <w:rsid w:val="00CB29B2"/>
    <w:rsid w:val="00CB4286"/>
    <w:rsid w:val="00CB5C75"/>
    <w:rsid w:val="00CB5E6F"/>
    <w:rsid w:val="00CB6891"/>
    <w:rsid w:val="00CB6DBF"/>
    <w:rsid w:val="00CB74CF"/>
    <w:rsid w:val="00CB7B06"/>
    <w:rsid w:val="00CB7CB2"/>
    <w:rsid w:val="00CB7DC8"/>
    <w:rsid w:val="00CC0DF3"/>
    <w:rsid w:val="00CC11E5"/>
    <w:rsid w:val="00CC2330"/>
    <w:rsid w:val="00CC24F9"/>
    <w:rsid w:val="00CC250B"/>
    <w:rsid w:val="00CC276E"/>
    <w:rsid w:val="00CC3320"/>
    <w:rsid w:val="00CC450A"/>
    <w:rsid w:val="00CC47D5"/>
    <w:rsid w:val="00CC646F"/>
    <w:rsid w:val="00CC7350"/>
    <w:rsid w:val="00CD190C"/>
    <w:rsid w:val="00CD2081"/>
    <w:rsid w:val="00CD29F4"/>
    <w:rsid w:val="00CD2CEC"/>
    <w:rsid w:val="00CD3254"/>
    <w:rsid w:val="00CE0138"/>
    <w:rsid w:val="00CE19EA"/>
    <w:rsid w:val="00CE2AEE"/>
    <w:rsid w:val="00CE3A69"/>
    <w:rsid w:val="00CE40B6"/>
    <w:rsid w:val="00CE537F"/>
    <w:rsid w:val="00CE53E2"/>
    <w:rsid w:val="00CE5873"/>
    <w:rsid w:val="00CE58C6"/>
    <w:rsid w:val="00CE723D"/>
    <w:rsid w:val="00CE7CDC"/>
    <w:rsid w:val="00CF139A"/>
    <w:rsid w:val="00CF4117"/>
    <w:rsid w:val="00CF4924"/>
    <w:rsid w:val="00CF5421"/>
    <w:rsid w:val="00D0119D"/>
    <w:rsid w:val="00D01F83"/>
    <w:rsid w:val="00D03004"/>
    <w:rsid w:val="00D041FC"/>
    <w:rsid w:val="00D04DDA"/>
    <w:rsid w:val="00D0597B"/>
    <w:rsid w:val="00D05E88"/>
    <w:rsid w:val="00D05F29"/>
    <w:rsid w:val="00D0734D"/>
    <w:rsid w:val="00D075E4"/>
    <w:rsid w:val="00D07F2A"/>
    <w:rsid w:val="00D10297"/>
    <w:rsid w:val="00D10CBC"/>
    <w:rsid w:val="00D1208D"/>
    <w:rsid w:val="00D124E0"/>
    <w:rsid w:val="00D12F14"/>
    <w:rsid w:val="00D130D0"/>
    <w:rsid w:val="00D1496D"/>
    <w:rsid w:val="00D14A75"/>
    <w:rsid w:val="00D14FEF"/>
    <w:rsid w:val="00D152BD"/>
    <w:rsid w:val="00D158AE"/>
    <w:rsid w:val="00D16472"/>
    <w:rsid w:val="00D16FE0"/>
    <w:rsid w:val="00D17BA1"/>
    <w:rsid w:val="00D213FE"/>
    <w:rsid w:val="00D2148B"/>
    <w:rsid w:val="00D216FC"/>
    <w:rsid w:val="00D2299F"/>
    <w:rsid w:val="00D22FFB"/>
    <w:rsid w:val="00D235A7"/>
    <w:rsid w:val="00D2395F"/>
    <w:rsid w:val="00D239A3"/>
    <w:rsid w:val="00D2635F"/>
    <w:rsid w:val="00D2709C"/>
    <w:rsid w:val="00D27120"/>
    <w:rsid w:val="00D30ACA"/>
    <w:rsid w:val="00D3113C"/>
    <w:rsid w:val="00D314FC"/>
    <w:rsid w:val="00D31CEF"/>
    <w:rsid w:val="00D32076"/>
    <w:rsid w:val="00D32170"/>
    <w:rsid w:val="00D33716"/>
    <w:rsid w:val="00D33DE4"/>
    <w:rsid w:val="00D36D71"/>
    <w:rsid w:val="00D3725B"/>
    <w:rsid w:val="00D41C0C"/>
    <w:rsid w:val="00D420F2"/>
    <w:rsid w:val="00D42BFD"/>
    <w:rsid w:val="00D43A4C"/>
    <w:rsid w:val="00D44BB9"/>
    <w:rsid w:val="00D47096"/>
    <w:rsid w:val="00D4741F"/>
    <w:rsid w:val="00D501B3"/>
    <w:rsid w:val="00D50A54"/>
    <w:rsid w:val="00D51036"/>
    <w:rsid w:val="00D51875"/>
    <w:rsid w:val="00D52F63"/>
    <w:rsid w:val="00D5318D"/>
    <w:rsid w:val="00D53555"/>
    <w:rsid w:val="00D53F22"/>
    <w:rsid w:val="00D556BA"/>
    <w:rsid w:val="00D55B73"/>
    <w:rsid w:val="00D578B8"/>
    <w:rsid w:val="00D57FC2"/>
    <w:rsid w:val="00D60110"/>
    <w:rsid w:val="00D602E9"/>
    <w:rsid w:val="00D60597"/>
    <w:rsid w:val="00D62278"/>
    <w:rsid w:val="00D6275B"/>
    <w:rsid w:val="00D62CD4"/>
    <w:rsid w:val="00D636DB"/>
    <w:rsid w:val="00D63F04"/>
    <w:rsid w:val="00D65224"/>
    <w:rsid w:val="00D6769B"/>
    <w:rsid w:val="00D67FCC"/>
    <w:rsid w:val="00D70AE1"/>
    <w:rsid w:val="00D7234B"/>
    <w:rsid w:val="00D735B8"/>
    <w:rsid w:val="00D74270"/>
    <w:rsid w:val="00D74AAF"/>
    <w:rsid w:val="00D74BD0"/>
    <w:rsid w:val="00D7581D"/>
    <w:rsid w:val="00D76F60"/>
    <w:rsid w:val="00D80133"/>
    <w:rsid w:val="00D80170"/>
    <w:rsid w:val="00D80298"/>
    <w:rsid w:val="00D80727"/>
    <w:rsid w:val="00D82B0A"/>
    <w:rsid w:val="00D832AE"/>
    <w:rsid w:val="00D83C2A"/>
    <w:rsid w:val="00D84F0B"/>
    <w:rsid w:val="00D85759"/>
    <w:rsid w:val="00D8654E"/>
    <w:rsid w:val="00D87417"/>
    <w:rsid w:val="00D87D82"/>
    <w:rsid w:val="00D9174A"/>
    <w:rsid w:val="00D92551"/>
    <w:rsid w:val="00D938F3"/>
    <w:rsid w:val="00D9451F"/>
    <w:rsid w:val="00D95259"/>
    <w:rsid w:val="00D96846"/>
    <w:rsid w:val="00D9734B"/>
    <w:rsid w:val="00DA0D38"/>
    <w:rsid w:val="00DA200D"/>
    <w:rsid w:val="00DA2192"/>
    <w:rsid w:val="00DA278C"/>
    <w:rsid w:val="00DA284F"/>
    <w:rsid w:val="00DA2A42"/>
    <w:rsid w:val="00DA2E75"/>
    <w:rsid w:val="00DA2F49"/>
    <w:rsid w:val="00DA3198"/>
    <w:rsid w:val="00DA3757"/>
    <w:rsid w:val="00DA3881"/>
    <w:rsid w:val="00DA440A"/>
    <w:rsid w:val="00DA46B1"/>
    <w:rsid w:val="00DA5AA0"/>
    <w:rsid w:val="00DA5B90"/>
    <w:rsid w:val="00DA6F9E"/>
    <w:rsid w:val="00DA728B"/>
    <w:rsid w:val="00DA7723"/>
    <w:rsid w:val="00DB0C93"/>
    <w:rsid w:val="00DB0F9D"/>
    <w:rsid w:val="00DB16B9"/>
    <w:rsid w:val="00DB184F"/>
    <w:rsid w:val="00DB32EA"/>
    <w:rsid w:val="00DB4464"/>
    <w:rsid w:val="00DB4710"/>
    <w:rsid w:val="00DB49CC"/>
    <w:rsid w:val="00DB4A65"/>
    <w:rsid w:val="00DB602C"/>
    <w:rsid w:val="00DB7604"/>
    <w:rsid w:val="00DC0B64"/>
    <w:rsid w:val="00DC0CEB"/>
    <w:rsid w:val="00DC10A5"/>
    <w:rsid w:val="00DC1ECE"/>
    <w:rsid w:val="00DC33C1"/>
    <w:rsid w:val="00DC3EA1"/>
    <w:rsid w:val="00DC4A27"/>
    <w:rsid w:val="00DC4CA3"/>
    <w:rsid w:val="00DC4D75"/>
    <w:rsid w:val="00DC5298"/>
    <w:rsid w:val="00DC6CB2"/>
    <w:rsid w:val="00DC7C37"/>
    <w:rsid w:val="00DD02D9"/>
    <w:rsid w:val="00DD3748"/>
    <w:rsid w:val="00DD3F60"/>
    <w:rsid w:val="00DD4ED8"/>
    <w:rsid w:val="00DD5768"/>
    <w:rsid w:val="00DD5E2B"/>
    <w:rsid w:val="00DD653C"/>
    <w:rsid w:val="00DD6692"/>
    <w:rsid w:val="00DD6966"/>
    <w:rsid w:val="00DD719F"/>
    <w:rsid w:val="00DD7E6C"/>
    <w:rsid w:val="00DE0A97"/>
    <w:rsid w:val="00DE0AA5"/>
    <w:rsid w:val="00DE0CDA"/>
    <w:rsid w:val="00DE1708"/>
    <w:rsid w:val="00DE2555"/>
    <w:rsid w:val="00DE2E71"/>
    <w:rsid w:val="00DE3580"/>
    <w:rsid w:val="00DE3A77"/>
    <w:rsid w:val="00DE3C7D"/>
    <w:rsid w:val="00DE56E0"/>
    <w:rsid w:val="00DE58EE"/>
    <w:rsid w:val="00DE716A"/>
    <w:rsid w:val="00DF0BCD"/>
    <w:rsid w:val="00DF1515"/>
    <w:rsid w:val="00DF30C7"/>
    <w:rsid w:val="00DF346E"/>
    <w:rsid w:val="00DF3617"/>
    <w:rsid w:val="00DF41B5"/>
    <w:rsid w:val="00DF4ECA"/>
    <w:rsid w:val="00DF53F2"/>
    <w:rsid w:val="00DF6230"/>
    <w:rsid w:val="00DF642E"/>
    <w:rsid w:val="00DF64CA"/>
    <w:rsid w:val="00DF660A"/>
    <w:rsid w:val="00DF6C49"/>
    <w:rsid w:val="00DF70B7"/>
    <w:rsid w:val="00DF7413"/>
    <w:rsid w:val="00DF79CC"/>
    <w:rsid w:val="00E00011"/>
    <w:rsid w:val="00E0061F"/>
    <w:rsid w:val="00E00A81"/>
    <w:rsid w:val="00E01A32"/>
    <w:rsid w:val="00E01AD8"/>
    <w:rsid w:val="00E01DC5"/>
    <w:rsid w:val="00E022D3"/>
    <w:rsid w:val="00E037D0"/>
    <w:rsid w:val="00E04A11"/>
    <w:rsid w:val="00E04DB8"/>
    <w:rsid w:val="00E05075"/>
    <w:rsid w:val="00E05A8B"/>
    <w:rsid w:val="00E06644"/>
    <w:rsid w:val="00E069FD"/>
    <w:rsid w:val="00E100A9"/>
    <w:rsid w:val="00E10383"/>
    <w:rsid w:val="00E112CD"/>
    <w:rsid w:val="00E12723"/>
    <w:rsid w:val="00E137C3"/>
    <w:rsid w:val="00E13BF1"/>
    <w:rsid w:val="00E13D31"/>
    <w:rsid w:val="00E140C9"/>
    <w:rsid w:val="00E1443A"/>
    <w:rsid w:val="00E14C6B"/>
    <w:rsid w:val="00E15C2A"/>
    <w:rsid w:val="00E16008"/>
    <w:rsid w:val="00E177C2"/>
    <w:rsid w:val="00E179F6"/>
    <w:rsid w:val="00E200B5"/>
    <w:rsid w:val="00E2052F"/>
    <w:rsid w:val="00E20DDF"/>
    <w:rsid w:val="00E22A34"/>
    <w:rsid w:val="00E22F23"/>
    <w:rsid w:val="00E239C7"/>
    <w:rsid w:val="00E23E54"/>
    <w:rsid w:val="00E24C84"/>
    <w:rsid w:val="00E25B74"/>
    <w:rsid w:val="00E2752B"/>
    <w:rsid w:val="00E275D1"/>
    <w:rsid w:val="00E30A68"/>
    <w:rsid w:val="00E31087"/>
    <w:rsid w:val="00E31754"/>
    <w:rsid w:val="00E32113"/>
    <w:rsid w:val="00E32489"/>
    <w:rsid w:val="00E3276B"/>
    <w:rsid w:val="00E34467"/>
    <w:rsid w:val="00E3526D"/>
    <w:rsid w:val="00E353D6"/>
    <w:rsid w:val="00E3672F"/>
    <w:rsid w:val="00E36FEC"/>
    <w:rsid w:val="00E3756F"/>
    <w:rsid w:val="00E37B17"/>
    <w:rsid w:val="00E403C6"/>
    <w:rsid w:val="00E425ED"/>
    <w:rsid w:val="00E42B64"/>
    <w:rsid w:val="00E43D01"/>
    <w:rsid w:val="00E44FFE"/>
    <w:rsid w:val="00E46249"/>
    <w:rsid w:val="00E47DC9"/>
    <w:rsid w:val="00E47E06"/>
    <w:rsid w:val="00E5029C"/>
    <w:rsid w:val="00E50748"/>
    <w:rsid w:val="00E50F10"/>
    <w:rsid w:val="00E51DB4"/>
    <w:rsid w:val="00E53CF7"/>
    <w:rsid w:val="00E54B61"/>
    <w:rsid w:val="00E556C3"/>
    <w:rsid w:val="00E5588A"/>
    <w:rsid w:val="00E568DD"/>
    <w:rsid w:val="00E57507"/>
    <w:rsid w:val="00E60904"/>
    <w:rsid w:val="00E60E27"/>
    <w:rsid w:val="00E611C0"/>
    <w:rsid w:val="00E61E6D"/>
    <w:rsid w:val="00E62E17"/>
    <w:rsid w:val="00E6360B"/>
    <w:rsid w:val="00E63BBF"/>
    <w:rsid w:val="00E63FFF"/>
    <w:rsid w:val="00E646EA"/>
    <w:rsid w:val="00E64E47"/>
    <w:rsid w:val="00E655AE"/>
    <w:rsid w:val="00E669BD"/>
    <w:rsid w:val="00E67628"/>
    <w:rsid w:val="00E702AA"/>
    <w:rsid w:val="00E717FF"/>
    <w:rsid w:val="00E72031"/>
    <w:rsid w:val="00E72A11"/>
    <w:rsid w:val="00E72C93"/>
    <w:rsid w:val="00E72ED7"/>
    <w:rsid w:val="00E7395F"/>
    <w:rsid w:val="00E75DFD"/>
    <w:rsid w:val="00E76230"/>
    <w:rsid w:val="00E76F83"/>
    <w:rsid w:val="00E77132"/>
    <w:rsid w:val="00E771B4"/>
    <w:rsid w:val="00E7785D"/>
    <w:rsid w:val="00E77F50"/>
    <w:rsid w:val="00E80FAB"/>
    <w:rsid w:val="00E80FD4"/>
    <w:rsid w:val="00E8113D"/>
    <w:rsid w:val="00E82202"/>
    <w:rsid w:val="00E82259"/>
    <w:rsid w:val="00E82605"/>
    <w:rsid w:val="00E828B7"/>
    <w:rsid w:val="00E82D8B"/>
    <w:rsid w:val="00E83C61"/>
    <w:rsid w:val="00E852CA"/>
    <w:rsid w:val="00E85D4F"/>
    <w:rsid w:val="00E87F90"/>
    <w:rsid w:val="00E87FC4"/>
    <w:rsid w:val="00E90187"/>
    <w:rsid w:val="00E903A7"/>
    <w:rsid w:val="00E91909"/>
    <w:rsid w:val="00E926A0"/>
    <w:rsid w:val="00E929B4"/>
    <w:rsid w:val="00E930E5"/>
    <w:rsid w:val="00E93294"/>
    <w:rsid w:val="00E93577"/>
    <w:rsid w:val="00E936C4"/>
    <w:rsid w:val="00E94523"/>
    <w:rsid w:val="00E9487E"/>
    <w:rsid w:val="00E94CFC"/>
    <w:rsid w:val="00E95B06"/>
    <w:rsid w:val="00E95EFE"/>
    <w:rsid w:val="00EA013E"/>
    <w:rsid w:val="00EA03DB"/>
    <w:rsid w:val="00EA0711"/>
    <w:rsid w:val="00EA0996"/>
    <w:rsid w:val="00EA0FA8"/>
    <w:rsid w:val="00EA136A"/>
    <w:rsid w:val="00EA19BA"/>
    <w:rsid w:val="00EA2197"/>
    <w:rsid w:val="00EA3116"/>
    <w:rsid w:val="00EA42EA"/>
    <w:rsid w:val="00EA4805"/>
    <w:rsid w:val="00EA4825"/>
    <w:rsid w:val="00EA6CBC"/>
    <w:rsid w:val="00EB0F3A"/>
    <w:rsid w:val="00EB0FD3"/>
    <w:rsid w:val="00EB14C3"/>
    <w:rsid w:val="00EB2F8E"/>
    <w:rsid w:val="00EB3182"/>
    <w:rsid w:val="00EB59C7"/>
    <w:rsid w:val="00EB635C"/>
    <w:rsid w:val="00EB6700"/>
    <w:rsid w:val="00EB752E"/>
    <w:rsid w:val="00EC1939"/>
    <w:rsid w:val="00EC3631"/>
    <w:rsid w:val="00EC378B"/>
    <w:rsid w:val="00EC44DB"/>
    <w:rsid w:val="00EC4884"/>
    <w:rsid w:val="00EC4906"/>
    <w:rsid w:val="00EC51B9"/>
    <w:rsid w:val="00EC5B82"/>
    <w:rsid w:val="00EC5D68"/>
    <w:rsid w:val="00EC5F24"/>
    <w:rsid w:val="00EC6113"/>
    <w:rsid w:val="00EC6572"/>
    <w:rsid w:val="00EC6A43"/>
    <w:rsid w:val="00EC6B94"/>
    <w:rsid w:val="00ED1115"/>
    <w:rsid w:val="00ED15EF"/>
    <w:rsid w:val="00ED17C8"/>
    <w:rsid w:val="00ED3695"/>
    <w:rsid w:val="00ED4BD8"/>
    <w:rsid w:val="00ED4FF7"/>
    <w:rsid w:val="00ED6942"/>
    <w:rsid w:val="00ED6F32"/>
    <w:rsid w:val="00ED7A5B"/>
    <w:rsid w:val="00EE0AE4"/>
    <w:rsid w:val="00EE17BB"/>
    <w:rsid w:val="00EE1BD2"/>
    <w:rsid w:val="00EE36F3"/>
    <w:rsid w:val="00EE4F35"/>
    <w:rsid w:val="00EE5604"/>
    <w:rsid w:val="00EE579E"/>
    <w:rsid w:val="00EE7CF2"/>
    <w:rsid w:val="00EF07A1"/>
    <w:rsid w:val="00EF0988"/>
    <w:rsid w:val="00EF11C5"/>
    <w:rsid w:val="00EF1944"/>
    <w:rsid w:val="00EF280C"/>
    <w:rsid w:val="00EF2C8D"/>
    <w:rsid w:val="00EF3485"/>
    <w:rsid w:val="00EF42A1"/>
    <w:rsid w:val="00EF4A10"/>
    <w:rsid w:val="00EF52A3"/>
    <w:rsid w:val="00EF65FA"/>
    <w:rsid w:val="00EF6FCD"/>
    <w:rsid w:val="00EF78D3"/>
    <w:rsid w:val="00F004B2"/>
    <w:rsid w:val="00F0085E"/>
    <w:rsid w:val="00F00F86"/>
    <w:rsid w:val="00F028EB"/>
    <w:rsid w:val="00F02BF3"/>
    <w:rsid w:val="00F03650"/>
    <w:rsid w:val="00F03840"/>
    <w:rsid w:val="00F0499C"/>
    <w:rsid w:val="00F06F5A"/>
    <w:rsid w:val="00F103E1"/>
    <w:rsid w:val="00F10420"/>
    <w:rsid w:val="00F11177"/>
    <w:rsid w:val="00F11CEF"/>
    <w:rsid w:val="00F12028"/>
    <w:rsid w:val="00F1281F"/>
    <w:rsid w:val="00F12D88"/>
    <w:rsid w:val="00F12E26"/>
    <w:rsid w:val="00F145AE"/>
    <w:rsid w:val="00F15312"/>
    <w:rsid w:val="00F17516"/>
    <w:rsid w:val="00F21878"/>
    <w:rsid w:val="00F219C0"/>
    <w:rsid w:val="00F21EC1"/>
    <w:rsid w:val="00F21EC8"/>
    <w:rsid w:val="00F228DB"/>
    <w:rsid w:val="00F2297D"/>
    <w:rsid w:val="00F23EA4"/>
    <w:rsid w:val="00F23F67"/>
    <w:rsid w:val="00F25110"/>
    <w:rsid w:val="00F25AAF"/>
    <w:rsid w:val="00F25AB7"/>
    <w:rsid w:val="00F26FB4"/>
    <w:rsid w:val="00F2778F"/>
    <w:rsid w:val="00F30B7C"/>
    <w:rsid w:val="00F310B0"/>
    <w:rsid w:val="00F3342E"/>
    <w:rsid w:val="00F3386D"/>
    <w:rsid w:val="00F33F46"/>
    <w:rsid w:val="00F3447B"/>
    <w:rsid w:val="00F35A59"/>
    <w:rsid w:val="00F3665C"/>
    <w:rsid w:val="00F36876"/>
    <w:rsid w:val="00F379EB"/>
    <w:rsid w:val="00F40366"/>
    <w:rsid w:val="00F42C4D"/>
    <w:rsid w:val="00F432CF"/>
    <w:rsid w:val="00F43371"/>
    <w:rsid w:val="00F43E97"/>
    <w:rsid w:val="00F46816"/>
    <w:rsid w:val="00F47485"/>
    <w:rsid w:val="00F4797E"/>
    <w:rsid w:val="00F50129"/>
    <w:rsid w:val="00F51B5B"/>
    <w:rsid w:val="00F52115"/>
    <w:rsid w:val="00F529AF"/>
    <w:rsid w:val="00F52A2F"/>
    <w:rsid w:val="00F53FA7"/>
    <w:rsid w:val="00F548B8"/>
    <w:rsid w:val="00F552C4"/>
    <w:rsid w:val="00F554FF"/>
    <w:rsid w:val="00F557D1"/>
    <w:rsid w:val="00F563BD"/>
    <w:rsid w:val="00F56E7A"/>
    <w:rsid w:val="00F57CB3"/>
    <w:rsid w:val="00F57F5B"/>
    <w:rsid w:val="00F57FFA"/>
    <w:rsid w:val="00F60EAB"/>
    <w:rsid w:val="00F61997"/>
    <w:rsid w:val="00F621DF"/>
    <w:rsid w:val="00F63E4E"/>
    <w:rsid w:val="00F653B8"/>
    <w:rsid w:val="00F65F0F"/>
    <w:rsid w:val="00F65F34"/>
    <w:rsid w:val="00F67FA2"/>
    <w:rsid w:val="00F70676"/>
    <w:rsid w:val="00F7067A"/>
    <w:rsid w:val="00F70D28"/>
    <w:rsid w:val="00F70F3B"/>
    <w:rsid w:val="00F71745"/>
    <w:rsid w:val="00F74E02"/>
    <w:rsid w:val="00F75AC0"/>
    <w:rsid w:val="00F813C8"/>
    <w:rsid w:val="00F83F16"/>
    <w:rsid w:val="00F84702"/>
    <w:rsid w:val="00F849A2"/>
    <w:rsid w:val="00F85B64"/>
    <w:rsid w:val="00F86305"/>
    <w:rsid w:val="00F864AB"/>
    <w:rsid w:val="00F86761"/>
    <w:rsid w:val="00F86D2B"/>
    <w:rsid w:val="00F86EB6"/>
    <w:rsid w:val="00F87224"/>
    <w:rsid w:val="00F909CD"/>
    <w:rsid w:val="00F90B72"/>
    <w:rsid w:val="00F91669"/>
    <w:rsid w:val="00F91864"/>
    <w:rsid w:val="00F921B0"/>
    <w:rsid w:val="00F92812"/>
    <w:rsid w:val="00F92A74"/>
    <w:rsid w:val="00F93098"/>
    <w:rsid w:val="00F93DBA"/>
    <w:rsid w:val="00F95297"/>
    <w:rsid w:val="00F952EC"/>
    <w:rsid w:val="00F95E8F"/>
    <w:rsid w:val="00F96DB1"/>
    <w:rsid w:val="00F971E7"/>
    <w:rsid w:val="00F971FF"/>
    <w:rsid w:val="00F973C7"/>
    <w:rsid w:val="00FA1333"/>
    <w:rsid w:val="00FA19E8"/>
    <w:rsid w:val="00FA1C73"/>
    <w:rsid w:val="00FA2CBB"/>
    <w:rsid w:val="00FA2DFD"/>
    <w:rsid w:val="00FA39B8"/>
    <w:rsid w:val="00FA4686"/>
    <w:rsid w:val="00FA515A"/>
    <w:rsid w:val="00FA596F"/>
    <w:rsid w:val="00FA63A1"/>
    <w:rsid w:val="00FA6D51"/>
    <w:rsid w:val="00FA75EC"/>
    <w:rsid w:val="00FA78AF"/>
    <w:rsid w:val="00FB0940"/>
    <w:rsid w:val="00FB1756"/>
    <w:rsid w:val="00FB17CD"/>
    <w:rsid w:val="00FB18EE"/>
    <w:rsid w:val="00FB1A9E"/>
    <w:rsid w:val="00FB27A3"/>
    <w:rsid w:val="00FB37B4"/>
    <w:rsid w:val="00FB4A23"/>
    <w:rsid w:val="00FB518F"/>
    <w:rsid w:val="00FB5697"/>
    <w:rsid w:val="00FB5E3F"/>
    <w:rsid w:val="00FB5F48"/>
    <w:rsid w:val="00FB6538"/>
    <w:rsid w:val="00FB715D"/>
    <w:rsid w:val="00FB718A"/>
    <w:rsid w:val="00FC0464"/>
    <w:rsid w:val="00FC1215"/>
    <w:rsid w:val="00FC1805"/>
    <w:rsid w:val="00FC279D"/>
    <w:rsid w:val="00FC3624"/>
    <w:rsid w:val="00FC7488"/>
    <w:rsid w:val="00FD1C85"/>
    <w:rsid w:val="00FD2176"/>
    <w:rsid w:val="00FD4423"/>
    <w:rsid w:val="00FD576A"/>
    <w:rsid w:val="00FD6351"/>
    <w:rsid w:val="00FD6FC9"/>
    <w:rsid w:val="00FD72E3"/>
    <w:rsid w:val="00FD7888"/>
    <w:rsid w:val="00FE0507"/>
    <w:rsid w:val="00FE0A3B"/>
    <w:rsid w:val="00FE19CC"/>
    <w:rsid w:val="00FE26DB"/>
    <w:rsid w:val="00FE2A57"/>
    <w:rsid w:val="00FE2F51"/>
    <w:rsid w:val="00FE35F6"/>
    <w:rsid w:val="00FE527D"/>
    <w:rsid w:val="00FE5D68"/>
    <w:rsid w:val="00FE5DAF"/>
    <w:rsid w:val="00FE6442"/>
    <w:rsid w:val="00FE7DD1"/>
    <w:rsid w:val="00FF01AE"/>
    <w:rsid w:val="00FF0E2F"/>
    <w:rsid w:val="00FF1358"/>
    <w:rsid w:val="00FF3402"/>
    <w:rsid w:val="00FF38EC"/>
    <w:rsid w:val="00FF3AC7"/>
    <w:rsid w:val="00FF3E87"/>
    <w:rsid w:val="00FF5C7D"/>
    <w:rsid w:val="00FF6076"/>
    <w:rsid w:val="00FF61A1"/>
    <w:rsid w:val="00FF6984"/>
    <w:rsid w:val="00FF69DB"/>
    <w:rsid w:val="00FF6D5B"/>
    <w:rsid w:val="00FF6DE1"/>
    <w:rsid w:val="00FF6F73"/>
    <w:rsid w:val="0111557D"/>
    <w:rsid w:val="01182EB7"/>
    <w:rsid w:val="0145596E"/>
    <w:rsid w:val="02013C95"/>
    <w:rsid w:val="02741594"/>
    <w:rsid w:val="0291065B"/>
    <w:rsid w:val="02BD43E3"/>
    <w:rsid w:val="02E021DD"/>
    <w:rsid w:val="02FB6538"/>
    <w:rsid w:val="034E51BA"/>
    <w:rsid w:val="035F1206"/>
    <w:rsid w:val="0372606C"/>
    <w:rsid w:val="03AA39CF"/>
    <w:rsid w:val="04D50C15"/>
    <w:rsid w:val="058F6164"/>
    <w:rsid w:val="05926025"/>
    <w:rsid w:val="05BF595C"/>
    <w:rsid w:val="05C746FF"/>
    <w:rsid w:val="05D05628"/>
    <w:rsid w:val="05D34C8E"/>
    <w:rsid w:val="0615332E"/>
    <w:rsid w:val="063623AD"/>
    <w:rsid w:val="06A87E80"/>
    <w:rsid w:val="06CE6AF6"/>
    <w:rsid w:val="072E1044"/>
    <w:rsid w:val="076002F3"/>
    <w:rsid w:val="077B032C"/>
    <w:rsid w:val="07C426BD"/>
    <w:rsid w:val="07CA0E6B"/>
    <w:rsid w:val="07EB37FE"/>
    <w:rsid w:val="08184ED4"/>
    <w:rsid w:val="099279E3"/>
    <w:rsid w:val="09D222FA"/>
    <w:rsid w:val="09E917FC"/>
    <w:rsid w:val="0A04686D"/>
    <w:rsid w:val="0A1E0DD3"/>
    <w:rsid w:val="0A2111AC"/>
    <w:rsid w:val="0AB6402B"/>
    <w:rsid w:val="0AED40DD"/>
    <w:rsid w:val="0B665FEC"/>
    <w:rsid w:val="0C5A44C9"/>
    <w:rsid w:val="0C6E7BB1"/>
    <w:rsid w:val="0C924C72"/>
    <w:rsid w:val="0CCE06DA"/>
    <w:rsid w:val="0CD00331"/>
    <w:rsid w:val="0CF90692"/>
    <w:rsid w:val="0D1B5422"/>
    <w:rsid w:val="0D4F2477"/>
    <w:rsid w:val="0D5E0FD9"/>
    <w:rsid w:val="0D7B5356"/>
    <w:rsid w:val="0D870213"/>
    <w:rsid w:val="0E2C1C59"/>
    <w:rsid w:val="0E6D126D"/>
    <w:rsid w:val="0E780CE7"/>
    <w:rsid w:val="0F93595E"/>
    <w:rsid w:val="0FDE5B49"/>
    <w:rsid w:val="0FF00A29"/>
    <w:rsid w:val="101E4C46"/>
    <w:rsid w:val="1024460A"/>
    <w:rsid w:val="109A7A6D"/>
    <w:rsid w:val="10AF4E36"/>
    <w:rsid w:val="10D12483"/>
    <w:rsid w:val="11423C41"/>
    <w:rsid w:val="1157011F"/>
    <w:rsid w:val="11AF1C1B"/>
    <w:rsid w:val="11B038BB"/>
    <w:rsid w:val="11B879EE"/>
    <w:rsid w:val="11D47A8D"/>
    <w:rsid w:val="11DB0AF2"/>
    <w:rsid w:val="11FA5353"/>
    <w:rsid w:val="125271A1"/>
    <w:rsid w:val="12966EE2"/>
    <w:rsid w:val="12974EFE"/>
    <w:rsid w:val="12B338DB"/>
    <w:rsid w:val="12F5443A"/>
    <w:rsid w:val="1344135C"/>
    <w:rsid w:val="13647F7E"/>
    <w:rsid w:val="13817FA1"/>
    <w:rsid w:val="13A819AD"/>
    <w:rsid w:val="13D62A84"/>
    <w:rsid w:val="14585ABA"/>
    <w:rsid w:val="150F414E"/>
    <w:rsid w:val="1560521E"/>
    <w:rsid w:val="1565604E"/>
    <w:rsid w:val="15B05B61"/>
    <w:rsid w:val="16165AD9"/>
    <w:rsid w:val="1665596C"/>
    <w:rsid w:val="166B293A"/>
    <w:rsid w:val="17010CB7"/>
    <w:rsid w:val="17164B23"/>
    <w:rsid w:val="178C1DC9"/>
    <w:rsid w:val="17C2419C"/>
    <w:rsid w:val="17CD7034"/>
    <w:rsid w:val="193B19D9"/>
    <w:rsid w:val="19C94D25"/>
    <w:rsid w:val="1A105F83"/>
    <w:rsid w:val="1A420FBA"/>
    <w:rsid w:val="1A53061F"/>
    <w:rsid w:val="1AE76452"/>
    <w:rsid w:val="1BB218F3"/>
    <w:rsid w:val="1C16259B"/>
    <w:rsid w:val="1C454752"/>
    <w:rsid w:val="1C7C1C13"/>
    <w:rsid w:val="1DE04EFA"/>
    <w:rsid w:val="1ED75A43"/>
    <w:rsid w:val="1FA44F51"/>
    <w:rsid w:val="1FCA58C1"/>
    <w:rsid w:val="1FE910B4"/>
    <w:rsid w:val="200B12DC"/>
    <w:rsid w:val="20166DE5"/>
    <w:rsid w:val="208C5663"/>
    <w:rsid w:val="20992FB1"/>
    <w:rsid w:val="20AE56D4"/>
    <w:rsid w:val="21BD6A18"/>
    <w:rsid w:val="21C53F0E"/>
    <w:rsid w:val="22203AD8"/>
    <w:rsid w:val="223E0904"/>
    <w:rsid w:val="231C3784"/>
    <w:rsid w:val="234D5A72"/>
    <w:rsid w:val="236819D7"/>
    <w:rsid w:val="238E264A"/>
    <w:rsid w:val="246A181E"/>
    <w:rsid w:val="24866B2E"/>
    <w:rsid w:val="256F6EBE"/>
    <w:rsid w:val="25E62761"/>
    <w:rsid w:val="26DB5910"/>
    <w:rsid w:val="27117731"/>
    <w:rsid w:val="276D5327"/>
    <w:rsid w:val="283950FE"/>
    <w:rsid w:val="28CF035A"/>
    <w:rsid w:val="293E3948"/>
    <w:rsid w:val="2B410D42"/>
    <w:rsid w:val="2BA50D0E"/>
    <w:rsid w:val="2BC71BDD"/>
    <w:rsid w:val="2BDB2727"/>
    <w:rsid w:val="2C371F8D"/>
    <w:rsid w:val="2C710C45"/>
    <w:rsid w:val="2CA65F4B"/>
    <w:rsid w:val="2CA91E21"/>
    <w:rsid w:val="2D0A4B32"/>
    <w:rsid w:val="2D381020"/>
    <w:rsid w:val="2D7C7098"/>
    <w:rsid w:val="2D8D6F98"/>
    <w:rsid w:val="2E3977BB"/>
    <w:rsid w:val="2E4F0C94"/>
    <w:rsid w:val="2E7D6349"/>
    <w:rsid w:val="2EF5735E"/>
    <w:rsid w:val="2F7A56EB"/>
    <w:rsid w:val="2FA241B0"/>
    <w:rsid w:val="30C14B75"/>
    <w:rsid w:val="30D4198C"/>
    <w:rsid w:val="310815E6"/>
    <w:rsid w:val="31682573"/>
    <w:rsid w:val="31F03F0A"/>
    <w:rsid w:val="31F92ADC"/>
    <w:rsid w:val="32185F5D"/>
    <w:rsid w:val="32866174"/>
    <w:rsid w:val="32B2541E"/>
    <w:rsid w:val="32C65A31"/>
    <w:rsid w:val="332E1AB4"/>
    <w:rsid w:val="33834EA9"/>
    <w:rsid w:val="33C07748"/>
    <w:rsid w:val="342A0454"/>
    <w:rsid w:val="349B791D"/>
    <w:rsid w:val="34E72163"/>
    <w:rsid w:val="35131ECC"/>
    <w:rsid w:val="352A6ECD"/>
    <w:rsid w:val="35BC49FC"/>
    <w:rsid w:val="35E371EC"/>
    <w:rsid w:val="36997181"/>
    <w:rsid w:val="36B36B2D"/>
    <w:rsid w:val="36FD39A9"/>
    <w:rsid w:val="37860E32"/>
    <w:rsid w:val="37D845E4"/>
    <w:rsid w:val="380C680F"/>
    <w:rsid w:val="383E4029"/>
    <w:rsid w:val="388F542B"/>
    <w:rsid w:val="3890163B"/>
    <w:rsid w:val="398952C4"/>
    <w:rsid w:val="3A200A14"/>
    <w:rsid w:val="3A354E54"/>
    <w:rsid w:val="3A724EBB"/>
    <w:rsid w:val="3B5445FF"/>
    <w:rsid w:val="3B602A42"/>
    <w:rsid w:val="3B890CDF"/>
    <w:rsid w:val="3BCD2DE5"/>
    <w:rsid w:val="3C127FDC"/>
    <w:rsid w:val="3C2C04AC"/>
    <w:rsid w:val="3C367163"/>
    <w:rsid w:val="3C6369D5"/>
    <w:rsid w:val="3C837266"/>
    <w:rsid w:val="3CAE60E9"/>
    <w:rsid w:val="3D290025"/>
    <w:rsid w:val="3D2D6EB3"/>
    <w:rsid w:val="3DDC254C"/>
    <w:rsid w:val="3E9526C2"/>
    <w:rsid w:val="3EB74A28"/>
    <w:rsid w:val="3F26429D"/>
    <w:rsid w:val="3F4922EC"/>
    <w:rsid w:val="3FA154A3"/>
    <w:rsid w:val="3FE41051"/>
    <w:rsid w:val="406B0B35"/>
    <w:rsid w:val="4097032F"/>
    <w:rsid w:val="41D854AA"/>
    <w:rsid w:val="42201147"/>
    <w:rsid w:val="42640C7A"/>
    <w:rsid w:val="42827242"/>
    <w:rsid w:val="428903FC"/>
    <w:rsid w:val="42D36590"/>
    <w:rsid w:val="432C3FB6"/>
    <w:rsid w:val="4337325D"/>
    <w:rsid w:val="434B6C62"/>
    <w:rsid w:val="43524A57"/>
    <w:rsid w:val="438928FF"/>
    <w:rsid w:val="43A725EE"/>
    <w:rsid w:val="43EE4BC4"/>
    <w:rsid w:val="44040250"/>
    <w:rsid w:val="440F7C2A"/>
    <w:rsid w:val="448E02B4"/>
    <w:rsid w:val="44E071F1"/>
    <w:rsid w:val="44E65C43"/>
    <w:rsid w:val="44FA0D0A"/>
    <w:rsid w:val="45627432"/>
    <w:rsid w:val="46663B56"/>
    <w:rsid w:val="46AF73AA"/>
    <w:rsid w:val="4718507D"/>
    <w:rsid w:val="47887F01"/>
    <w:rsid w:val="47C31C90"/>
    <w:rsid w:val="48E6211A"/>
    <w:rsid w:val="4A692775"/>
    <w:rsid w:val="4ABE1AC4"/>
    <w:rsid w:val="4AF4395E"/>
    <w:rsid w:val="4B09748E"/>
    <w:rsid w:val="4B964391"/>
    <w:rsid w:val="4C077855"/>
    <w:rsid w:val="4C2538DD"/>
    <w:rsid w:val="4C2774BA"/>
    <w:rsid w:val="4C6E5815"/>
    <w:rsid w:val="4C7D0C79"/>
    <w:rsid w:val="4D047943"/>
    <w:rsid w:val="4D2E31B4"/>
    <w:rsid w:val="4D3B11C7"/>
    <w:rsid w:val="4D5517BF"/>
    <w:rsid w:val="4D7B1720"/>
    <w:rsid w:val="4DA33A59"/>
    <w:rsid w:val="4EE37047"/>
    <w:rsid w:val="4F317D09"/>
    <w:rsid w:val="4F6350A2"/>
    <w:rsid w:val="4FEA5D6A"/>
    <w:rsid w:val="508D7CFF"/>
    <w:rsid w:val="50BD1ED5"/>
    <w:rsid w:val="50E568BF"/>
    <w:rsid w:val="51423F4E"/>
    <w:rsid w:val="525452F0"/>
    <w:rsid w:val="527E6DB7"/>
    <w:rsid w:val="52B16D24"/>
    <w:rsid w:val="52FC2B91"/>
    <w:rsid w:val="53373147"/>
    <w:rsid w:val="533E6E38"/>
    <w:rsid w:val="5358064D"/>
    <w:rsid w:val="549561FB"/>
    <w:rsid w:val="550C1A4C"/>
    <w:rsid w:val="552472A4"/>
    <w:rsid w:val="553B2B9A"/>
    <w:rsid w:val="555D6C55"/>
    <w:rsid w:val="56037930"/>
    <w:rsid w:val="576D31C4"/>
    <w:rsid w:val="57966015"/>
    <w:rsid w:val="582E3B54"/>
    <w:rsid w:val="58450379"/>
    <w:rsid w:val="588423B9"/>
    <w:rsid w:val="58A41E1B"/>
    <w:rsid w:val="590401AA"/>
    <w:rsid w:val="59914398"/>
    <w:rsid w:val="599D5CCA"/>
    <w:rsid w:val="59CA53BC"/>
    <w:rsid w:val="59FE2DE8"/>
    <w:rsid w:val="5A1044C8"/>
    <w:rsid w:val="5A7D0C6B"/>
    <w:rsid w:val="5A8109DA"/>
    <w:rsid w:val="5ABC5D19"/>
    <w:rsid w:val="5AD9114E"/>
    <w:rsid w:val="5B0E37E8"/>
    <w:rsid w:val="5B2E165F"/>
    <w:rsid w:val="5B7218EF"/>
    <w:rsid w:val="5B896B81"/>
    <w:rsid w:val="5BDD2B86"/>
    <w:rsid w:val="5C2668F1"/>
    <w:rsid w:val="5C3403FB"/>
    <w:rsid w:val="5CA50CF9"/>
    <w:rsid w:val="5CB54E8A"/>
    <w:rsid w:val="5D2E4B2A"/>
    <w:rsid w:val="5D9C1DFC"/>
    <w:rsid w:val="5E0F6304"/>
    <w:rsid w:val="5E124926"/>
    <w:rsid w:val="5E51514F"/>
    <w:rsid w:val="5EE06D40"/>
    <w:rsid w:val="5F193306"/>
    <w:rsid w:val="5F734D24"/>
    <w:rsid w:val="5F740B40"/>
    <w:rsid w:val="5FC93CAB"/>
    <w:rsid w:val="60296E80"/>
    <w:rsid w:val="605B720F"/>
    <w:rsid w:val="6086410C"/>
    <w:rsid w:val="60996FDE"/>
    <w:rsid w:val="60AC6ADB"/>
    <w:rsid w:val="60B02956"/>
    <w:rsid w:val="610762D3"/>
    <w:rsid w:val="611A38AE"/>
    <w:rsid w:val="624A14F8"/>
    <w:rsid w:val="62D146D8"/>
    <w:rsid w:val="63005C69"/>
    <w:rsid w:val="63B62A1C"/>
    <w:rsid w:val="641F161F"/>
    <w:rsid w:val="643D2D7B"/>
    <w:rsid w:val="644902AB"/>
    <w:rsid w:val="644D4058"/>
    <w:rsid w:val="64CB13CF"/>
    <w:rsid w:val="655C2BDD"/>
    <w:rsid w:val="65AA3671"/>
    <w:rsid w:val="65D343DB"/>
    <w:rsid w:val="661728E9"/>
    <w:rsid w:val="665727BA"/>
    <w:rsid w:val="66956F2E"/>
    <w:rsid w:val="66C26D0F"/>
    <w:rsid w:val="66DC22EE"/>
    <w:rsid w:val="66F16866"/>
    <w:rsid w:val="67752F27"/>
    <w:rsid w:val="6789204E"/>
    <w:rsid w:val="67D74477"/>
    <w:rsid w:val="68122560"/>
    <w:rsid w:val="681741BA"/>
    <w:rsid w:val="6818407B"/>
    <w:rsid w:val="68E02DC0"/>
    <w:rsid w:val="692B2AC1"/>
    <w:rsid w:val="6A4D2BA5"/>
    <w:rsid w:val="6AE913AE"/>
    <w:rsid w:val="6AE97542"/>
    <w:rsid w:val="6BB4410C"/>
    <w:rsid w:val="6BBB3821"/>
    <w:rsid w:val="6BE13283"/>
    <w:rsid w:val="6C2C2790"/>
    <w:rsid w:val="6C8307A7"/>
    <w:rsid w:val="6D804782"/>
    <w:rsid w:val="6DCA24EF"/>
    <w:rsid w:val="6DE84FDD"/>
    <w:rsid w:val="6E341150"/>
    <w:rsid w:val="6E3D5481"/>
    <w:rsid w:val="6E521306"/>
    <w:rsid w:val="6EAC1F31"/>
    <w:rsid w:val="6EAD148A"/>
    <w:rsid w:val="6ED338ED"/>
    <w:rsid w:val="6F2F7155"/>
    <w:rsid w:val="6FDA1105"/>
    <w:rsid w:val="702A2CC0"/>
    <w:rsid w:val="70776704"/>
    <w:rsid w:val="70CF6AB4"/>
    <w:rsid w:val="71276A56"/>
    <w:rsid w:val="71995FAB"/>
    <w:rsid w:val="72A60262"/>
    <w:rsid w:val="72E257B8"/>
    <w:rsid w:val="72E6402D"/>
    <w:rsid w:val="72EE4BFA"/>
    <w:rsid w:val="73042F65"/>
    <w:rsid w:val="73852D30"/>
    <w:rsid w:val="739274B5"/>
    <w:rsid w:val="73DF2259"/>
    <w:rsid w:val="73F66B4C"/>
    <w:rsid w:val="73FD7C52"/>
    <w:rsid w:val="743930AC"/>
    <w:rsid w:val="745A6E97"/>
    <w:rsid w:val="745E124E"/>
    <w:rsid w:val="74687AD9"/>
    <w:rsid w:val="74D01014"/>
    <w:rsid w:val="754502D5"/>
    <w:rsid w:val="75F85B36"/>
    <w:rsid w:val="76330522"/>
    <w:rsid w:val="76BE3B54"/>
    <w:rsid w:val="76F81C2C"/>
    <w:rsid w:val="781A6041"/>
    <w:rsid w:val="781A79E0"/>
    <w:rsid w:val="784B43A9"/>
    <w:rsid w:val="78552A70"/>
    <w:rsid w:val="786F193A"/>
    <w:rsid w:val="78741E12"/>
    <w:rsid w:val="78CE52BE"/>
    <w:rsid w:val="78D00B0E"/>
    <w:rsid w:val="791E09C6"/>
    <w:rsid w:val="79403138"/>
    <w:rsid w:val="7A3113D9"/>
    <w:rsid w:val="7A687F57"/>
    <w:rsid w:val="7A810E04"/>
    <w:rsid w:val="7AB27301"/>
    <w:rsid w:val="7AB452B1"/>
    <w:rsid w:val="7AB82830"/>
    <w:rsid w:val="7B881420"/>
    <w:rsid w:val="7B914679"/>
    <w:rsid w:val="7B922872"/>
    <w:rsid w:val="7BAE4089"/>
    <w:rsid w:val="7C40748E"/>
    <w:rsid w:val="7CA17DA7"/>
    <w:rsid w:val="7CE73E20"/>
    <w:rsid w:val="7D623E18"/>
    <w:rsid w:val="7D730ABE"/>
    <w:rsid w:val="7D7A2F6B"/>
    <w:rsid w:val="7D9A1F0F"/>
    <w:rsid w:val="7E13694B"/>
    <w:rsid w:val="7E1B12EA"/>
    <w:rsid w:val="7E1B509A"/>
    <w:rsid w:val="7E391AE3"/>
    <w:rsid w:val="7E9635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semiHidden="0" w:uiPriority="1"/>
    <w:lsdException w:name="Body Text" w:semiHidden="0" w:uiPriority="0" w:qFormat="1"/>
    <w:lsdException w:name="Subtitle" w:semiHidden="0" w:uiPriority="11" w:unhideWhenUsed="0" w:qFormat="1"/>
    <w:lsdException w:name="Date" w:semiHidden="0" w:uiPriority="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qFormat="1"/>
    <w:lsdException w:name="HTML Preformatted" w:semiHidden="0" w:qFormat="1"/>
    <w:lsdException w:name="Normal Table" w:semiHidden="0" w:qFormat="1"/>
    <w:lsdException w:name="Balloon Text" w:semiHidden="0"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39E"/>
    <w:pPr>
      <w:widowControl w:val="0"/>
      <w:jc w:val="both"/>
    </w:pPr>
    <w:rPr>
      <w:rFonts w:eastAsia="仿宋_GB231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qFormat/>
    <w:rsid w:val="0025439E"/>
    <w:rPr>
      <w:rFonts w:eastAsia="宋体"/>
      <w:b/>
      <w:bCs/>
      <w:kern w:val="2"/>
      <w:sz w:val="30"/>
      <w:szCs w:val="24"/>
    </w:rPr>
  </w:style>
  <w:style w:type="paragraph" w:styleId="a4">
    <w:name w:val="Plain Text"/>
    <w:basedOn w:val="a"/>
    <w:link w:val="Char0"/>
    <w:unhideWhenUsed/>
    <w:qFormat/>
    <w:rsid w:val="0025439E"/>
    <w:rPr>
      <w:rFonts w:ascii="宋体" w:eastAsia="宋体" w:hAnsi="Courier New" w:cs="Courier New"/>
      <w:kern w:val="2"/>
      <w:sz w:val="21"/>
      <w:szCs w:val="21"/>
    </w:rPr>
  </w:style>
  <w:style w:type="paragraph" w:styleId="a5">
    <w:name w:val="Date"/>
    <w:basedOn w:val="a"/>
    <w:next w:val="a"/>
    <w:link w:val="Char1"/>
    <w:unhideWhenUsed/>
    <w:qFormat/>
    <w:rsid w:val="0025439E"/>
    <w:pPr>
      <w:ind w:leftChars="2500" w:left="100"/>
    </w:pPr>
    <w:rPr>
      <w:rFonts w:eastAsia="宋体"/>
      <w:kern w:val="2"/>
      <w:sz w:val="21"/>
      <w:szCs w:val="24"/>
    </w:rPr>
  </w:style>
  <w:style w:type="paragraph" w:styleId="a6">
    <w:name w:val="Balloon Text"/>
    <w:basedOn w:val="a"/>
    <w:link w:val="Char2"/>
    <w:unhideWhenUsed/>
    <w:qFormat/>
    <w:rsid w:val="0025439E"/>
    <w:rPr>
      <w:sz w:val="18"/>
      <w:szCs w:val="18"/>
    </w:rPr>
  </w:style>
  <w:style w:type="paragraph" w:styleId="a7">
    <w:name w:val="footer"/>
    <w:basedOn w:val="a"/>
    <w:link w:val="Char3"/>
    <w:unhideWhenUsed/>
    <w:qFormat/>
    <w:rsid w:val="0025439E"/>
    <w:pPr>
      <w:tabs>
        <w:tab w:val="center" w:pos="4153"/>
        <w:tab w:val="right" w:pos="8306"/>
      </w:tabs>
      <w:snapToGrid w:val="0"/>
      <w:jc w:val="left"/>
    </w:pPr>
    <w:rPr>
      <w:sz w:val="18"/>
      <w:szCs w:val="18"/>
    </w:rPr>
  </w:style>
  <w:style w:type="paragraph" w:styleId="a8">
    <w:name w:val="header"/>
    <w:basedOn w:val="a"/>
    <w:link w:val="Char4"/>
    <w:unhideWhenUsed/>
    <w:qFormat/>
    <w:rsid w:val="0025439E"/>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2543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a9">
    <w:name w:val="Normal (Web)"/>
    <w:basedOn w:val="a"/>
    <w:unhideWhenUsed/>
    <w:qFormat/>
    <w:rsid w:val="0025439E"/>
    <w:pPr>
      <w:widowControl/>
      <w:spacing w:before="100" w:beforeAutospacing="1" w:after="100" w:afterAutospacing="1"/>
      <w:jc w:val="left"/>
    </w:pPr>
    <w:rPr>
      <w:rFonts w:ascii="宋体" w:eastAsia="宋体" w:hAnsi="宋体" w:cs="宋体"/>
      <w:sz w:val="24"/>
      <w:szCs w:val="24"/>
    </w:rPr>
  </w:style>
  <w:style w:type="table" w:styleId="aa">
    <w:name w:val="Table Grid"/>
    <w:basedOn w:val="a1"/>
    <w:qFormat/>
    <w:rsid w:val="0025439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8"/>
    <w:semiHidden/>
    <w:qFormat/>
    <w:rsid w:val="0025439E"/>
    <w:rPr>
      <w:rFonts w:ascii="Times New Roman" w:eastAsia="仿宋_GB2312" w:hAnsi="Times New Roman" w:cs="Times New Roman"/>
      <w:kern w:val="0"/>
      <w:sz w:val="18"/>
      <w:szCs w:val="18"/>
    </w:rPr>
  </w:style>
  <w:style w:type="character" w:customStyle="1" w:styleId="Char3">
    <w:name w:val="页脚 Char"/>
    <w:basedOn w:val="a0"/>
    <w:link w:val="a7"/>
    <w:semiHidden/>
    <w:qFormat/>
    <w:rsid w:val="0025439E"/>
    <w:rPr>
      <w:rFonts w:ascii="Times New Roman" w:eastAsia="仿宋_GB2312" w:hAnsi="Times New Roman" w:cs="Times New Roman"/>
      <w:kern w:val="0"/>
      <w:sz w:val="18"/>
      <w:szCs w:val="18"/>
    </w:rPr>
  </w:style>
  <w:style w:type="character" w:customStyle="1" w:styleId="Char">
    <w:name w:val="正文文本 Char"/>
    <w:basedOn w:val="a0"/>
    <w:link w:val="a3"/>
    <w:semiHidden/>
    <w:qFormat/>
    <w:rsid w:val="0025439E"/>
    <w:rPr>
      <w:rFonts w:ascii="Times New Roman" w:eastAsia="宋体" w:hAnsi="Times New Roman" w:cs="Times New Roman"/>
      <w:b/>
      <w:bCs/>
      <w:sz w:val="30"/>
      <w:szCs w:val="24"/>
    </w:rPr>
  </w:style>
  <w:style w:type="character" w:customStyle="1" w:styleId="Char1">
    <w:name w:val="日期 Char"/>
    <w:basedOn w:val="a0"/>
    <w:link w:val="a5"/>
    <w:semiHidden/>
    <w:qFormat/>
    <w:rsid w:val="0025439E"/>
    <w:rPr>
      <w:rFonts w:ascii="Times New Roman" w:eastAsia="宋体" w:hAnsi="Times New Roman" w:cs="Times New Roman"/>
      <w:szCs w:val="24"/>
    </w:rPr>
  </w:style>
  <w:style w:type="character" w:customStyle="1" w:styleId="Char0">
    <w:name w:val="纯文本 Char"/>
    <w:basedOn w:val="a0"/>
    <w:link w:val="a4"/>
    <w:semiHidden/>
    <w:qFormat/>
    <w:rsid w:val="0025439E"/>
    <w:rPr>
      <w:rFonts w:ascii="宋体" w:eastAsia="宋体" w:hAnsi="Courier New" w:cs="Courier New"/>
      <w:szCs w:val="21"/>
    </w:rPr>
  </w:style>
  <w:style w:type="character" w:customStyle="1" w:styleId="Char2">
    <w:name w:val="批注框文本 Char"/>
    <w:basedOn w:val="a0"/>
    <w:link w:val="a6"/>
    <w:semiHidden/>
    <w:qFormat/>
    <w:rsid w:val="0025439E"/>
    <w:rPr>
      <w:rFonts w:ascii="Times New Roman" w:eastAsia="仿宋_GB2312" w:hAnsi="Times New Roman" w:cs="Times New Roman"/>
      <w:kern w:val="0"/>
      <w:sz w:val="18"/>
      <w:szCs w:val="18"/>
    </w:rPr>
  </w:style>
  <w:style w:type="paragraph" w:customStyle="1" w:styleId="Char5">
    <w:name w:val="Char"/>
    <w:basedOn w:val="a"/>
    <w:next w:val="a"/>
    <w:qFormat/>
    <w:rsid w:val="0025439E"/>
    <w:pPr>
      <w:keepNext/>
      <w:keepLines/>
      <w:widowControl/>
      <w:adjustRightInd w:val="0"/>
      <w:spacing w:before="40" w:after="40" w:line="360" w:lineRule="auto"/>
      <w:ind w:firstLineChars="200" w:firstLine="200"/>
      <w:outlineLvl w:val="3"/>
    </w:pPr>
    <w:rPr>
      <w:rFonts w:cs="宋体"/>
      <w:b/>
      <w:sz w:val="24"/>
      <w:szCs w:val="28"/>
    </w:rPr>
  </w:style>
  <w:style w:type="paragraph" w:customStyle="1" w:styleId="ParaCharCharCharCharCharCharChar">
    <w:name w:val="默认段落字体 Para Char Char Char Char Char Char Char"/>
    <w:basedOn w:val="a"/>
    <w:qFormat/>
    <w:rsid w:val="0025439E"/>
    <w:rPr>
      <w:rFonts w:eastAsia="宋体"/>
      <w:kern w:val="2"/>
      <w:sz w:val="21"/>
      <w:szCs w:val="20"/>
    </w:rPr>
  </w:style>
  <w:style w:type="character" w:customStyle="1" w:styleId="font21">
    <w:name w:val="font21"/>
    <w:basedOn w:val="a0"/>
    <w:qFormat/>
    <w:rsid w:val="0025439E"/>
    <w:rPr>
      <w:rFonts w:ascii="宋体" w:eastAsia="宋体" w:hAnsi="宋体" w:cs="宋体" w:hint="eastAsia"/>
      <w:color w:val="000000"/>
      <w:sz w:val="20"/>
      <w:szCs w:val="20"/>
      <w:u w:val="none"/>
    </w:rPr>
  </w:style>
  <w:style w:type="character" w:customStyle="1" w:styleId="font71">
    <w:name w:val="font71"/>
    <w:basedOn w:val="a0"/>
    <w:qFormat/>
    <w:rsid w:val="0025439E"/>
    <w:rPr>
      <w:rFonts w:ascii="宋体" w:eastAsia="宋体" w:hAnsi="宋体" w:cs="宋体" w:hint="eastAsia"/>
      <w:color w:val="000000"/>
      <w:sz w:val="18"/>
      <w:szCs w:val="18"/>
      <w:u w:val="none"/>
    </w:rPr>
  </w:style>
  <w:style w:type="character" w:customStyle="1" w:styleId="font51">
    <w:name w:val="font51"/>
    <w:basedOn w:val="a0"/>
    <w:qFormat/>
    <w:rsid w:val="0025439E"/>
    <w:rPr>
      <w:rFonts w:ascii="宋体" w:eastAsia="宋体" w:hAnsi="宋体" w:cs="宋体" w:hint="eastAsia"/>
      <w:color w:val="000000"/>
      <w:sz w:val="20"/>
      <w:szCs w:val="20"/>
      <w:u w:val="none"/>
    </w:rPr>
  </w:style>
  <w:style w:type="character" w:customStyle="1" w:styleId="font01">
    <w:name w:val="font01"/>
    <w:basedOn w:val="a0"/>
    <w:qFormat/>
    <w:rsid w:val="0025439E"/>
    <w:rPr>
      <w:rFonts w:ascii="宋体" w:eastAsia="宋体" w:hAnsi="宋体" w:cs="宋体" w:hint="eastAsia"/>
      <w:color w:val="000000"/>
      <w:sz w:val="20"/>
      <w:szCs w:val="20"/>
      <w:u w:val="none"/>
    </w:rPr>
  </w:style>
  <w:style w:type="character" w:customStyle="1" w:styleId="font31">
    <w:name w:val="font31"/>
    <w:basedOn w:val="a0"/>
    <w:qFormat/>
    <w:rsid w:val="0025439E"/>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doughnutChart>
        <c:varyColors val="1"/>
        <c:ser>
          <c:idx val="0"/>
          <c:order val="0"/>
          <c:tx>
            <c:strRef>
              <c:f>Sheet1!$B$1</c:f>
              <c:strCache>
                <c:ptCount val="1"/>
                <c:pt idx="0">
                  <c:v>人员编制</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showVal val="1"/>
            <c:showLeaderLines val="1"/>
            <c:extLst>
              <c:ext xmlns:c15="http://schemas.microsoft.com/office/drawing/2012/chart" uri="{CE6537A1-D6FC-4f65-9D91-7224C49458BB}">
                <c15:layout/>
                <c15:showLeaderLines val="1"/>
                <c15:leaderLines/>
              </c:ext>
            </c:extLst>
          </c:dLbls>
          <c:cat>
            <c:strRef>
              <c:f>Sheet1!$A$2:$A$3</c:f>
              <c:strCache>
                <c:ptCount val="2"/>
                <c:pt idx="0">
                  <c:v>行政编制</c:v>
                </c:pt>
                <c:pt idx="1">
                  <c:v>事业编制</c:v>
                </c:pt>
              </c:strCache>
            </c:strRef>
          </c:cat>
          <c:val>
            <c:numRef>
              <c:f>Sheet1!$B$2:$B$3</c:f>
              <c:numCache>
                <c:formatCode>General</c:formatCode>
                <c:ptCount val="2"/>
                <c:pt idx="0">
                  <c:v>13</c:v>
                </c:pt>
                <c:pt idx="1">
                  <c:v>820</c:v>
                </c:pt>
              </c:numCache>
            </c:numRef>
          </c:val>
        </c:ser>
        <c:dLbls>
          <c:showVal val="1"/>
        </c:dLbls>
        <c:firstSliceAng val="0"/>
        <c:holeSize val="50"/>
      </c:doughnut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doughnutChart>
        <c:varyColors val="1"/>
        <c:ser>
          <c:idx val="0"/>
          <c:order val="0"/>
          <c:tx>
            <c:strRef>
              <c:f>Sheet1!$B$2</c:f>
              <c:strCache>
                <c:ptCount val="1"/>
                <c:pt idx="0">
                  <c:v>实有人员</c:v>
                </c:pt>
              </c:strCache>
            </c:strRef>
          </c:tx>
          <c:explosion val="25"/>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showVal val="1"/>
            <c:showLeaderLines val="1"/>
            <c:extLst>
              <c:ext xmlns:c15="http://schemas.microsoft.com/office/drawing/2012/chart" uri="{CE6537A1-D6FC-4f65-9D91-7224C49458BB}">
                <c15:layout/>
                <c15:showLeaderLines val="1"/>
                <c15:leaderLines/>
              </c:ext>
            </c:extLst>
          </c:dLbls>
          <c:cat>
            <c:strRef>
              <c:f>Sheet1!$A$3:$A$4</c:f>
              <c:strCache>
                <c:ptCount val="2"/>
                <c:pt idx="0">
                  <c:v>行政人员</c:v>
                </c:pt>
                <c:pt idx="1">
                  <c:v>事业人员</c:v>
                </c:pt>
              </c:strCache>
            </c:strRef>
          </c:cat>
          <c:val>
            <c:numRef>
              <c:f>Sheet1!$B$3:$B$4</c:f>
              <c:numCache>
                <c:formatCode>General</c:formatCode>
                <c:ptCount val="2"/>
                <c:pt idx="0">
                  <c:v>40</c:v>
                </c:pt>
                <c:pt idx="1">
                  <c:v>858</c:v>
                </c:pt>
              </c:numCache>
            </c:numRef>
          </c:val>
        </c:ser>
        <c:dLbls>
          <c:showVal val="1"/>
        </c:dLbls>
        <c:firstSliceAng val="0"/>
        <c:holeSize val="50"/>
      </c:doughnut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2019</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showCatName val="1"/>
            <c:showSerName val="1"/>
            <c:extLst>
              <c:ext xmlns:c15="http://schemas.microsoft.com/office/drawing/2012/chart" uri="{CE6537A1-D6FC-4f65-9D91-7224C49458BB}">
                <c15:layout/>
                <c15:showLeaderLines val="0"/>
                <c15:leaderLines/>
              </c:ext>
            </c:extLst>
          </c:dLbls>
          <c:cat>
            <c:strRef>
              <c:f>Sheet1!$A$2:$A$4</c:f>
              <c:strCache>
                <c:ptCount val="2"/>
                <c:pt idx="0">
                  <c:v>收入</c:v>
                </c:pt>
                <c:pt idx="1">
                  <c:v>支出</c:v>
                </c:pt>
              </c:strCache>
            </c:strRef>
          </c:cat>
          <c:val>
            <c:numRef>
              <c:f>Sheet1!$B$2:$B$4</c:f>
              <c:numCache>
                <c:formatCode>General</c:formatCode>
                <c:ptCount val="3"/>
                <c:pt idx="0">
                  <c:v>38069.950000000012</c:v>
                </c:pt>
                <c:pt idx="1">
                  <c:v>38069.950000000012</c:v>
                </c:pt>
              </c:numCache>
            </c:numRef>
          </c:val>
        </c:ser>
        <c:ser>
          <c:idx val="1"/>
          <c:order val="1"/>
          <c:tx>
            <c:strRef>
              <c:f>Sheet1!$C$1</c:f>
              <c:strCache>
                <c:ptCount val="1"/>
                <c:pt idx="0">
                  <c:v>2020</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showCatName val="1"/>
            <c:showSerName val="1"/>
            <c:extLst>
              <c:ext xmlns:c15="http://schemas.microsoft.com/office/drawing/2012/chart" uri="{CE6537A1-D6FC-4f65-9D91-7224C49458BB}">
                <c15:layout/>
                <c15:showLeaderLines val="0"/>
                <c15:leaderLines/>
              </c:ext>
            </c:extLst>
          </c:dLbls>
          <c:cat>
            <c:strRef>
              <c:f>Sheet1!$A$2:$A$4</c:f>
              <c:strCache>
                <c:ptCount val="2"/>
                <c:pt idx="0">
                  <c:v>收入</c:v>
                </c:pt>
                <c:pt idx="1">
                  <c:v>支出</c:v>
                </c:pt>
              </c:strCache>
            </c:strRef>
          </c:cat>
          <c:val>
            <c:numRef>
              <c:f>Sheet1!$C$2:$C$4</c:f>
              <c:numCache>
                <c:formatCode>General</c:formatCode>
                <c:ptCount val="3"/>
                <c:pt idx="0">
                  <c:v>52049.01</c:v>
                </c:pt>
                <c:pt idx="1">
                  <c:v>52049.01</c:v>
                </c:pt>
              </c:numCache>
            </c:numRef>
          </c:val>
        </c:ser>
        <c:dLbls>
          <c:showVal val="1"/>
          <c:showCatName val="1"/>
          <c:showSerName val="1"/>
        </c:dLbls>
        <c:axId val="222828800"/>
        <c:axId val="222834688"/>
      </c:barChart>
      <c:catAx>
        <c:axId val="222828800"/>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22834688"/>
        <c:crosses val="autoZero"/>
        <c:auto val="1"/>
        <c:lblAlgn val="ctr"/>
        <c:lblOffset val="100"/>
      </c:catAx>
      <c:valAx>
        <c:axId val="222834688"/>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22828800"/>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2020</a:t>
            </a:r>
            <a:r>
              <a:rPr lang="zh-CN" altLang="en-US"/>
              <a:t>年收入</a:t>
            </a:r>
            <a:r>
              <a:rPr lang="en-US" altLang="zh-CN" sz="1800" b="1" i="0" u="none" strike="noStrike" baseline="0"/>
              <a:t>51628.95</a:t>
            </a:r>
            <a:r>
              <a:rPr lang="zh-CN" altLang="zh-CN" sz="1800" b="1" i="0" u="none" strike="noStrike" baseline="0"/>
              <a:t>万元</a:t>
            </a:r>
            <a:endParaRPr lang="zh-CN" altLang="en-US"/>
          </a:p>
        </c:rich>
      </c:tx>
    </c:title>
    <c:plotArea>
      <c:layout/>
      <c:barChart>
        <c:barDir val="col"/>
        <c:grouping val="clustered"/>
        <c:ser>
          <c:idx val="0"/>
          <c:order val="0"/>
          <c:tx>
            <c:strRef>
              <c:f>2019年收入</c:f>
              <c:strCache>
                <c:ptCount val="1"/>
                <c:pt idx="0">
                  <c:v>2019年收入</c:v>
                </c:pt>
              </c:strCache>
            </c:strRef>
          </c:tx>
          <c:dLbls>
            <c:dLbl>
              <c:idx val="0"/>
              <c:tx>
                <c:rich>
                  <a:bodyPr/>
                  <a:lstStyle/>
                  <a:p>
                    <a:r>
                      <a:rPr altLang="en-US"/>
                      <a:t>财政拨款收入, </a:t>
                    </a:r>
                    <a:r>
                      <a:rPr lang="en-US" altLang="en-US"/>
                      <a:t>25413.71</a:t>
                    </a:r>
                    <a:endParaRPr altLang="en-US"/>
                  </a:p>
                </c:rich>
              </c:tx>
              <c:dLblPos val="inBase"/>
              <c:showVal val="1"/>
              <c:showCatName val="1"/>
              <c:extLst>
                <c:ext xmlns:c15="http://schemas.microsoft.com/office/drawing/2012/chart" uri="{CE6537A1-D6FC-4f65-9D91-7224C49458BB}"/>
              </c:extLst>
            </c:dLbl>
            <c:dLbl>
              <c:idx val="1"/>
              <c:tx>
                <c:rich>
                  <a:bodyPr/>
                  <a:lstStyle/>
                  <a:p>
                    <a:r>
                      <a:rPr altLang="en-US"/>
                      <a:t>事业收入, 2</a:t>
                    </a:r>
                    <a:r>
                      <a:rPr lang="en-US" altLang="en-US"/>
                      <a:t>5898.19</a:t>
                    </a:r>
                    <a:endParaRPr altLang="en-US"/>
                  </a:p>
                </c:rich>
              </c:tx>
              <c:dLblPos val="inEnd"/>
              <c:showVal val="1"/>
              <c:showCatName val="1"/>
              <c:extLst>
                <c:ext xmlns:c15="http://schemas.microsoft.com/office/drawing/2012/chart" uri="{CE6537A1-D6FC-4f65-9D91-7224C49458BB}"/>
              </c:extLst>
            </c:dLbl>
            <c:dLbl>
              <c:idx val="2"/>
              <c:tx>
                <c:rich>
                  <a:bodyPr/>
                  <a:lstStyle/>
                  <a:p>
                    <a:r>
                      <a:rPr altLang="en-US"/>
                      <a:t>其他收入, </a:t>
                    </a:r>
                    <a:r>
                      <a:rPr lang="en-US" altLang="en-US"/>
                      <a:t>317.05</a:t>
                    </a:r>
                    <a:endParaRPr altLang="en-US"/>
                  </a:p>
                </c:rich>
              </c:tx>
              <c:dLblPos val="inBase"/>
              <c:showVal val="1"/>
              <c:showCatName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inBase"/>
            <c:showVal val="1"/>
            <c:showCatName val="1"/>
            <c:extLst>
              <c:ext xmlns:c15="http://schemas.microsoft.com/office/drawing/2012/chart" uri="{CE6537A1-D6FC-4f65-9D91-7224C49458BB}">
                <c15:layout/>
                <c15:showLeaderLines val="0"/>
                <c15:leaderLines/>
              </c:ext>
            </c:extLst>
          </c:dLbls>
          <c:cat>
            <c:strRef>
              <c:f>Sheet1!$A$3:$A$5</c:f>
              <c:strCache>
                <c:ptCount val="3"/>
                <c:pt idx="0">
                  <c:v>财政拨款收入</c:v>
                </c:pt>
                <c:pt idx="1">
                  <c:v>事业收入</c:v>
                </c:pt>
                <c:pt idx="2">
                  <c:v>其他收入</c:v>
                </c:pt>
              </c:strCache>
            </c:strRef>
          </c:cat>
          <c:val>
            <c:numRef>
              <c:f>Sheet1!$B$3:$B$5</c:f>
              <c:numCache>
                <c:formatCode>General</c:formatCode>
                <c:ptCount val="3"/>
                <c:pt idx="0">
                  <c:v>10034.25</c:v>
                </c:pt>
                <c:pt idx="1">
                  <c:v>27800.780000000013</c:v>
                </c:pt>
                <c:pt idx="2">
                  <c:v>234.92000000000004</c:v>
                </c:pt>
              </c:numCache>
            </c:numRef>
          </c:val>
        </c:ser>
        <c:dLbls>
          <c:showVal val="1"/>
          <c:showCatName val="1"/>
        </c:dLbls>
        <c:axId val="222858624"/>
        <c:axId val="222860416"/>
      </c:barChart>
      <c:catAx>
        <c:axId val="222858624"/>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22860416"/>
        <c:crosses val="autoZero"/>
        <c:auto val="1"/>
        <c:lblAlgn val="ctr"/>
        <c:lblOffset val="100"/>
      </c:catAx>
      <c:valAx>
        <c:axId val="222860416"/>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22858624"/>
        <c:crosses val="autoZero"/>
        <c:crossBetween val="between"/>
      </c:valAx>
    </c:plotArea>
    <c:plotVisOnly val="1"/>
    <c:dispBlanksAs val="gap"/>
  </c:chart>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2020</a:t>
            </a:r>
            <a:r>
              <a:rPr lang="zh-CN" altLang="en-US"/>
              <a:t>年支出</a:t>
            </a:r>
            <a:r>
              <a:rPr lang="en-US" altLang="zh-CN" sz="1800" b="1" i="0" u="none" strike="noStrike" baseline="0"/>
              <a:t>51766</a:t>
            </a:r>
            <a:r>
              <a:rPr lang="zh-CN" altLang="en-US"/>
              <a:t>万元</a:t>
            </a:r>
          </a:p>
        </c:rich>
      </c:tx>
    </c:title>
    <c:plotArea>
      <c:layout/>
      <c:barChart>
        <c:barDir val="col"/>
        <c:grouping val="clustered"/>
        <c:ser>
          <c:idx val="0"/>
          <c:order val="0"/>
          <c:tx>
            <c:strRef>
              <c:f>2019年支出 万元</c:f>
              <c:strCache>
                <c:ptCount val="1"/>
                <c:pt idx="0">
                  <c:v>2019年支出 万元</c:v>
                </c:pt>
              </c:strCache>
            </c:strRef>
          </c:tx>
          <c:dLbls>
            <c:dLbl>
              <c:idx val="1"/>
              <c:tx>
                <c:rich>
                  <a:bodyPr/>
                  <a:lstStyle/>
                  <a:p>
                    <a:r>
                      <a:rPr altLang="en-US"/>
                      <a:t>基本支出, </a:t>
                    </a:r>
                    <a:r>
                      <a:rPr lang="en-US" altLang="en-US"/>
                      <a:t>33970.85</a:t>
                    </a:r>
                    <a:endParaRPr altLang="en-US"/>
                  </a:p>
                </c:rich>
              </c:tx>
              <c:dLblPos val="outEnd"/>
              <c:showVal val="1"/>
              <c:showCatName val="1"/>
              <c:extLst>
                <c:ext xmlns:c15="http://schemas.microsoft.com/office/drawing/2012/chart" uri="{CE6537A1-D6FC-4f65-9D91-7224C49458BB}"/>
              </c:extLst>
            </c:dLbl>
            <c:dLbl>
              <c:idx val="2"/>
              <c:tx>
                <c:rich>
                  <a:bodyPr/>
                  <a:lstStyle/>
                  <a:p>
                    <a:r>
                      <a:rPr altLang="en-US"/>
                      <a:t>项目支出, </a:t>
                    </a:r>
                    <a:r>
                      <a:rPr lang="en-US" altLang="en-US"/>
                      <a:t>17795.15</a:t>
                    </a:r>
                    <a:endParaRPr altLang="en-US"/>
                  </a:p>
                </c:rich>
              </c:tx>
              <c:dLblPos val="outEnd"/>
              <c:showVal val="1"/>
              <c:showCatName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showCatName val="1"/>
            <c:extLst>
              <c:ext xmlns:c15="http://schemas.microsoft.com/office/drawing/2012/chart" uri="{CE6537A1-D6FC-4f65-9D91-7224C49458BB}">
                <c15:layout/>
                <c15:showLeaderLines val="0"/>
                <c15:leaderLines/>
              </c:ext>
            </c:extLst>
          </c:dLbls>
          <c:cat>
            <c:strRef>
              <c:f>Sheet1!$A$15:$A$17</c:f>
              <c:strCache>
                <c:ptCount val="3"/>
                <c:pt idx="1">
                  <c:v>基本支出</c:v>
                </c:pt>
                <c:pt idx="2">
                  <c:v>项目支出</c:v>
                </c:pt>
              </c:strCache>
            </c:strRef>
          </c:cat>
          <c:val>
            <c:numRef>
              <c:f>Sheet1!$B$15:$B$17</c:f>
              <c:numCache>
                <c:formatCode>General</c:formatCode>
                <c:ptCount val="3"/>
                <c:pt idx="1">
                  <c:v>32388.080000000005</c:v>
                </c:pt>
                <c:pt idx="2">
                  <c:v>5534.72</c:v>
                </c:pt>
              </c:numCache>
            </c:numRef>
          </c:val>
        </c:ser>
        <c:dLbls>
          <c:showVal val="1"/>
          <c:showCatName val="1"/>
        </c:dLbls>
        <c:axId val="222900992"/>
        <c:axId val="222902528"/>
      </c:barChart>
      <c:catAx>
        <c:axId val="222900992"/>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22902528"/>
        <c:crosses val="autoZero"/>
        <c:auto val="1"/>
        <c:lblAlgn val="ctr"/>
        <c:lblOffset val="100"/>
      </c:catAx>
      <c:valAx>
        <c:axId val="222902528"/>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22900992"/>
        <c:crosses val="autoZero"/>
        <c:crossBetween val="between"/>
      </c:valAx>
    </c:plotArea>
    <c:plotVisOnly val="1"/>
    <c:dispBlanksAs val="gap"/>
  </c:chart>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2019</a:t>
            </a:r>
            <a:r>
              <a:rPr lang="zh-CN" altLang="en-US"/>
              <a:t>、</a:t>
            </a:r>
            <a:r>
              <a:rPr lang="en-US" altLang="zh-CN"/>
              <a:t>2020</a:t>
            </a:r>
            <a:r>
              <a:rPr lang="zh-CN" altLang="en-US"/>
              <a:t>财政拨款</a:t>
            </a:r>
            <a:endParaRPr lang="en-US" altLang="zh-CN"/>
          </a:p>
          <a:p>
            <a:pPr>
              <a:defRPr lang="zh-CN" sz="1800" b="1" i="0" u="none" strike="noStrike" kern="1200" baseline="0">
                <a:solidFill>
                  <a:schemeClr val="tx1"/>
                </a:solidFill>
                <a:latin typeface="+mn-lt"/>
                <a:ea typeface="+mn-ea"/>
                <a:cs typeface="+mn-cs"/>
              </a:defRPr>
            </a:pPr>
            <a:r>
              <a:rPr lang="zh-CN" altLang="en-US"/>
              <a:t>收支对比</a:t>
            </a:r>
          </a:p>
        </c:rich>
      </c:tx>
    </c:title>
    <c:plotArea>
      <c:layout/>
      <c:areaChart>
        <c:grouping val="stacked"/>
        <c:ser>
          <c:idx val="0"/>
          <c:order val="0"/>
          <c:tx>
            <c:strRef>
              <c:f>2018、2019财政拨款收入支出对比</c:f>
              <c:strCache>
                <c:ptCount val="1"/>
                <c:pt idx="0">
                  <c:v>2018、2019财政拨款收入支出对比</c:v>
                </c:pt>
              </c:strCache>
            </c:strRef>
          </c:tx>
          <c:dLbls>
            <c:dLbl>
              <c:idx val="0"/>
              <c:tx>
                <c:rich>
                  <a:bodyPr/>
                  <a:lstStyle/>
                  <a:p>
                    <a:r>
                      <a:rPr altLang="en-US"/>
                      <a:t>20</a:t>
                    </a:r>
                    <a:r>
                      <a:rPr lang="en-US" altLang="en-US"/>
                      <a:t>19</a:t>
                    </a:r>
                    <a:r>
                      <a:rPr altLang="en-US"/>
                      <a:t>年度财政拨款收入, </a:t>
                    </a:r>
                    <a:r>
                      <a:rPr lang="en-US" altLang="en-US"/>
                      <a:t>10454.31</a:t>
                    </a:r>
                    <a:endParaRPr altLang="en-US"/>
                  </a:p>
                </c:rich>
              </c:tx>
              <c:showVal val="1"/>
              <c:showCatName val="1"/>
              <c:extLst>
                <c:ext xmlns:c15="http://schemas.microsoft.com/office/drawing/2012/chart" uri="{CE6537A1-D6FC-4f65-9D91-7224C49458BB}"/>
              </c:extLst>
            </c:dLbl>
            <c:dLbl>
              <c:idx val="1"/>
              <c:tx>
                <c:rich>
                  <a:bodyPr/>
                  <a:lstStyle/>
                  <a:p>
                    <a:r>
                      <a:rPr altLang="en-US"/>
                      <a:t>20</a:t>
                    </a:r>
                    <a:r>
                      <a:rPr lang="en-US" altLang="en-US"/>
                      <a:t>20</a:t>
                    </a:r>
                    <a:r>
                      <a:rPr altLang="en-US"/>
                      <a:t>年度财政拨款收入,</a:t>
                    </a:r>
                    <a:r>
                      <a:rPr lang="en-US" altLang="en-US"/>
                      <a:t>25833.77</a:t>
                    </a:r>
                    <a:endParaRPr altLang="en-US"/>
                  </a:p>
                </c:rich>
              </c:tx>
              <c:showVal val="1"/>
              <c:showCatName val="1"/>
              <c:extLst>
                <c:ext xmlns:c15="http://schemas.microsoft.com/office/drawing/2012/chart" uri="{CE6537A1-D6FC-4f65-9D91-7224C49458BB}"/>
              </c:extLst>
            </c:dLbl>
            <c:dLbl>
              <c:idx val="2"/>
              <c:tx>
                <c:rich>
                  <a:bodyPr/>
                  <a:lstStyle/>
                  <a:p>
                    <a:r>
                      <a:rPr altLang="en-US"/>
                      <a:t>20</a:t>
                    </a:r>
                    <a:r>
                      <a:rPr lang="en-US" altLang="en-US"/>
                      <a:t>19</a:t>
                    </a:r>
                    <a:r>
                      <a:rPr altLang="en-US"/>
                      <a:t>年度财政拨款支出</a:t>
                    </a:r>
                    <a:r>
                      <a:rPr lang="en-US" altLang="en-US"/>
                      <a:t>10047.13</a:t>
                    </a:r>
                    <a:endParaRPr altLang="en-US"/>
                  </a:p>
                </c:rich>
              </c:tx>
              <c:showVal val="1"/>
              <c:showCatName val="1"/>
              <c:extLst>
                <c:ext xmlns:c15="http://schemas.microsoft.com/office/drawing/2012/chart" uri="{CE6537A1-D6FC-4f65-9D91-7224C49458BB}"/>
              </c:extLst>
            </c:dLbl>
            <c:dLbl>
              <c:idx val="3"/>
              <c:tx>
                <c:rich>
                  <a:bodyPr/>
                  <a:lstStyle/>
                  <a:p>
                    <a:r>
                      <a:rPr altLang="en-US"/>
                      <a:t>20</a:t>
                    </a:r>
                    <a:r>
                      <a:rPr lang="en-US" altLang="en-US"/>
                      <a:t>20</a:t>
                    </a:r>
                    <a:r>
                      <a:rPr altLang="en-US"/>
                      <a:t>年度财政拨款支出,</a:t>
                    </a:r>
                    <a:r>
                      <a:rPr lang="en-US" altLang="en-US"/>
                      <a:t>25551.6</a:t>
                    </a:r>
                    <a:endParaRPr altLang="en-US"/>
                  </a:p>
                </c:rich>
              </c:tx>
              <c:showVal val="1"/>
              <c:showCatName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showVal val="1"/>
            <c:showCatName val="1"/>
            <c:extLst>
              <c:ext xmlns:c15="http://schemas.microsoft.com/office/drawing/2012/chart" uri="{CE6537A1-D6FC-4f65-9D91-7224C49458BB}">
                <c15:layout/>
                <c15:showLeaderLines val="0"/>
                <c15:leaderLines/>
              </c:ext>
            </c:extLst>
          </c:dLbls>
          <c:cat>
            <c:strRef>
              <c:f>Sheet1!$A$23:$A$26</c:f>
              <c:strCache>
                <c:ptCount val="4"/>
                <c:pt idx="0">
                  <c:v>2018年度财政拨款收入</c:v>
                </c:pt>
                <c:pt idx="1">
                  <c:v>2019年度财政拨款收入</c:v>
                </c:pt>
                <c:pt idx="2">
                  <c:v>2018年度财政拨款支出</c:v>
                </c:pt>
                <c:pt idx="3">
                  <c:v>2019年度财政拨款支出</c:v>
                </c:pt>
              </c:strCache>
            </c:strRef>
          </c:cat>
          <c:val>
            <c:numRef>
              <c:f>Sheet1!$B$23:$B$26</c:f>
              <c:numCache>
                <c:formatCode>General</c:formatCode>
                <c:ptCount val="4"/>
                <c:pt idx="0">
                  <c:v>7134.79</c:v>
                </c:pt>
                <c:pt idx="1">
                  <c:v>10034.25</c:v>
                </c:pt>
                <c:pt idx="2">
                  <c:v>7121.56</c:v>
                </c:pt>
                <c:pt idx="3">
                  <c:v>10047.130000000006</c:v>
                </c:pt>
              </c:numCache>
            </c:numRef>
          </c:val>
        </c:ser>
        <c:dLbls>
          <c:showVal val="1"/>
          <c:showCatName val="1"/>
        </c:dLbls>
        <c:axId val="222951296"/>
        <c:axId val="222952832"/>
      </c:areaChart>
      <c:catAx>
        <c:axId val="222951296"/>
        <c:scaling>
          <c:orientation val="minMax"/>
        </c:scaling>
        <c:delete val="1"/>
        <c:axPos val="b"/>
        <c:tickLblPos val="none"/>
        <c:crossAx val="222952832"/>
        <c:crosses val="autoZero"/>
        <c:auto val="1"/>
        <c:lblAlgn val="ctr"/>
        <c:lblOffset val="100"/>
      </c:catAx>
      <c:valAx>
        <c:axId val="222952832"/>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22951296"/>
        <c:crosses val="autoZero"/>
        <c:crossBetween val="midCat"/>
      </c:valAx>
    </c:plotArea>
    <c:plotVisOnly val="1"/>
    <c:dispBlanksAs val="zero"/>
  </c:chart>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dLbls>
            <c:dLbl>
              <c:idx val="0"/>
              <c:tx>
                <c:rich>
                  <a:bodyPr/>
                  <a:lstStyle/>
                  <a:p>
                    <a:r>
                      <a:rPr altLang="en-US"/>
                      <a:t>“三公”经费, </a:t>
                    </a:r>
                    <a:r>
                      <a:rPr lang="en-US" altLang="en-US"/>
                      <a:t>2.67</a:t>
                    </a:r>
                    <a:r>
                      <a:rPr altLang="en-US"/>
                      <a:t>, 3%</a:t>
                    </a:r>
                  </a:p>
                </c:rich>
              </c:tx>
              <c:dLblPos val="bestFit"/>
              <c:showVal val="1"/>
              <c:showCatName val="1"/>
              <c:showPercent val="1"/>
              <c:extLst>
                <c:ext xmlns:c15="http://schemas.microsoft.com/office/drawing/2012/chart" uri="{CE6537A1-D6FC-4f65-9D91-7224C49458BB}"/>
              </c:extLst>
            </c:dLbl>
            <c:dLbl>
              <c:idx val="1"/>
              <c:layout>
                <c:manualLayout>
                  <c:x val="2.0596434066431281E-2"/>
                  <c:y val="-0.27854143232096001"/>
                </c:manualLayout>
              </c:layout>
              <c:tx>
                <c:rich>
                  <a:bodyPr/>
                  <a:lstStyle/>
                  <a:p>
                    <a:r>
                      <a:rPr lang="zh-CN" altLang="en-US"/>
                      <a:t>培训</a:t>
                    </a:r>
                    <a:r>
                      <a:rPr altLang="en-US"/>
                      <a:t>费, </a:t>
                    </a:r>
                    <a:r>
                      <a:rPr lang="en-US" altLang="en-US"/>
                      <a:t>76.33</a:t>
                    </a:r>
                    <a:r>
                      <a:rPr altLang="en-US"/>
                      <a:t>, 95%</a:t>
                    </a:r>
                  </a:p>
                </c:rich>
              </c:tx>
              <c:dLblPos val="bestFit"/>
              <c:showVal val="1"/>
              <c:showCatName val="1"/>
              <c:showPercent val="1"/>
              <c:extLst>
                <c:ext xmlns:c15="http://schemas.microsoft.com/office/drawing/2012/chart" uri="{CE6537A1-D6FC-4f65-9D91-7224C49458BB}">
                  <c15:layout/>
                </c:ext>
              </c:extLst>
            </c:dLbl>
            <c:dLbl>
              <c:idx val="2"/>
              <c:tx>
                <c:rich>
                  <a:bodyPr/>
                  <a:lstStyle/>
                  <a:p>
                    <a:r>
                      <a:rPr altLang="en-US"/>
                      <a:t>培训费, </a:t>
                    </a:r>
                    <a:r>
                      <a:rPr lang="en-US" altLang="en-US"/>
                      <a:t>3.51</a:t>
                    </a:r>
                    <a:r>
                      <a:rPr altLang="en-US"/>
                      <a:t>, 2%</a:t>
                    </a:r>
                  </a:p>
                </c:rich>
              </c:tx>
              <c:dLblPos val="bestFit"/>
              <c:showVal val="1"/>
              <c:showCatName val="1"/>
              <c:showPercent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CatName val="1"/>
            <c:showPercent val="1"/>
            <c:showLeaderLines val="1"/>
            <c:extLst>
              <c:ext xmlns:c15="http://schemas.microsoft.com/office/drawing/2012/chart" uri="{CE6537A1-D6FC-4f65-9D91-7224C49458BB}">
                <c15:layout/>
                <c15:showLeaderLines val="1"/>
                <c15:leaderLines/>
              </c:ext>
            </c:extLst>
          </c:dLbls>
          <c:cat>
            <c:strRef>
              <c:f>Sheet1!$A$29:$A$31</c:f>
              <c:strCache>
                <c:ptCount val="3"/>
                <c:pt idx="0">
                  <c:v>“三公”经费</c:v>
                </c:pt>
                <c:pt idx="1">
                  <c:v>会议费</c:v>
                </c:pt>
                <c:pt idx="2">
                  <c:v>培训费</c:v>
                </c:pt>
              </c:strCache>
            </c:strRef>
          </c:cat>
          <c:val>
            <c:numRef>
              <c:f>Sheet1!$B$29:$B$31</c:f>
              <c:numCache>
                <c:formatCode>General</c:formatCode>
                <c:ptCount val="3"/>
                <c:pt idx="0">
                  <c:v>3.8</c:v>
                </c:pt>
                <c:pt idx="1">
                  <c:v>122.42</c:v>
                </c:pt>
                <c:pt idx="2">
                  <c:v>3.01</c:v>
                </c:pt>
              </c:numCache>
            </c:numRef>
          </c:val>
        </c:ser>
        <c:dLbls>
          <c:showVal val="1"/>
          <c:showCatName val="1"/>
          <c:showPercent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3034</Words>
  <Characters>17298</Characters>
  <Application>Microsoft Office Word</Application>
  <DocSecurity>0</DocSecurity>
  <Lines>144</Lines>
  <Paragraphs>40</Paragraphs>
  <ScaleCrop>false</ScaleCrop>
  <Company>微软中国</Company>
  <LinksUpToDate>false</LinksUpToDate>
  <CharactersWithSpaces>20292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江瑞</dc:creator>
  <cp:lastModifiedBy>刘茜</cp:lastModifiedBy>
  <cp:revision>19</cp:revision>
  <cp:lastPrinted>2021-09-01T08:50:00Z</cp:lastPrinted>
  <dcterms:created xsi:type="dcterms:W3CDTF">2020-09-03T01:32:00Z</dcterms:created>
  <dcterms:modified xsi:type="dcterms:W3CDTF">2025-01-02T06:48:00Z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